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B65" w:rsidRPr="00467B65" w:rsidRDefault="00467B65" w:rsidP="00467B65">
      <w:pPr>
        <w:spacing w:before="195" w:after="195" w:line="240" w:lineRule="auto"/>
        <w:jc w:val="center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ПРОТОКОЛ №</w:t>
      </w:r>
      <w:r w:rsidRPr="00467B65"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1</w:t>
      </w:r>
    </w:p>
    <w:tbl>
      <w:tblPr>
        <w:tblW w:w="9735" w:type="dxa"/>
        <w:tblInd w:w="1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735"/>
      </w:tblGrid>
      <w:tr w:rsidR="00467B65" w:rsidRPr="00467B65" w:rsidTr="00467B65">
        <w:trPr>
          <w:trHeight w:val="750"/>
        </w:trPr>
        <w:tc>
          <w:tcPr>
            <w:tcW w:w="9525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after="0" w:line="341" w:lineRule="atLeast"/>
              <w:jc w:val="center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заседания комиссии по соблюдению требований к служебному поведению</w:t>
            </w:r>
          </w:p>
          <w:p w:rsidR="00467B65" w:rsidRPr="00467B65" w:rsidRDefault="00467B65" w:rsidP="00467B65">
            <w:pPr>
              <w:spacing w:after="0" w:line="341" w:lineRule="atLeast"/>
              <w:jc w:val="center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муниципальных служащих и урегулированию конфликта интересов</w:t>
            </w:r>
          </w:p>
          <w:p w:rsidR="00467B65" w:rsidRPr="00467B65" w:rsidRDefault="00467B65" w:rsidP="00467B65">
            <w:pPr>
              <w:spacing w:after="0" w:line="341" w:lineRule="atLeast"/>
              <w:jc w:val="center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67B65" w:rsidRPr="00467B65" w:rsidRDefault="00FC17F5" w:rsidP="00467B65">
      <w:pPr>
        <w:spacing w:after="0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20 июня 2017</w:t>
      </w:r>
      <w:r w:rsidR="00467B65"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года </w:t>
      </w:r>
      <w:r w:rsid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с. Зеньковка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Присутствовали члены комиссии:</w:t>
      </w:r>
    </w:p>
    <w:tbl>
      <w:tblPr>
        <w:tblW w:w="9795" w:type="dxa"/>
        <w:tblInd w:w="15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237"/>
        <w:gridCol w:w="5558"/>
      </w:tblGrid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Фаттахова Валентина Владимировна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(главный бухгалтер) 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председатель комиссии;</w:t>
            </w:r>
          </w:p>
        </w:tc>
      </w:tr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Жилина Ирина Геннадьевна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заместитель председателя комиссии;</w:t>
            </w:r>
          </w:p>
        </w:tc>
      </w:tr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Трошина Светлана Станиславовна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секретарь комиссии;</w:t>
            </w:r>
          </w:p>
        </w:tc>
      </w:tr>
      <w:tr w:rsidR="00467B65" w:rsidRPr="00467B65" w:rsidTr="00764F12">
        <w:tc>
          <w:tcPr>
            <w:tcW w:w="9795" w:type="dxa"/>
            <w:gridSpan w:val="2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Якунина Татьяна Васильевна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Заведующая филиалом № 3 Константиновского РДК</w:t>
            </w:r>
          </w:p>
        </w:tc>
      </w:tr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Независимый эксперт</w:t>
            </w: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after="0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  <w:t> </w:t>
            </w:r>
          </w:p>
        </w:tc>
      </w:tr>
      <w:tr w:rsidR="00467B65" w:rsidRPr="00467B65" w:rsidTr="00764F12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Дворцова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Депутат Зеньковского сельского Совета народных депутатов</w:t>
            </w:r>
          </w:p>
        </w:tc>
      </w:tr>
    </w:tbl>
    <w:p w:rsidR="00467B65" w:rsidRPr="00467B65" w:rsidRDefault="00467B65" w:rsidP="00467B65">
      <w:pPr>
        <w:spacing w:before="195" w:after="195" w:line="240" w:lineRule="auto"/>
        <w:jc w:val="center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Повестка дня</w:t>
      </w:r>
    </w:p>
    <w:p w:rsidR="00467B65" w:rsidRPr="00467B65" w:rsidRDefault="00467B65" w:rsidP="00467B65">
      <w:pPr>
        <w:numPr>
          <w:ilvl w:val="0"/>
          <w:numId w:val="1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Рассмотрение результатов анализа правильности заполнения поданных муниципальными служащими сведений о доходах, об имуществе и обязательствах имущественного характера.</w:t>
      </w:r>
    </w:p>
    <w:p w:rsidR="00467B65" w:rsidRPr="00467B65" w:rsidRDefault="00467B65" w:rsidP="00467B65">
      <w:pPr>
        <w:numPr>
          <w:ilvl w:val="0"/>
          <w:numId w:val="1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Рассмотрение и проверка информации о личной заинтересованности муниципальных служа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softHyphen/>
        <w:t>щих, которая приводит или может привести к конфлик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softHyphen/>
        <w:t>ту интересов, поступившей от граждан, представителей организаций, правоохранительных, судебных или иных государственных органов.</w:t>
      </w:r>
    </w:p>
    <w:p w:rsidR="00467B65" w:rsidRPr="00467B65" w:rsidRDefault="00467B65" w:rsidP="00467B65">
      <w:pPr>
        <w:numPr>
          <w:ilvl w:val="0"/>
          <w:numId w:val="1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Рассмотрение и проверка обращений о несоблюдении требований к служебному поведению муниципальными служащими администрации </w:t>
      </w:r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, поступивших от граждан, представителей организаций, правоохранительных, судебных или иных государственных органов.</w:t>
      </w:r>
    </w:p>
    <w:p w:rsidR="00467B65" w:rsidRPr="00467B65" w:rsidRDefault="00467B65" w:rsidP="00467B65">
      <w:pPr>
        <w:numPr>
          <w:ilvl w:val="0"/>
          <w:numId w:val="1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Рассмотрение сообщений на </w:t>
      </w:r>
      <w:proofErr w:type="gramStart"/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сайте</w:t>
      </w:r>
      <w:proofErr w:type="gramEnd"/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225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СМИ о нарушениях и не соблюдениях требований к служебному поведению муниципальных служащих и возникновению конфликта интересов.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По первому вопросу слушали: 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специалиста </w:t>
      </w:r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val="en-US" w:eastAsia="ru-RU"/>
        </w:rPr>
        <w:t>I</w:t>
      </w:r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категории С.С.</w:t>
      </w:r>
      <w:proofErr w:type="gramStart"/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Трошину</w:t>
      </w:r>
      <w:proofErr w:type="gramEnd"/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.</w:t>
      </w:r>
    </w:p>
    <w:p w:rsidR="00467B65" w:rsidRPr="00467B65" w:rsidRDefault="00467B65" w:rsidP="005A79CA">
      <w:pPr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В соответствии с действующим законодательством </w:t>
      </w:r>
      <w:proofErr w:type="gramStart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муниципальные служащие, включенные в соответствующий перечень должностей обязаны</w:t>
      </w:r>
      <w:proofErr w:type="gramEnd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предоставлять сведения о своих доходах, расходах, об имуществе и обязательствах имущественного характера, а также сведения о доходах имуществе и обязательствах имущественного характера своих супруги (супруга) и несовершеннолетних детей (далее – сведения о доходах). В соответствии с </w:t>
      </w:r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постановлением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главы </w:t>
      </w:r>
      <w:r w:rsidR="00764F1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="006163AC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от </w:t>
      </w:r>
      <w:r w:rsidR="006163AC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02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.</w:t>
      </w:r>
      <w:r w:rsidR="006163AC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03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.20</w:t>
      </w:r>
      <w:r w:rsidR="006163AC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11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№ </w:t>
      </w:r>
      <w:r w:rsidR="006163AC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18</w:t>
      </w:r>
      <w:r w:rsidR="00FC17F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 сведения о доходах предоставляют:  специалист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val="en-US" w:eastAsia="ru-RU"/>
        </w:rPr>
        <w:t>I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категории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(главный бухгалтер) и  специалист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ы 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val="en-US" w:eastAsia="ru-RU"/>
        </w:rPr>
        <w:t>I</w:t>
      </w:r>
      <w:r w:rsidR="005A79CA" w:rsidRP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по общим вопросам администрации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.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Данные сведения необходимо предоставить до 30 апреля.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Муниципальными служащими администрации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сведения о доходах, расходах, об имуществе и обязательствах </w:t>
      </w:r>
      <w:r w:rsidR="001757D2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имущественного характера за 2016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год были предоставлены своевременно.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В соответствии законом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Амурской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области  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 31 августа 2007 года N 364-ОЗ</w:t>
      </w:r>
      <w:r w:rsid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</w:t>
      </w:r>
      <w:r w:rsid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муниципальной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службе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в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Амурской</w:t>
      </w:r>
      <w:r w:rsidR="005A79CA" w:rsidRPr="005A79C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A79CA" w:rsidRPr="005A79C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области</w:t>
      </w:r>
      <w:r w:rsidR="001757D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r w:rsidR="005A79CA" w:rsidRPr="005A79CA">
        <w:rPr>
          <w:rFonts w:ascii="Times New Roman" w:hAnsi="Times New Roman" w:cs="Times New Roman"/>
          <w:b/>
          <w:bCs/>
          <w:color w:val="888888"/>
          <w:sz w:val="24"/>
          <w:szCs w:val="24"/>
          <w:shd w:val="clear" w:color="auto" w:fill="FFFFFF"/>
        </w:rPr>
        <w:t> 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основанием для осуществления проверки достоверности и полноты сведений о доходах, об имуществе и обязательствах имущественного характера, представляемых муниципальными служащими, является достаточная информация, представленная в письменном виде в установленном порядке: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б) работниками подразделений кадровых служб муниципальных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в) постоянно действующими руководящими органами политических партий и зарегистрированных в соответствии с законом иных общественных объединений, не являющихся политическими партиями;</w:t>
      </w:r>
    </w:p>
    <w:p w:rsidR="005A79CA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г) Общественной палатой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Амурской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области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;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д) средствами массовой информации.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Данной информации в адрес администрации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не поступало. Также специалистом по работе с кадрами администрации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  Константиновского муниципального района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был проведен сравнительный анализ поданных муниципальными служащими сведений о доходах, расходах, об имуществе и обязательствах имущественного характера со сведениями, поданными муниципальными служащими в прошлом году. По результатам проведенного анализа фактов предоставления неполных или недостоверных сведений о доходах, расходах, об имуществе и обязательствах имущественного характера не выявлено.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Случаев </w:t>
      </w:r>
      <w:proofErr w:type="spellStart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непредоставления</w:t>
      </w:r>
      <w:proofErr w:type="spellEnd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служащими сведений о доходах, расходах, об имуществе и обязательствах имущественного характера, а также о доходах, расходах, об имуществе и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lastRenderedPageBreak/>
        <w:t>обязательствах имущественного характера своих супруги (супруга) и несовершеннолетних детей своих не было.</w:t>
      </w:r>
    </w:p>
    <w:p w:rsidR="00FC17F5" w:rsidRDefault="00FC17F5" w:rsidP="00FC1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Глава </w:t>
      </w:r>
      <w:r w:rsidR="00467B65"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="005A79CA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обязан</w:t>
      </w:r>
      <w:proofErr w:type="gramEnd"/>
      <w:r w:rsidR="00467B65"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предоставлять сведения </w:t>
      </w:r>
      <w:r w:rsidR="00467B65"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 в соответствии с постановлением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сельсовета.</w:t>
      </w:r>
    </w:p>
    <w:p w:rsidR="00467B65" w:rsidRDefault="00467B65" w:rsidP="00FC1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отчетном периоде </w:t>
      </w:r>
      <w:r w:rsidR="00FC1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своевременно предоставил вышеуказанные сведения.</w:t>
      </w:r>
    </w:p>
    <w:p w:rsidR="00292BCE" w:rsidRDefault="00292BCE" w:rsidP="00FC1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C1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:rsidR="00467B65" w:rsidRPr="00467B65" w:rsidRDefault="00467B65" w:rsidP="00FC17F5">
      <w:pPr>
        <w:spacing w:after="0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 муниципальных служащих администрации </w:t>
      </w:r>
      <w:r w:rsidR="00FC1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FC1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депутатов сельского  Совета НД 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размещены на официальном сайте в сети Интернет в разделе «</w:t>
      </w:r>
      <w:r w:rsidR="00FC1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доходах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По второму вопросу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 слушали: главного специалиста по общим вопросам </w:t>
      </w:r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С.С.</w:t>
      </w:r>
      <w:proofErr w:type="gramStart"/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Трошину</w:t>
      </w:r>
      <w:proofErr w:type="gramEnd"/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,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proofErr w:type="gramStart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которая</w:t>
      </w:r>
      <w:proofErr w:type="gramEnd"/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сообщила, что постановлением администрации </w:t>
      </w:r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утверждено положение</w:t>
      </w:r>
      <w:r w:rsidRPr="00467B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467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порядке сообщения лицами, 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замещающими должности муниципальной службы администрации </w:t>
      </w:r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о возникновении при исполнении должностных обязанностей, которая приводит или может привести к конфликту интересов. Информации о личной заинтересованности муниципальных служа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softHyphen/>
        <w:t>щих, которая приводит или может привести к конфлик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softHyphen/>
        <w:t xml:space="preserve">ту интересов от граждан, представителей организаций, правоохранительных, судебных или иных государственных органов в адрес администрации </w:t>
      </w:r>
      <w:r w:rsidR="00292BCE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не поступало.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proofErr w:type="gramStart"/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По третьему и четвертому вопросам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 слушали: главного специалиста по общим вопросам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С.С.Трошину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, которая сообщила, что за истекший период 2016 года обращений (в том числе и на официальный сайт поселения) о несоблюдении требований к служебному поведению муниципальными служащими администрации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от граждан, представителей организаций,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правоохранительных, судебных или иных государственных органов адрес администрации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не поступало.</w:t>
      </w:r>
      <w:proofErr w:type="gramEnd"/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Комиссия решила: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По первому, второму, третьему и четвертому вопросам: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Принять информацию специалиста по общим вопросам администрации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Зеньковского сельсовета 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Трошиной С.С.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. к сведению.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Голосовали: «ЗА» - единогласно.</w:t>
      </w:r>
    </w:p>
    <w:tbl>
      <w:tblPr>
        <w:tblW w:w="9630" w:type="dxa"/>
        <w:tblInd w:w="1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823"/>
        <w:gridCol w:w="2807"/>
      </w:tblGrid>
      <w:tr w:rsidR="00467B65" w:rsidRPr="00467B65" w:rsidTr="008E4283">
        <w:tc>
          <w:tcPr>
            <w:tcW w:w="682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Председатель комиссии:</w:t>
            </w:r>
          </w:p>
          <w:p w:rsidR="00467B65" w:rsidRPr="00467B65" w:rsidRDefault="000E3A99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В.В.Фаттахова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___________________</w:t>
            </w:r>
          </w:p>
          <w:p w:rsidR="00467B65" w:rsidRPr="00467B65" w:rsidRDefault="00467B65" w:rsidP="00467B65">
            <w:pPr>
              <w:spacing w:after="0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Заместитель председателя комиссии:</w:t>
            </w:r>
          </w:p>
          <w:p w:rsidR="00467B65" w:rsidRPr="00467B65" w:rsidRDefault="000E3A99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И.Г.Жилина</w:t>
            </w:r>
            <w:r w:rsidR="00E2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____________________</w:t>
            </w:r>
          </w:p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Секретарь комиссии:</w:t>
            </w:r>
          </w:p>
          <w:p w:rsidR="00467B65" w:rsidRPr="00467B65" w:rsidRDefault="000E3A99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С.С.Трошина</w:t>
            </w:r>
            <w:r w:rsidR="00E2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___________________</w:t>
            </w:r>
          </w:p>
          <w:p w:rsidR="00467B65" w:rsidRPr="00467B65" w:rsidRDefault="00467B65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Члены комиссии:</w:t>
            </w:r>
          </w:p>
          <w:p w:rsidR="00467B65" w:rsidRPr="00467B65" w:rsidRDefault="000E3A99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Якунина Т.В.</w:t>
            </w:r>
            <w:r w:rsidR="00E2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____________________</w:t>
            </w:r>
          </w:p>
          <w:p w:rsidR="00467B65" w:rsidRPr="00467B65" w:rsidRDefault="000E3A99" w:rsidP="00467B65">
            <w:pPr>
              <w:spacing w:after="0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Независимый</w:t>
            </w:r>
            <w:r w:rsidR="00467B65" w:rsidRPr="00467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эксперт</w:t>
            </w:r>
            <w:r w:rsidR="00467B65" w:rsidRPr="0046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467B65" w:rsidRPr="00467B65" w:rsidRDefault="000E3A99" w:rsidP="00467B65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Е.В.</w:t>
            </w:r>
            <w:r w:rsidR="00E2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_____________________</w:t>
            </w:r>
          </w:p>
        </w:tc>
        <w:tc>
          <w:tcPr>
            <w:tcW w:w="280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467B65">
            <w:pPr>
              <w:spacing w:after="0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</w:tbl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8E4283" w:rsidRDefault="008E4283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1757D2" w:rsidRDefault="001757D2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1757D2" w:rsidRDefault="001757D2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1757D2" w:rsidRDefault="001757D2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1757D2" w:rsidRDefault="001757D2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1757D2" w:rsidRDefault="001757D2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1757D2" w:rsidRDefault="001757D2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1757D2" w:rsidRDefault="001757D2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</w:pPr>
    </w:p>
    <w:p w:rsidR="00467B65" w:rsidRPr="00467B65" w:rsidRDefault="00467B65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</w:pPr>
      <w:r w:rsidRPr="000E3A99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lastRenderedPageBreak/>
        <w:t>РЕШЕНИЕ №</w:t>
      </w:r>
      <w:r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 </w:t>
      </w:r>
      <w:r w:rsidR="008E4283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1</w:t>
      </w:r>
    </w:p>
    <w:tbl>
      <w:tblPr>
        <w:tblW w:w="9735" w:type="dxa"/>
        <w:tblInd w:w="1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735"/>
      </w:tblGrid>
      <w:tr w:rsidR="00467B65" w:rsidRPr="00467B65" w:rsidTr="00467B65">
        <w:trPr>
          <w:trHeight w:val="750"/>
        </w:trPr>
        <w:tc>
          <w:tcPr>
            <w:tcW w:w="9525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467B65" w:rsidP="000E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комиссии по соблюдению требований к служебному поведению</w:t>
            </w:r>
          </w:p>
          <w:p w:rsidR="00467B65" w:rsidRPr="00467B65" w:rsidRDefault="00467B65" w:rsidP="000E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муниципальных служащих и урегулированию конфликта интересов</w:t>
            </w:r>
          </w:p>
          <w:p w:rsidR="00467B65" w:rsidRPr="00467B65" w:rsidRDefault="00467B65" w:rsidP="000E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 w:rsid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</w:p>
        </w:tc>
      </w:tr>
    </w:tbl>
    <w:p w:rsidR="00467B65" w:rsidRPr="00467B65" w:rsidRDefault="001757D2" w:rsidP="000E3A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20 июня 2017</w:t>
      </w:r>
      <w:r w:rsidR="00467B65" w:rsidRPr="00467B65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 xml:space="preserve"> года </w:t>
      </w:r>
      <w:r w:rsidR="000E3A99"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  <w:t>с.Зеньковка</w:t>
      </w:r>
    </w:p>
    <w:p w:rsidR="00467B65" w:rsidRPr="00467B65" w:rsidRDefault="00467B65" w:rsidP="00467B65">
      <w:pPr>
        <w:spacing w:before="195" w:after="195" w:line="240" w:lineRule="auto"/>
        <w:rPr>
          <w:rFonts w:ascii="Times New Roman" w:eastAsia="Times New Roman" w:hAnsi="Times New Roman" w:cs="Times New Roman"/>
          <w:color w:val="303F50"/>
          <w:sz w:val="24"/>
          <w:szCs w:val="24"/>
          <w:lang w:eastAsia="ru-RU"/>
        </w:rPr>
      </w:pPr>
      <w:r w:rsidRPr="000E3A99">
        <w:rPr>
          <w:rFonts w:ascii="Times New Roman" w:eastAsia="Times New Roman" w:hAnsi="Times New Roman" w:cs="Times New Roman"/>
          <w:b/>
          <w:bCs/>
          <w:color w:val="303F50"/>
          <w:sz w:val="24"/>
          <w:szCs w:val="24"/>
          <w:lang w:eastAsia="ru-RU"/>
        </w:rPr>
        <w:t>Присутствуют:</w:t>
      </w:r>
    </w:p>
    <w:tbl>
      <w:tblPr>
        <w:tblW w:w="9795" w:type="dxa"/>
        <w:tblInd w:w="15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237"/>
        <w:gridCol w:w="5558"/>
      </w:tblGrid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Фаттахова Валентина Владимировна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(главный бухгалтер) 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председатель комиссии;</w:t>
            </w:r>
          </w:p>
        </w:tc>
      </w:tr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Жилина Ирина Геннадьевна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заместитель председателя комиссии;</w:t>
            </w:r>
          </w:p>
        </w:tc>
      </w:tr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Трошина Светлана Станиславовна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категории 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Зеньковского сельсовета</w:t>
            </w: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, секретарь комиссии;</w:t>
            </w:r>
          </w:p>
        </w:tc>
      </w:tr>
      <w:tr w:rsidR="000E3A99" w:rsidRPr="00467B65" w:rsidTr="000E3A99">
        <w:tc>
          <w:tcPr>
            <w:tcW w:w="9795" w:type="dxa"/>
            <w:gridSpan w:val="2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Якунина Татьяна Васильевна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Заведующая филиалом № 3 Константиновского РДК</w:t>
            </w:r>
          </w:p>
        </w:tc>
      </w:tr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Независимый эксперт</w:t>
            </w:r>
            <w:r w:rsidRPr="00467B65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E3A99" w:rsidRPr="00467B65" w:rsidRDefault="000E3A99" w:rsidP="00865E03">
            <w:pPr>
              <w:spacing w:after="0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 w:rsidRPr="00467B65"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  <w:t> </w:t>
            </w:r>
          </w:p>
        </w:tc>
      </w:tr>
      <w:tr w:rsidR="000E3A99" w:rsidRPr="00467B65" w:rsidTr="000E3A99">
        <w:tc>
          <w:tcPr>
            <w:tcW w:w="423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Дворцова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5558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65" w:rsidRPr="00467B65" w:rsidRDefault="000E3A99" w:rsidP="00865E03">
            <w:pPr>
              <w:spacing w:before="195" w:after="195" w:line="341" w:lineRule="atLeast"/>
              <w:rPr>
                <w:rFonts w:ascii="Arial" w:eastAsia="Times New Roman" w:hAnsi="Arial" w:cs="Arial"/>
                <w:color w:val="303F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Депутат Зеньковского сельского Совета народных депутатов</w:t>
            </w:r>
          </w:p>
        </w:tc>
      </w:tr>
    </w:tbl>
    <w:p w:rsidR="00467B65" w:rsidRPr="00467B65" w:rsidRDefault="00467B65" w:rsidP="00467B65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color w:val="303F50"/>
          <w:sz w:val="20"/>
          <w:szCs w:val="20"/>
          <w:lang w:eastAsia="ru-RU"/>
        </w:rPr>
      </w:pPr>
      <w:r w:rsidRPr="000E3A99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ПОВЕСТКА ДНЯ:</w:t>
      </w:r>
    </w:p>
    <w:p w:rsidR="00467B65" w:rsidRPr="00467B65" w:rsidRDefault="00467B65" w:rsidP="00467B65">
      <w:pPr>
        <w:numPr>
          <w:ilvl w:val="0"/>
          <w:numId w:val="2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Рассмотрение результатов анализа правильности заполнения поданных муниципальными служащими сведений о доходах, об имуществе и обязательствах имущественного характера.</w:t>
      </w:r>
    </w:p>
    <w:p w:rsidR="00467B65" w:rsidRPr="00467B65" w:rsidRDefault="00467B65" w:rsidP="00467B65">
      <w:pPr>
        <w:numPr>
          <w:ilvl w:val="0"/>
          <w:numId w:val="2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Рассмотрение и проверка информации о личной заинтересованности муниципальных служа</w:t>
      </w: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softHyphen/>
        <w:t>щих, которая приводит или может привести к конфлик</w:t>
      </w: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softHyphen/>
        <w:t>ту интересов, поступившей от граждан, представителей организаций,</w:t>
      </w:r>
      <w:r w:rsidR="000E3A99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 xml:space="preserve"> </w:t>
      </w: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правоохранительных, судебных или иных государственных органов.</w:t>
      </w:r>
    </w:p>
    <w:p w:rsidR="00467B65" w:rsidRPr="00467B65" w:rsidRDefault="00467B65" w:rsidP="00467B65">
      <w:pPr>
        <w:numPr>
          <w:ilvl w:val="0"/>
          <w:numId w:val="2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 xml:space="preserve">Рассмотрение и проверка обращений о несоблюдении требований к служебному поведению муниципальными служащими администрации </w:t>
      </w:r>
      <w:r w:rsidR="000E3A99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Зеньковского сельсовета</w:t>
      </w: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, поступивших от граждан, представителей организаций, правоохранительных, судебных или иных государственных органов.</w:t>
      </w:r>
    </w:p>
    <w:p w:rsidR="00467B65" w:rsidRPr="00467B65" w:rsidRDefault="00467B65" w:rsidP="00467B65">
      <w:pPr>
        <w:numPr>
          <w:ilvl w:val="0"/>
          <w:numId w:val="2"/>
        </w:numPr>
        <w:spacing w:before="15" w:after="15" w:line="341" w:lineRule="atLeast"/>
        <w:ind w:left="180" w:right="1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Рассмотрение сообщений на </w:t>
      </w:r>
      <w:proofErr w:type="gramStart"/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сайте</w:t>
      </w:r>
      <w:proofErr w:type="gramEnd"/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E3A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Администрации Константиновского района в разделе «Сельсоветы» (по согласованию)</w:t>
      </w:r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в СМИ о нарушениях и не соблюдениях требований к служебному поведению муниципальных служащих и возникновению конфликта интересов.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 xml:space="preserve">Заслушав и обсудив информацию секретаря комиссии </w:t>
      </w:r>
      <w:r w:rsidR="000E3A99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Трошиной С.С.,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КОМИССИЯ РЕШИЛА:</w:t>
      </w:r>
    </w:p>
    <w:p w:rsidR="00467B65" w:rsidRPr="00467B65" w:rsidRDefault="00467B65" w:rsidP="00467B65">
      <w:pPr>
        <w:spacing w:before="195" w:after="195" w:line="240" w:lineRule="auto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467B65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По первому, второму, третьему и четвертому вопросам: </w:t>
      </w:r>
      <w:r w:rsidRPr="00467B65">
        <w:rPr>
          <w:rFonts w:ascii="Times New Roman" w:eastAsia="Times New Roman" w:hAnsi="Times New Roman" w:cs="Times New Roman"/>
          <w:color w:val="303F50"/>
          <w:sz w:val="27"/>
          <w:szCs w:val="27"/>
          <w:lang w:eastAsia="ru-RU"/>
        </w:rPr>
        <w:t>Информацию</w:t>
      </w:r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секретаря комиссии </w:t>
      </w:r>
      <w:r w:rsidR="000E3A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Трошиной С.С. п</w:t>
      </w:r>
      <w:r w:rsidRPr="00467B6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ринять к сведению.</w:t>
      </w:r>
    </w:p>
    <w:tbl>
      <w:tblPr>
        <w:tblW w:w="1077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7743"/>
        <w:gridCol w:w="3027"/>
      </w:tblGrid>
      <w:tr w:rsidR="00467B65" w:rsidRPr="00467B65" w:rsidTr="000E3A99">
        <w:tc>
          <w:tcPr>
            <w:tcW w:w="774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Председатель комиссии: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                            ___________________</w:t>
            </w:r>
          </w:p>
        </w:tc>
        <w:tc>
          <w:tcPr>
            <w:tcW w:w="302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0E3A99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В.В.Фаттахова</w:t>
            </w:r>
          </w:p>
        </w:tc>
      </w:tr>
      <w:tr w:rsidR="00467B65" w:rsidRPr="00467B65" w:rsidTr="000E3A99">
        <w:tc>
          <w:tcPr>
            <w:tcW w:w="774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Заместитель председателя комиссии: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                    _________________</w:t>
            </w:r>
          </w:p>
        </w:tc>
        <w:tc>
          <w:tcPr>
            <w:tcW w:w="302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467B65" w:rsidP="000E3A99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467B65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И.</w:t>
            </w:r>
            <w:r w:rsidR="000E3A99"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Г.Жилина</w:t>
            </w:r>
          </w:p>
        </w:tc>
      </w:tr>
      <w:tr w:rsidR="00467B65" w:rsidRPr="00467B65" w:rsidTr="000E3A99">
        <w:tc>
          <w:tcPr>
            <w:tcW w:w="774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Секретарь комиссии: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                                 _____________________</w:t>
            </w:r>
          </w:p>
        </w:tc>
        <w:tc>
          <w:tcPr>
            <w:tcW w:w="302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0E3A99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С.С.Трошина</w:t>
            </w:r>
          </w:p>
        </w:tc>
      </w:tr>
      <w:tr w:rsidR="00467B65" w:rsidRPr="00467B65" w:rsidTr="000E3A99">
        <w:tc>
          <w:tcPr>
            <w:tcW w:w="774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467B65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Член комиссии: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                                              _____________________</w:t>
            </w:r>
          </w:p>
        </w:tc>
        <w:tc>
          <w:tcPr>
            <w:tcW w:w="302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0E3A99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Т.В.Якунина</w:t>
            </w:r>
          </w:p>
        </w:tc>
      </w:tr>
      <w:tr w:rsidR="00467B65" w:rsidRPr="00467B65" w:rsidTr="000E3A99">
        <w:tc>
          <w:tcPr>
            <w:tcW w:w="7743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0E3A99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Независимый эксперт</w:t>
            </w:r>
            <w:r w:rsidR="00467B65" w:rsidRPr="000E3A99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>:</w:t>
            </w:r>
            <w:r w:rsidR="00E225BD">
              <w:rPr>
                <w:rFonts w:ascii="Times New Roman" w:eastAsia="Times New Roman" w:hAnsi="Times New Roman" w:cs="Times New Roman"/>
                <w:b/>
                <w:bCs/>
                <w:color w:val="303F50"/>
                <w:sz w:val="24"/>
                <w:szCs w:val="24"/>
                <w:lang w:eastAsia="ru-RU"/>
              </w:rPr>
              <w:t xml:space="preserve">                                    ___________________</w:t>
            </w:r>
          </w:p>
        </w:tc>
        <w:tc>
          <w:tcPr>
            <w:tcW w:w="3027" w:type="dxa"/>
            <w:tcBorders>
              <w:top w:val="single" w:sz="6" w:space="0" w:color="5A7796"/>
              <w:left w:val="single" w:sz="6" w:space="0" w:color="5A7796"/>
              <w:bottom w:val="single" w:sz="6" w:space="0" w:color="5A7796"/>
              <w:right w:val="single" w:sz="6" w:space="0" w:color="5A7796"/>
            </w:tcBorders>
            <w:hideMark/>
          </w:tcPr>
          <w:p w:rsidR="00467B65" w:rsidRPr="00467B65" w:rsidRDefault="000E3A99" w:rsidP="00467B65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>Дворцова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03F50"/>
                <w:sz w:val="24"/>
                <w:szCs w:val="24"/>
                <w:lang w:eastAsia="ru-RU"/>
              </w:rPr>
              <w:t xml:space="preserve"> Е.В.</w:t>
            </w:r>
          </w:p>
        </w:tc>
      </w:tr>
    </w:tbl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366D25"/>
    <w:multiLevelType w:val="multilevel"/>
    <w:tmpl w:val="CC648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8F01B6"/>
    <w:multiLevelType w:val="multilevel"/>
    <w:tmpl w:val="45B24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7B65"/>
    <w:rsid w:val="000E3A99"/>
    <w:rsid w:val="001757D2"/>
    <w:rsid w:val="00292BCE"/>
    <w:rsid w:val="00313ADD"/>
    <w:rsid w:val="00333920"/>
    <w:rsid w:val="004457F4"/>
    <w:rsid w:val="004562F6"/>
    <w:rsid w:val="00467B65"/>
    <w:rsid w:val="005A79CA"/>
    <w:rsid w:val="006163AC"/>
    <w:rsid w:val="00764F12"/>
    <w:rsid w:val="008E4283"/>
    <w:rsid w:val="00E225BD"/>
    <w:rsid w:val="00FC1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B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2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EEF0DD-4322-4FE2-9669-A9A9E2E06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2018-04-15T05:44:00Z</cp:lastPrinted>
  <dcterms:created xsi:type="dcterms:W3CDTF">2018-04-15T04:26:00Z</dcterms:created>
  <dcterms:modified xsi:type="dcterms:W3CDTF">2018-04-15T07:16:00Z</dcterms:modified>
</cp:coreProperties>
</file>