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8E708D" w:rsidRDefault="008E708D" w:rsidP="008E708D">
      <w:pPr>
        <w:rPr>
          <w:rFonts w:ascii="Times New Roman" w:hAnsi="Times New Roman" w:cs="Times New Roman"/>
          <w:b/>
          <w:sz w:val="28"/>
          <w:szCs w:val="28"/>
        </w:rPr>
      </w:pPr>
      <w:r>
        <w:fldChar w:fldCharType="begin"/>
      </w:r>
      <w:r>
        <w:instrText xml:space="preserve"> HYPERLINK "https://yadi.sk/i/ndQq6f8iJp2e3Q" \t "_blank" </w:instrText>
      </w:r>
      <w:r>
        <w:fldChar w:fldCharType="separate"/>
      </w:r>
      <w:r>
        <w:rPr>
          <w:rStyle w:val="a3"/>
        </w:rPr>
        <w:t>https://yadi.sk/i/ndQq6f8iJp2e3Q</w:t>
      </w:r>
      <w:r>
        <w:fldChar w:fldCharType="end"/>
      </w:r>
    </w:p>
    <w:p w:rsidR="008E708D" w:rsidRPr="009D6A75" w:rsidRDefault="008E708D" w:rsidP="008E708D">
      <w:pPr>
        <w:rPr>
          <w:rFonts w:ascii="Times New Roman" w:hAnsi="Times New Roman" w:cs="Times New Roman"/>
          <w:b/>
          <w:sz w:val="28"/>
          <w:szCs w:val="28"/>
        </w:rPr>
      </w:pPr>
      <w:r w:rsidRPr="009D6A75">
        <w:rPr>
          <w:rFonts w:ascii="Times New Roman" w:hAnsi="Times New Roman" w:cs="Times New Roman"/>
          <w:b/>
          <w:sz w:val="28"/>
          <w:szCs w:val="28"/>
        </w:rPr>
        <w:t>Прокуратура Амурской области предупреждает: «</w:t>
      </w:r>
      <w:proofErr w:type="spellStart"/>
      <w:r w:rsidRPr="009D6A75">
        <w:rPr>
          <w:rFonts w:ascii="Times New Roman" w:hAnsi="Times New Roman" w:cs="Times New Roman"/>
          <w:b/>
          <w:sz w:val="28"/>
          <w:szCs w:val="28"/>
        </w:rPr>
        <w:t>Амурчане</w:t>
      </w:r>
      <w:proofErr w:type="spellEnd"/>
      <w:r w:rsidRPr="009D6A75">
        <w:rPr>
          <w:rFonts w:ascii="Times New Roman" w:hAnsi="Times New Roman" w:cs="Times New Roman"/>
          <w:b/>
          <w:sz w:val="28"/>
          <w:szCs w:val="28"/>
        </w:rPr>
        <w:t>, ОСТЕРЕГАЙТЕСЬ мошенников!»</w:t>
      </w:r>
    </w:p>
    <w:p w:rsidR="008E708D" w:rsidRDefault="008E708D" w:rsidP="008E70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 жители нашей области подвергаются мошенническим действиям, в результате обмана злоумышленников, доверчивости или незнания способов защиты граждане лишаются собственных денежных средств.</w:t>
      </w:r>
    </w:p>
    <w:p w:rsidR="008E708D" w:rsidRDefault="008E708D" w:rsidP="008E70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9 месяцев 2020 года  в Амурской области зарегистрировано 1539 фактов мошенничеств, то есть каждое десятое преступление в регионе – мошенничество. При этом каждое второе мошенничество совершается с использованием информационно-коммуникационных технологий (1027 или 41,6%).</w:t>
      </w:r>
    </w:p>
    <w:p w:rsidR="008E708D" w:rsidRDefault="008E708D" w:rsidP="008E70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текущем году в области нет ни одного района, </w:t>
      </w:r>
      <w:proofErr w:type="gramStart"/>
      <w:r>
        <w:rPr>
          <w:rFonts w:ascii="Times New Roman" w:hAnsi="Times New Roman" w:cs="Times New Roman"/>
          <w:sz w:val="28"/>
          <w:szCs w:val="28"/>
        </w:rPr>
        <w:t>где бы не совершались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эти преступления. Наибольшее их количество зарегистрировано в областном центре – городе Благовещенске – 794, где совершено более половины всех фактов мошенничеств; затем по распространенности данного вида преступлений идут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Белогорск, Свободный, Тында; наименьшее количество таких преступлений в Константиновском районе (4).</w:t>
      </w:r>
    </w:p>
    <w:p w:rsidR="008E708D" w:rsidRDefault="008E708D" w:rsidP="008E70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Прокурорами на постоянной основе проводится правовое просвещение граждан по предупреждению мошенничества (распространяются памятки, размещены баннеры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видеореклама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общественных местах, информации в СМИ, на сайтах ОМС,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разъяснения в коллективах граждан и др.).</w:t>
      </w:r>
    </w:p>
    <w:p w:rsidR="008E708D" w:rsidRDefault="008E708D" w:rsidP="008E70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эффективной зарекомендовала себя наглядная форма правового просвещения.</w:t>
      </w:r>
    </w:p>
    <w:p w:rsidR="008E708D" w:rsidRPr="009D6A75" w:rsidRDefault="008E708D" w:rsidP="008E70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Вашему вниманию предлагается социальная реклама в форме видеоролика - </w:t>
      </w:r>
      <w:r w:rsidRPr="009D6A75">
        <w:rPr>
          <w:rFonts w:ascii="Times New Roman" w:hAnsi="Times New Roman" w:cs="Times New Roman"/>
          <w:b/>
          <w:sz w:val="28"/>
          <w:szCs w:val="28"/>
        </w:rPr>
        <w:t>Прокуратура Амурской области предупреждает: «</w:t>
      </w:r>
      <w:proofErr w:type="spellStart"/>
      <w:r w:rsidRPr="009D6A75">
        <w:rPr>
          <w:rFonts w:ascii="Times New Roman" w:hAnsi="Times New Roman" w:cs="Times New Roman"/>
          <w:b/>
          <w:sz w:val="28"/>
          <w:szCs w:val="28"/>
        </w:rPr>
        <w:t>Амурчане</w:t>
      </w:r>
      <w:proofErr w:type="spellEnd"/>
      <w:r w:rsidRPr="009D6A75">
        <w:rPr>
          <w:rFonts w:ascii="Times New Roman" w:hAnsi="Times New Roman" w:cs="Times New Roman"/>
          <w:b/>
          <w:sz w:val="28"/>
          <w:szCs w:val="28"/>
        </w:rPr>
        <w:t>, ОСТЕРЕГАЙТЕСЬ мошенников!»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E708D" w:rsidRPr="00115B4D" w:rsidRDefault="008E708D" w:rsidP="008E70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372D2" w:rsidRDefault="004372D2"/>
    <w:sectPr w:rsidR="004372D2" w:rsidSect="00465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E708D"/>
    <w:rsid w:val="004372D2"/>
    <w:rsid w:val="008E7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708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2020-11-11T04:50:00Z</dcterms:created>
  <dcterms:modified xsi:type="dcterms:W3CDTF">2020-11-11T04:50:00Z</dcterms:modified>
</cp:coreProperties>
</file>