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88B" w:rsidRDefault="00EC488B" w:rsidP="00EC488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C488B" w:rsidRDefault="00EC488B" w:rsidP="00EC488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 КОНСТАНТИНОВСКИЙ РАЙОН</w:t>
      </w:r>
    </w:p>
    <w:p w:rsidR="00EC488B" w:rsidRDefault="00EC488B" w:rsidP="00EC488B">
      <w:pPr>
        <w:jc w:val="center"/>
        <w:rPr>
          <w:sz w:val="28"/>
          <w:szCs w:val="28"/>
        </w:rPr>
      </w:pPr>
    </w:p>
    <w:p w:rsidR="00EC488B" w:rsidRDefault="00EC488B" w:rsidP="00EC48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ЗЕНЬКОВСКОГО СЕЛЬСОВЕТА</w:t>
      </w:r>
    </w:p>
    <w:p w:rsidR="00EC488B" w:rsidRDefault="00EC488B" w:rsidP="00EC488B">
      <w:pPr>
        <w:jc w:val="center"/>
        <w:rPr>
          <w:b/>
          <w:sz w:val="28"/>
          <w:szCs w:val="28"/>
        </w:rPr>
      </w:pPr>
    </w:p>
    <w:p w:rsidR="00EC488B" w:rsidRDefault="00EC488B" w:rsidP="00EC488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 О С Т А Н О В Л Е Н И Е</w:t>
      </w:r>
    </w:p>
    <w:p w:rsidR="00EC488B" w:rsidRDefault="00EC488B" w:rsidP="00EC488B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3280"/>
        <w:gridCol w:w="3280"/>
        <w:gridCol w:w="3280"/>
      </w:tblGrid>
      <w:tr w:rsidR="00EC488B" w:rsidTr="00DB3A21">
        <w:trPr>
          <w:trHeight w:val="301"/>
        </w:trPr>
        <w:tc>
          <w:tcPr>
            <w:tcW w:w="3280" w:type="dxa"/>
            <w:hideMark/>
          </w:tcPr>
          <w:p w:rsidR="00EC488B" w:rsidRDefault="00EC488B" w:rsidP="00EC488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11 марта 2020 года</w:t>
            </w:r>
          </w:p>
        </w:tc>
        <w:tc>
          <w:tcPr>
            <w:tcW w:w="3280" w:type="dxa"/>
          </w:tcPr>
          <w:p w:rsidR="00EC488B" w:rsidRDefault="00EC488B" w:rsidP="00DB3A21">
            <w:pPr>
              <w:spacing w:line="276" w:lineRule="auto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  <w:hideMark/>
          </w:tcPr>
          <w:p w:rsidR="00EC488B" w:rsidRDefault="00EC488B" w:rsidP="00DB3A21">
            <w:pPr>
              <w:spacing w:line="276" w:lineRule="auto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№ 7</w:t>
            </w:r>
          </w:p>
        </w:tc>
      </w:tr>
    </w:tbl>
    <w:p w:rsidR="00EC488B" w:rsidRDefault="00EC488B" w:rsidP="00EC488B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EC488B" w:rsidRDefault="00EC488B" w:rsidP="00EC488B">
      <w:pPr>
        <w:rPr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 утверждении сводного годового отчета</w:t>
      </w:r>
    </w:p>
    <w:p w:rsidR="00EC488B" w:rsidRDefault="00EC488B" w:rsidP="00EC488B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 ходе реализации и оценке эффективности </w:t>
      </w:r>
    </w:p>
    <w:p w:rsidR="00EC488B" w:rsidRDefault="00EC488B" w:rsidP="00EC488B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муниципальных программ за 2019 год </w:t>
      </w:r>
    </w:p>
    <w:p w:rsidR="00EC488B" w:rsidRDefault="00EC488B" w:rsidP="00EC488B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соответствии с постановлением  администрации Зеньковского 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 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администрация  Зеньковского сельсовета 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ПОСТАНОВЛЯЕТ:</w:t>
      </w:r>
    </w:p>
    <w:p w:rsidR="00EC488B" w:rsidRDefault="00EC488B" w:rsidP="00EC488B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Утвердить сводный годовой отчет о ходе реализации и оценке эффективности муниципальных программ за 2019 год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согласно приложению.</w:t>
      </w:r>
    </w:p>
    <w:p w:rsidR="00EC488B" w:rsidRDefault="00EC488B" w:rsidP="00EC488B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Разместить настоящее постановление на официальном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сайте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Зеньковского сельсовета в сети Интернет.</w:t>
      </w:r>
    </w:p>
    <w:p w:rsidR="00EC488B" w:rsidRDefault="00EC488B" w:rsidP="00EC488B">
      <w:pPr>
        <w:autoSpaceDE w:val="0"/>
        <w:autoSpaceDN w:val="0"/>
        <w:adjustRightInd w:val="0"/>
        <w:ind w:left="284" w:firstLine="12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3.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Настоящее постановление вступает в силу с момента опубликования.  </w:t>
      </w:r>
    </w:p>
    <w:p w:rsidR="00EC488B" w:rsidRDefault="00EC488B" w:rsidP="00EC488B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4.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исполнением настоящего постановления возложить на  специалиста  1 категории сельсовета Жилину И.Г..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Глава  сельсовета                                                        Н.В.Полунина</w:t>
      </w:r>
    </w:p>
    <w:p w:rsidR="00EC488B" w:rsidRDefault="00EC488B" w:rsidP="00EC488B">
      <w:pPr>
        <w:pageBreakBefore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Приложение   </w:t>
      </w:r>
    </w:p>
    <w:p w:rsidR="00EC488B" w:rsidRDefault="00EC488B" w:rsidP="00EC488B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 постановлению администрации </w:t>
      </w:r>
    </w:p>
    <w:p w:rsidR="00EC488B" w:rsidRDefault="00EC488B" w:rsidP="00EC488B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i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сельсовета </w:t>
      </w:r>
    </w:p>
    <w:p w:rsidR="00EC488B" w:rsidRDefault="00EC488B" w:rsidP="00EC488B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>
        <w:rPr>
          <w:sz w:val="28"/>
          <w:szCs w:val="28"/>
        </w:rPr>
        <w:t>11 марта 2020 года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№ 7</w:t>
      </w:r>
    </w:p>
    <w:p w:rsidR="00EC488B" w:rsidRDefault="00EC488B" w:rsidP="00EC488B">
      <w:pPr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EC488B" w:rsidRDefault="00EC488B" w:rsidP="00EC488B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Сводный годовой отчет о ходе реализации и оценки </w:t>
      </w:r>
      <w:proofErr w:type="gramStart"/>
      <w:r>
        <w:rPr>
          <w:b/>
          <w:sz w:val="28"/>
          <w:szCs w:val="28"/>
        </w:rPr>
        <w:t xml:space="preserve">эффективности реализации муниципальных программ администрации </w:t>
      </w: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Зеньковского</w:t>
      </w:r>
      <w:r>
        <w:rPr>
          <w:b/>
          <w:sz w:val="28"/>
          <w:szCs w:val="28"/>
        </w:rPr>
        <w:t xml:space="preserve"> сельсовета</w:t>
      </w:r>
      <w:proofErr w:type="gramEnd"/>
      <w:r>
        <w:rPr>
          <w:b/>
          <w:sz w:val="28"/>
          <w:szCs w:val="28"/>
        </w:rPr>
        <w:t xml:space="preserve"> за 2019 год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Сводный годовой отчет о ходе реализации и оценки эффективности реализации муниципальных программ администрации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sz w:val="28"/>
          <w:szCs w:val="28"/>
        </w:rPr>
        <w:t xml:space="preserve">сельсовета за 2019 год подготовлен на основании 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администрации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.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Результаты оценки эффективности муниципальных программ используются в целях достижения оптимального соотношения связанных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их</w:t>
      </w:r>
      <w:proofErr w:type="gramEnd"/>
      <w:r>
        <w:rPr>
          <w:sz w:val="28"/>
          <w:szCs w:val="28"/>
        </w:rPr>
        <w:t xml:space="preserve"> реализацией затрат и достигаемых в ходе реализации результатов, а также обеспечения принципов бюджетной системы Российской Федерации: результативности и эффективности использования бюджетных средств; прозрачности; достоверности бюджета; </w:t>
      </w:r>
      <w:proofErr w:type="spellStart"/>
      <w:r>
        <w:rPr>
          <w:sz w:val="28"/>
          <w:szCs w:val="28"/>
        </w:rPr>
        <w:t>адресности</w:t>
      </w:r>
      <w:proofErr w:type="spellEnd"/>
      <w:r>
        <w:rPr>
          <w:sz w:val="28"/>
          <w:szCs w:val="28"/>
        </w:rPr>
        <w:t xml:space="preserve"> и целевого характера бюджетных средств. 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данных, представленных в годовых отчетах, был проведен анализ эффективности и результативности муниципальных программ. Оценка эффективности муниципальных программ проводится с учетом особенностей программ по следующим направлениям: - степени достижения показателя (индикатора) муниципальной программы (подпрограммы, отдельного мероприятия); - степени эффективности использования бюджетных и внебюджетных средств. Эффективность реализации муниципальных программ определяется индивидуально по каждой программе на основании методик оценки эффективности.</w:t>
      </w:r>
    </w:p>
    <w:p w:rsidR="00EC488B" w:rsidRDefault="00EC488B" w:rsidP="00EC488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</w:t>
      </w:r>
    </w:p>
    <w:p w:rsidR="00EC488B" w:rsidRDefault="00EC488B" w:rsidP="00EC488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EC488B" w:rsidRDefault="00EC488B" w:rsidP="00EC488B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Муниципальная программа " Обеспечение пожарной безопасности на  2017-2021 годы"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 усиление системы противопожарной защиты населения,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EC488B" w:rsidRDefault="00EC488B" w:rsidP="00EC488B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Для ее достижения необходимо решение следующих основных задач: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готовности добровольных пожарных команд к тушению пожаров и ведению аварийно-спасательных работ;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Предусмотренные в Программе мероприятия 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  <w:proofErr w:type="gramEnd"/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последствий реализации Программы заключается в следующем: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EC488B" w:rsidRDefault="00EC488B" w:rsidP="00EC48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данной программы в  сельский бюджет было запланировано </w:t>
      </w:r>
      <w:r w:rsidR="006E0217">
        <w:rPr>
          <w:sz w:val="28"/>
          <w:szCs w:val="28"/>
        </w:rPr>
        <w:t>89207</w:t>
      </w:r>
      <w:r>
        <w:rPr>
          <w:sz w:val="28"/>
          <w:szCs w:val="28"/>
        </w:rPr>
        <w:t xml:space="preserve">, </w:t>
      </w:r>
      <w:r w:rsidR="006E0217">
        <w:rPr>
          <w:sz w:val="28"/>
          <w:szCs w:val="28"/>
        </w:rPr>
        <w:t>23</w:t>
      </w:r>
      <w:r>
        <w:rPr>
          <w:sz w:val="28"/>
          <w:szCs w:val="28"/>
        </w:rPr>
        <w:t xml:space="preserve"> руб., из них: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на приобретение </w:t>
      </w:r>
      <w:r w:rsidR="006E0217">
        <w:rPr>
          <w:spacing w:val="-4"/>
          <w:sz w:val="28"/>
          <w:szCs w:val="28"/>
        </w:rPr>
        <w:t xml:space="preserve">знаков противопожарной безопасности и дымовых </w:t>
      </w:r>
      <w:proofErr w:type="spellStart"/>
      <w:r w:rsidR="006E0217">
        <w:rPr>
          <w:spacing w:val="-4"/>
          <w:sz w:val="28"/>
          <w:szCs w:val="28"/>
        </w:rPr>
        <w:t>извещателей</w:t>
      </w:r>
      <w:proofErr w:type="spellEnd"/>
      <w:r>
        <w:rPr>
          <w:spacing w:val="-4"/>
          <w:sz w:val="28"/>
          <w:szCs w:val="28"/>
        </w:rPr>
        <w:t xml:space="preserve">, медицинский осмотр пожарной команды, </w:t>
      </w:r>
      <w:r w:rsidR="006E0217">
        <w:rPr>
          <w:spacing w:val="-4"/>
          <w:sz w:val="28"/>
          <w:szCs w:val="28"/>
        </w:rPr>
        <w:t xml:space="preserve"> оплата за пожаротушение, </w:t>
      </w:r>
      <w:r>
        <w:rPr>
          <w:spacing w:val="-4"/>
          <w:sz w:val="28"/>
          <w:szCs w:val="28"/>
        </w:rPr>
        <w:t>выкашивание травянистой растительности, - к</w:t>
      </w:r>
      <w:r>
        <w:rPr>
          <w:sz w:val="28"/>
          <w:szCs w:val="28"/>
        </w:rPr>
        <w:t xml:space="preserve">оторые фактически   освоены на 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EC488B" w:rsidRDefault="00EC488B" w:rsidP="00EC488B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EC488B" w:rsidRDefault="00EC488B" w:rsidP="00EC488B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Муниципальная программа "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Охрана земель сельскохозяйственного назначения на 2017- 2021годы»</w:t>
      </w:r>
    </w:p>
    <w:p w:rsidR="00EC488B" w:rsidRDefault="00EC488B" w:rsidP="00EC488B">
      <w:pPr>
        <w:jc w:val="center"/>
        <w:rPr>
          <w:b/>
          <w:color w:val="000000"/>
          <w:sz w:val="28"/>
          <w:szCs w:val="28"/>
        </w:rPr>
      </w:pPr>
    </w:p>
    <w:p w:rsidR="00EC488B" w:rsidRDefault="00EC488B" w:rsidP="00EC488B">
      <w:pPr>
        <w:jc w:val="center"/>
        <w:rPr>
          <w:b/>
          <w:color w:val="000000"/>
          <w:sz w:val="28"/>
          <w:szCs w:val="28"/>
        </w:rPr>
      </w:pPr>
    </w:p>
    <w:p w:rsidR="00EC488B" w:rsidRDefault="00EC488B" w:rsidP="00EC488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муниципальной программы по охране земель сельскохозяйственного назначения на  территории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2017-2020 годы составила 0%.</w:t>
      </w:r>
    </w:p>
    <w:p w:rsidR="00EC488B" w:rsidRDefault="00EC488B" w:rsidP="00EC488B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Основные цели программы:</w:t>
      </w:r>
    </w:p>
    <w:p w:rsidR="00EC488B" w:rsidRDefault="00EC488B" w:rsidP="00EC488B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-</w:t>
      </w:r>
      <w:r>
        <w:rPr>
          <w:color w:val="000000"/>
          <w:sz w:val="28"/>
          <w:szCs w:val="28"/>
        </w:rPr>
        <w:t xml:space="preserve"> обеспечение рационального использования земель</w:t>
      </w:r>
    </w:p>
    <w:p w:rsidR="00EC488B" w:rsidRDefault="00EC488B" w:rsidP="00EC488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. </w:t>
      </w:r>
    </w:p>
    <w:p w:rsidR="00EC488B" w:rsidRDefault="00EC488B" w:rsidP="00EC488B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В результате реализации муниципальной программы, не удалось достигнуть 100 % эффективности. На реализацию данной Программы было утверждено по плану  2 тыс. руб.</w:t>
      </w:r>
    </w:p>
    <w:p w:rsidR="00EC488B" w:rsidRDefault="00EC488B" w:rsidP="00EC488B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Все запланированные мероприятия  Программы не требовали финансовых затрат. Средства местного бюджета, запланированные на реализацию мероприятий Программы не освоены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EC488B" w:rsidRDefault="00EC488B" w:rsidP="00EC488B">
      <w:pPr>
        <w:ind w:firstLine="708"/>
        <w:rPr>
          <w:sz w:val="28"/>
          <w:szCs w:val="28"/>
        </w:rPr>
      </w:pPr>
    </w:p>
    <w:p w:rsidR="00EC488B" w:rsidRDefault="00EC488B" w:rsidP="00EC48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  «Развитие улично-дорожной сети на территории Зеньковского сельсовета на 2016-2020 годы»</w:t>
      </w:r>
    </w:p>
    <w:p w:rsidR="00EC488B" w:rsidRDefault="00EC488B" w:rsidP="00EC488B">
      <w:pPr>
        <w:jc w:val="both"/>
        <w:rPr>
          <w:sz w:val="28"/>
          <w:szCs w:val="28"/>
        </w:rPr>
      </w:pP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Срок реализ</w:t>
      </w:r>
      <w:r w:rsidR="006E0217">
        <w:rPr>
          <w:sz w:val="28"/>
          <w:szCs w:val="28"/>
        </w:rPr>
        <w:t>ации Программы – 2019</w:t>
      </w:r>
      <w:r>
        <w:rPr>
          <w:sz w:val="28"/>
          <w:szCs w:val="28"/>
        </w:rPr>
        <w:t xml:space="preserve"> - 20</w:t>
      </w:r>
      <w:r w:rsidR="006E0217">
        <w:rPr>
          <w:sz w:val="28"/>
          <w:szCs w:val="28"/>
        </w:rPr>
        <w:t>20 годы (2</w:t>
      </w:r>
      <w:r>
        <w:rPr>
          <w:sz w:val="28"/>
          <w:szCs w:val="28"/>
        </w:rPr>
        <w:t xml:space="preserve"> этап)</w:t>
      </w:r>
    </w:p>
    <w:p w:rsidR="00EC488B" w:rsidRDefault="00EC488B" w:rsidP="00EC488B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Цель Программы – </w:t>
      </w:r>
      <w:r>
        <w:rPr>
          <w:color w:val="000000"/>
          <w:sz w:val="28"/>
          <w:szCs w:val="28"/>
        </w:rPr>
        <w:t>Повышение эффективности и безопасности функционирования сети муниципальных  автомобильных дорог Зеньковского сельсовета, обеспечение жизненно важных социально-экономических интересов Амурской области. Определение стратегии развития дорожного комплекса в Зеньковском сельсовете.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ее достижения необходимо решение следующих основных задач: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>- улучшение транспортно-эксплуатационного состояния существующей сети автомобильных дорог  муниципального значения и сооружений на них.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- совершенствование и развитие сети основных муниципальных автомобильных дорог;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-  ликвидация на них очагов аварийности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-  улучшение инженерного обустройства.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Ожидаемые результаты: увеличение числа дорог, в отношении которых проводился текущий ремонт, проведение мероприятий по зимнему и летнему содержанию дорог в отношении всех муниципальных автомобильных дорог. Увеличение числа муниципальных автомобильных дорог, отвечающих нормативным требованиям. 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Для реализации данной программы в  сельский бюджет было запланировано </w:t>
      </w:r>
      <w:r w:rsidR="006E0217">
        <w:rPr>
          <w:sz w:val="28"/>
          <w:szCs w:val="28"/>
        </w:rPr>
        <w:t>2720355,96</w:t>
      </w:r>
      <w:r>
        <w:rPr>
          <w:sz w:val="28"/>
          <w:szCs w:val="28"/>
        </w:rPr>
        <w:t xml:space="preserve"> руб., из них: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на </w:t>
      </w:r>
      <w:r w:rsidR="006E0217">
        <w:rPr>
          <w:spacing w:val="-4"/>
          <w:sz w:val="28"/>
          <w:szCs w:val="28"/>
        </w:rPr>
        <w:t>работы по диагностике, оценке транспортно-эксплуатационного состояния автомобильных дорог</w:t>
      </w:r>
      <w:r>
        <w:rPr>
          <w:spacing w:val="-4"/>
          <w:sz w:val="28"/>
          <w:szCs w:val="28"/>
        </w:rPr>
        <w:t xml:space="preserve">, </w:t>
      </w:r>
      <w:r w:rsidR="006373E9">
        <w:rPr>
          <w:spacing w:val="-4"/>
          <w:sz w:val="28"/>
          <w:szCs w:val="28"/>
        </w:rPr>
        <w:t xml:space="preserve">ремонт дорог сельского поселения, работы по доставке ПГС в </w:t>
      </w:r>
      <w:proofErr w:type="spellStart"/>
      <w:proofErr w:type="gramStart"/>
      <w:r w:rsidR="006373E9">
        <w:rPr>
          <w:spacing w:val="-4"/>
          <w:sz w:val="28"/>
          <w:szCs w:val="28"/>
        </w:rPr>
        <w:t>зимнее-весенний</w:t>
      </w:r>
      <w:proofErr w:type="spellEnd"/>
      <w:proofErr w:type="gramEnd"/>
      <w:r w:rsidR="006373E9">
        <w:rPr>
          <w:spacing w:val="-4"/>
          <w:sz w:val="28"/>
          <w:szCs w:val="28"/>
        </w:rPr>
        <w:t xml:space="preserve"> период для подсыпки на перекрёстках.</w:t>
      </w:r>
      <w:r>
        <w:rPr>
          <w:spacing w:val="-4"/>
          <w:sz w:val="28"/>
          <w:szCs w:val="28"/>
        </w:rPr>
        <w:t xml:space="preserve"> Запланированные средства </w:t>
      </w:r>
      <w:r>
        <w:rPr>
          <w:sz w:val="28"/>
          <w:szCs w:val="28"/>
        </w:rPr>
        <w:t xml:space="preserve"> фактически   освоены на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EC488B" w:rsidRDefault="00EC488B" w:rsidP="00EC488B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EC488B" w:rsidRDefault="00EC488B" w:rsidP="00EC488B"/>
    <w:p w:rsidR="00EC488B" w:rsidRDefault="00EC488B" w:rsidP="00EC488B"/>
    <w:p w:rsidR="00EC488B" w:rsidRDefault="00EC488B" w:rsidP="00EC488B"/>
    <w:p w:rsidR="00EC488B" w:rsidRDefault="00EC488B" w:rsidP="00EC488B"/>
    <w:p w:rsidR="00EC488B" w:rsidRDefault="00EC488B" w:rsidP="00EC488B"/>
    <w:p w:rsidR="00EC488B" w:rsidRDefault="00EC488B" w:rsidP="00EC488B"/>
    <w:p w:rsidR="00EC488B" w:rsidRDefault="00EC488B" w:rsidP="00EC488B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  «Поддержка и развитие малого и среднего предпринимательства в  муниципальном образовании Зен</w:t>
      </w:r>
      <w:r w:rsidR="006373E9">
        <w:rPr>
          <w:b/>
          <w:sz w:val="28"/>
          <w:szCs w:val="28"/>
        </w:rPr>
        <w:t>ьковский сельсовет на 2019</w:t>
      </w:r>
      <w:r>
        <w:rPr>
          <w:b/>
          <w:sz w:val="28"/>
          <w:szCs w:val="28"/>
        </w:rPr>
        <w:t>-20</w:t>
      </w:r>
      <w:r w:rsidR="006373E9">
        <w:rPr>
          <w:b/>
          <w:sz w:val="28"/>
          <w:szCs w:val="28"/>
        </w:rPr>
        <w:t>20 годы»(2</w:t>
      </w:r>
      <w:r>
        <w:rPr>
          <w:b/>
          <w:sz w:val="28"/>
          <w:szCs w:val="28"/>
        </w:rPr>
        <w:t xml:space="preserve"> этап)</w:t>
      </w:r>
    </w:p>
    <w:p w:rsidR="00EC488B" w:rsidRDefault="00EC488B" w:rsidP="00EC488B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   Целью  Программы  является  создание условий для устойчивого функционирования и развития малого и среднего предпринимательства, увеличения его вклада в социально-экономическое развитие Зеньковского сельсовета Константиновского района Амурской области.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Для её достижения необходимо решить ряд задач:</w:t>
      </w:r>
    </w:p>
    <w:p w:rsidR="00EC488B" w:rsidRDefault="00EC488B" w:rsidP="00EC488B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Оказание поддержки субъектам малого и среднего предпринимательства Зеньковского  сельсовета Константиновского района Амурской области;</w:t>
      </w:r>
    </w:p>
    <w:p w:rsidR="00EC488B" w:rsidRDefault="00EC488B" w:rsidP="00EC488B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Повышение конкурентоспособности субъектов малого и среднего предпринимательства на рынке;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-   Расширение доступа субъектов малого и среднего предпринимательства Зеньковского сельсовета Константиновского района Амурской области к информационным и консультационным услугам.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   Целевыми индикаторами и показателями Программы являются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EC488B" w:rsidRDefault="00EC488B" w:rsidP="00EC488B">
      <w:pPr>
        <w:widowControl w:val="0"/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Количество переданных во владение и (или) в пользование субъектам МСП, организациям, образующим инфраструктуру поддержки предпринимательства,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</w:r>
      <w:proofErr w:type="gramEnd"/>
    </w:p>
    <w:p w:rsidR="00EC488B" w:rsidRDefault="00EC488B" w:rsidP="00EC488B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мониторинга деятельности малого и среднего предпринимательства Зеньковского сельсовета.</w:t>
      </w:r>
    </w:p>
    <w:p w:rsidR="00EC488B" w:rsidRDefault="00EC488B" w:rsidP="00EC488B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На выполнение Программы в 201</w:t>
      </w:r>
      <w:r w:rsidR="006373E9">
        <w:rPr>
          <w:sz w:val="28"/>
          <w:szCs w:val="28"/>
        </w:rPr>
        <w:t>9</w:t>
      </w:r>
      <w:r>
        <w:rPr>
          <w:sz w:val="28"/>
          <w:szCs w:val="28"/>
        </w:rPr>
        <w:t xml:space="preserve"> году  было выделено  1 </w:t>
      </w:r>
      <w:r>
        <w:rPr>
          <w:sz w:val="28"/>
          <w:szCs w:val="28"/>
          <w:lang w:eastAsia="en-US"/>
        </w:rPr>
        <w:t xml:space="preserve">тыс. рублей. </w:t>
      </w:r>
      <w:r>
        <w:rPr>
          <w:spacing w:val="-4"/>
          <w:sz w:val="28"/>
          <w:szCs w:val="28"/>
        </w:rPr>
        <w:t xml:space="preserve">Запланированные средства </w:t>
      </w:r>
      <w:r>
        <w:rPr>
          <w:sz w:val="28"/>
          <w:szCs w:val="28"/>
        </w:rPr>
        <w:t xml:space="preserve"> фактически   освоены на 100 %. </w:t>
      </w:r>
      <w:r>
        <w:rPr>
          <w:color w:val="000000"/>
          <w:sz w:val="28"/>
          <w:szCs w:val="28"/>
        </w:rPr>
        <w:t xml:space="preserve">  Данная программа является эффективной.</w:t>
      </w:r>
    </w:p>
    <w:p w:rsidR="00EC488B" w:rsidRDefault="00EC488B" w:rsidP="00EC488B">
      <w:pPr>
        <w:rPr>
          <w:color w:val="000000"/>
          <w:sz w:val="28"/>
          <w:szCs w:val="28"/>
        </w:rPr>
      </w:pPr>
    </w:p>
    <w:p w:rsidR="00EC488B" w:rsidRDefault="00EC488B" w:rsidP="00EC488B">
      <w:pPr>
        <w:jc w:val="center"/>
        <w:rPr>
          <w:b/>
          <w:bCs/>
          <w:sz w:val="28"/>
          <w:szCs w:val="28"/>
        </w:rPr>
      </w:pPr>
      <w:bookmarkStart w:id="0" w:name="_Toc368380525"/>
      <w:r>
        <w:rPr>
          <w:b/>
          <w:bCs/>
          <w:sz w:val="28"/>
          <w:szCs w:val="28"/>
        </w:rPr>
        <w:t>Муниципальная программа «</w:t>
      </w:r>
      <w:bookmarkEnd w:id="0"/>
      <w:r>
        <w:rPr>
          <w:b/>
          <w:bCs/>
          <w:sz w:val="28"/>
          <w:szCs w:val="28"/>
        </w:rPr>
        <w:t>Комплексное развитие систем коммунальной инфраструктуры на территории Зеньковского сельсовета на  2011 – 2021г.г.»</w:t>
      </w:r>
    </w:p>
    <w:p w:rsidR="00EC488B" w:rsidRDefault="00EC488B" w:rsidP="00EC488B">
      <w:pPr>
        <w:rPr>
          <w:sz w:val="28"/>
          <w:szCs w:val="28"/>
        </w:rPr>
      </w:pP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Программа рассчитана на период с 2011 по 2021 годы.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Цель Программы – Качественное и надёжное обеспечение коммунальными услугами потребителей муниципального образования Зеньковский сельсовет.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Для реализации поставленной  цели необходимо решить следующие задачи: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подключения к системам коммунальной инфра вводимых объектов жилищного фонда и социальной сферы;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-строительство и модернизация систем коммунальной инфраструктуры и объектов, используемых для утилизации и захоронения твёрдых бытовых отходов, в соответствии с потребностями жилищного и промышленного строительства;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производимых организациями коммунального комплекса товаров и оказываемых услуг;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улучшение экологической ситуации на территории Зеньковского сельсовета Амурской области.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Ожидаемые результаты реализации  Программы - повышение качества производимых организациями коммунального  комплекса  товаров и оказываемых услуг с 90% в 2011 году до 100% в 2021 году;</w:t>
      </w:r>
    </w:p>
    <w:p w:rsidR="00EC488B" w:rsidRDefault="00EC488B" w:rsidP="00EC488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 снижение выявленных  нарушений в области обращения с отходами производства и потребления с 20% в 2011 году до 0% в 2021 году.</w:t>
      </w:r>
    </w:p>
    <w:p w:rsidR="00EC488B" w:rsidRDefault="006373E9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2019</w:t>
      </w:r>
      <w:r w:rsidR="00EC488B">
        <w:rPr>
          <w:sz w:val="28"/>
          <w:szCs w:val="28"/>
        </w:rPr>
        <w:t xml:space="preserve"> году на реализацию плановых мероприятий  было запланировано </w:t>
      </w:r>
      <w:r w:rsidR="00794CE0">
        <w:rPr>
          <w:sz w:val="28"/>
          <w:szCs w:val="28"/>
        </w:rPr>
        <w:t>595281,43</w:t>
      </w:r>
      <w:r w:rsidR="00EC488B">
        <w:rPr>
          <w:sz w:val="28"/>
          <w:szCs w:val="28"/>
        </w:rPr>
        <w:t xml:space="preserve"> рублей. </w:t>
      </w:r>
      <w:r w:rsidR="00EC488B">
        <w:rPr>
          <w:spacing w:val="-4"/>
          <w:sz w:val="28"/>
          <w:szCs w:val="28"/>
        </w:rPr>
        <w:t xml:space="preserve">Запланированные средства </w:t>
      </w:r>
      <w:r w:rsidR="00EC488B">
        <w:rPr>
          <w:sz w:val="28"/>
          <w:szCs w:val="28"/>
        </w:rPr>
        <w:t xml:space="preserve"> фактически   освоены на  100 %.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EC488B" w:rsidRDefault="00EC488B" w:rsidP="00EC488B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EC488B" w:rsidRDefault="00EC488B" w:rsidP="00EC488B">
      <w:pPr>
        <w:widowControl w:val="0"/>
        <w:rPr>
          <w:sz w:val="28"/>
          <w:szCs w:val="28"/>
        </w:rPr>
      </w:pPr>
    </w:p>
    <w:p w:rsidR="00EC488B" w:rsidRDefault="00EC488B" w:rsidP="00EC488B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C488B" w:rsidRDefault="00EC488B" w:rsidP="00EC488B">
      <w:pPr>
        <w:rPr>
          <w:sz w:val="28"/>
          <w:szCs w:val="28"/>
        </w:rPr>
      </w:pPr>
      <w:r>
        <w:rPr>
          <w:b/>
          <w:sz w:val="28"/>
          <w:szCs w:val="28"/>
        </w:rPr>
        <w:t>Муниципальная программа  «Развитие физической культуры и спорта на территории  муниципального образовании Зеньковский сельсовет на 2017-2021 годы»</w:t>
      </w:r>
    </w:p>
    <w:p w:rsidR="00EC488B" w:rsidRDefault="00EC488B" w:rsidP="00EC488B"/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Программа рассчитана на период с 2017 по 2021 годы.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Цель Программы – Создание условий для дополнительного привлечения населения Зеньковского сельсовета  к занятиям физической культурой и спортом, улучшение физической подготовленности и физического развития.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 xml:space="preserve"> Для реализации поставленной  цели необходимо решить следующие задачи: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-повышения интереса различных категорий граждан к занятиям физической культурой и спортом;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-создание условий для активного досуга и укрепления здоровья населения средствами  физической культуры и спорта;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у населения устойчивой мотивации к регулярным занятиям физической культурой и спортом;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- расширение оздоровительной и профилактической работы с детьми, подростками и молодёжью;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- приобретение спортивного инвентаря, детских площадок, формы;</w:t>
      </w:r>
    </w:p>
    <w:p w:rsidR="00EC488B" w:rsidRDefault="00EC488B" w:rsidP="00EC488B">
      <w:pPr>
        <w:rPr>
          <w:sz w:val="28"/>
          <w:szCs w:val="28"/>
        </w:rPr>
      </w:pPr>
      <w:r>
        <w:rPr>
          <w:sz w:val="28"/>
          <w:szCs w:val="28"/>
        </w:rPr>
        <w:t>- устойчивое финансовое обеспечение физической культуры и спорта в селах сельсовета.</w:t>
      </w:r>
    </w:p>
    <w:p w:rsidR="00EC488B" w:rsidRDefault="00EC488B" w:rsidP="00EC488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Ожидаемые результаты реализации  Программы </w:t>
      </w:r>
      <w:proofErr w:type="gramStart"/>
      <w:r>
        <w:rPr>
          <w:sz w:val="28"/>
          <w:szCs w:val="28"/>
        </w:rPr>
        <w:t>–у</w:t>
      </w:r>
      <w:proofErr w:type="gramEnd"/>
      <w:r>
        <w:rPr>
          <w:sz w:val="28"/>
          <w:szCs w:val="28"/>
        </w:rPr>
        <w:t>величить число занимающихся физической культурой и спортом детей и подростков, количество спортивных мероприятий.</w:t>
      </w:r>
    </w:p>
    <w:p w:rsidR="00EC488B" w:rsidRDefault="006373E9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2019</w:t>
      </w:r>
      <w:r w:rsidR="00EC488B">
        <w:rPr>
          <w:sz w:val="28"/>
          <w:szCs w:val="28"/>
        </w:rPr>
        <w:t xml:space="preserve"> году на реализацию плановых мероприятий  было запланировано </w:t>
      </w:r>
      <w:r>
        <w:rPr>
          <w:sz w:val="28"/>
          <w:szCs w:val="28"/>
        </w:rPr>
        <w:t>58,5</w:t>
      </w:r>
      <w:r w:rsidR="00EC488B">
        <w:rPr>
          <w:sz w:val="28"/>
          <w:szCs w:val="28"/>
        </w:rPr>
        <w:t xml:space="preserve"> тыс. рублей. </w:t>
      </w:r>
      <w:r w:rsidR="00EC488B">
        <w:rPr>
          <w:spacing w:val="-4"/>
          <w:sz w:val="28"/>
          <w:szCs w:val="28"/>
        </w:rPr>
        <w:t xml:space="preserve">Запланированные средства </w:t>
      </w:r>
      <w:r w:rsidR="00EC488B">
        <w:rPr>
          <w:sz w:val="28"/>
          <w:szCs w:val="28"/>
        </w:rPr>
        <w:t xml:space="preserve"> фактически   освоены на  100 %.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EC488B" w:rsidRDefault="00EC488B" w:rsidP="00EC488B"/>
    <w:p w:rsidR="00EC488B" w:rsidRDefault="00EC488B" w:rsidP="00EC488B"/>
    <w:p w:rsidR="00EC488B" w:rsidRDefault="00EC488B" w:rsidP="00EC488B"/>
    <w:p w:rsidR="00EC488B" w:rsidRDefault="00EC488B" w:rsidP="00EC488B"/>
    <w:p w:rsidR="00EC488B" w:rsidRDefault="00EC488B" w:rsidP="00EC488B"/>
    <w:p w:rsidR="00EC488B" w:rsidRPr="001973E0" w:rsidRDefault="00EC488B" w:rsidP="00EC488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0"/>
        </w:rPr>
      </w:pPr>
      <w:r>
        <w:rPr>
          <w:b/>
          <w:sz w:val="28"/>
          <w:szCs w:val="28"/>
        </w:rPr>
        <w:t>Муниципальная программа  «</w:t>
      </w:r>
      <w:r w:rsidRPr="001973E0">
        <w:rPr>
          <w:b/>
          <w:bCs/>
          <w:sz w:val="28"/>
          <w:szCs w:val="28"/>
        </w:rPr>
        <w:t>Энергосбережение и повышение энергетической эффективности в Зеньковском сельсовете</w:t>
      </w:r>
      <w:r w:rsidRPr="00A8719F">
        <w:rPr>
          <w:b/>
          <w:bCs/>
          <w:sz w:val="20"/>
          <w:szCs w:val="20"/>
        </w:rPr>
        <w:t xml:space="preserve"> </w:t>
      </w:r>
      <w:r>
        <w:rPr>
          <w:b/>
          <w:sz w:val="28"/>
          <w:szCs w:val="28"/>
        </w:rPr>
        <w:t>на 2017-2021 годы»</w:t>
      </w:r>
    </w:p>
    <w:p w:rsidR="00EC488B" w:rsidRDefault="00EC488B" w:rsidP="00EC488B"/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 – 2017 - 2021 годы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EC488B" w:rsidRDefault="00EC488B" w:rsidP="00EC488B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Цель Программы – </w:t>
      </w:r>
      <w:r>
        <w:rPr>
          <w:color w:val="000000"/>
          <w:sz w:val="28"/>
          <w:szCs w:val="28"/>
        </w:rPr>
        <w:t xml:space="preserve">Снижение затрат при производстве, передаче и потреблении  электрической и тепловой энергии, воды в бюджетной, социальной сфере и жилищно-коммунальном хозяйстве, включая население Зеньковского сельсовета. 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ее достижения необходимо решение следующих основных задач: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>- энергосбережение и повышение энергетической эффективности на территории Зеньковского сельсовета. Мероприятия по энергосбережению, имеющие системный характер.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Ожидаемые результаты: 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>- оснащение бюджетных учреждений поселений приборами учёта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>- снижение  потребления бюджетными учреждениями поселений топливно-энергетических ресурсов;</w:t>
      </w:r>
    </w:p>
    <w:p w:rsidR="00EC488B" w:rsidRDefault="00EC488B" w:rsidP="00EC48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увеличение доли специалистов бюджетных учреждений, ответственных за энергосбережение, прошедших обучение или повышение квалификации в области </w:t>
      </w:r>
      <w:proofErr w:type="spellStart"/>
      <w:r>
        <w:rPr>
          <w:sz w:val="28"/>
          <w:szCs w:val="28"/>
        </w:rPr>
        <w:t>энергоменеджмента</w:t>
      </w:r>
      <w:proofErr w:type="spellEnd"/>
      <w:r>
        <w:rPr>
          <w:sz w:val="28"/>
          <w:szCs w:val="28"/>
        </w:rPr>
        <w:t xml:space="preserve"> до 100 %.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4CE0">
        <w:rPr>
          <w:sz w:val="28"/>
          <w:szCs w:val="28"/>
        </w:rPr>
        <w:t>В 2019</w:t>
      </w:r>
      <w:r>
        <w:rPr>
          <w:sz w:val="28"/>
          <w:szCs w:val="28"/>
        </w:rPr>
        <w:t xml:space="preserve"> году    для реализации данной программы в  сельский бюджет было запланировано </w:t>
      </w:r>
      <w:r w:rsidR="00794CE0">
        <w:rPr>
          <w:sz w:val="28"/>
          <w:szCs w:val="28"/>
        </w:rPr>
        <w:t>3</w:t>
      </w:r>
      <w:r>
        <w:rPr>
          <w:sz w:val="28"/>
          <w:szCs w:val="28"/>
        </w:rPr>
        <w:t>0,00 тыс. руб.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Запланированные средства </w:t>
      </w:r>
      <w:r>
        <w:rPr>
          <w:sz w:val="28"/>
          <w:szCs w:val="28"/>
        </w:rPr>
        <w:t xml:space="preserve"> фактически   освоены на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EC488B" w:rsidRDefault="00EC488B" w:rsidP="00EC488B"/>
    <w:p w:rsidR="00EC488B" w:rsidRDefault="00EC488B" w:rsidP="00EC488B"/>
    <w:p w:rsidR="00EA6B65" w:rsidRDefault="00EA6B65"/>
    <w:sectPr w:rsidR="00EA6B65" w:rsidSect="00715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88B"/>
    <w:rsid w:val="006373E9"/>
    <w:rsid w:val="006E0217"/>
    <w:rsid w:val="00794CE0"/>
    <w:rsid w:val="00EA6B65"/>
    <w:rsid w:val="00EC4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1996</Words>
  <Characters>11382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2020-05-28T05:18:00Z</dcterms:created>
  <dcterms:modified xsi:type="dcterms:W3CDTF">2020-05-28T05:55:00Z</dcterms:modified>
</cp:coreProperties>
</file>