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jc w:val="center"/>
        <w:rPr>
          <w:color w:val="000000"/>
          <w:sz w:val="28"/>
          <w:szCs w:val="28"/>
        </w:rPr>
      </w:pPr>
      <w:r w:rsidRPr="005D6B70">
        <w:rPr>
          <w:b/>
          <w:bCs/>
          <w:color w:val="000000"/>
          <w:sz w:val="28"/>
          <w:szCs w:val="28"/>
        </w:rPr>
        <w:t>Порядок обжалования нормативно - правовых актов органов местного самоуправления муниципального образования</w:t>
      </w:r>
    </w:p>
    <w:p w:rsid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</w:rPr>
        <w:t>Согласно части 2 статьи 46 Конституции Российской Федерации решения и действия (или бездействие) органов местного самоуправления могут быть обжалованы в суд.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В статье 1 Закона Российской Федерации от 27 апреля 1993 года № 4866-1 «Об обжаловании в суд действий и решений, нарушающих права и свободы граждан» определено, что каждый гражданин вправе обратиться с жалобой в суд, если считает, что неправомерными действиями (решениями) органов местного самоуправления нарушены его права и свободы.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</w:rPr>
        <w:t>Порядок обжалования нормативных правовых актов, принятых органами местного самоуправления муниципального образования регламентирован главой 24 Гражданского процессуального кодекса Российской Федерации и главой 23 Арбитражного процессуального кодекса Российской Федерации.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b/>
          <w:bCs/>
          <w:color w:val="000000"/>
          <w:sz w:val="28"/>
          <w:szCs w:val="28"/>
        </w:rPr>
        <w:t>Оспаривание нормативных правовых актов органов местного самоуправления муниципального образования, в порядке, предусмотренном Гражданским процессуальным кодексом Российской Федерации.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</w:rPr>
        <w:t>Согласно статье 245 Гражданского процессуального кодекса Российской Федерации (далее ГПК РФ) федеральные суды общей юрисдикции рассматривают дела, возникающие из публичных правоотношений, в том числе: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по заявлениям граждан, организаций, прокурора об оспаривании нормативных правовых актов полностью или в части, если рассмотрение этих заявлений не отнесено федеральным законом к компетенции иных судов;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по заявлениям об оспаривании решений и действий (бездействия) органов местного самоуправления.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Глава 24 ГПК РФ устанавливает порядок производства по делам об оспаривании нормативных правовых актов полностью или в части.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В соответствии со статьей 251 ГПК РФ: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гражданин, организация, считающие, что принятым и опубликованным в установленном порядке нормативным правовым актом органа местного самоуправления муниципального образования или должностного лица нарушаются их права и свободы, гарантированные Конституцией Российской Федерации, законами и другими нормативными правовыми актами, а также прокурор в пределах своей компетенции вправе обратиться в суд с </w:t>
      </w:r>
      <w:proofErr w:type="gramStart"/>
      <w:r w:rsidRPr="005D6B70">
        <w:rPr>
          <w:color w:val="000000"/>
          <w:sz w:val="28"/>
          <w:szCs w:val="28"/>
        </w:rPr>
        <w:t>заявлением</w:t>
      </w:r>
      <w:proofErr w:type="gramEnd"/>
      <w:r w:rsidRPr="005D6B70">
        <w:rPr>
          <w:color w:val="000000"/>
          <w:sz w:val="28"/>
          <w:szCs w:val="28"/>
        </w:rPr>
        <w:t xml:space="preserve"> о признании этого акта противоречащим закону полностью или в части.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proofErr w:type="gramStart"/>
      <w:r w:rsidRPr="005D6B70">
        <w:rPr>
          <w:color w:val="000000"/>
          <w:sz w:val="28"/>
          <w:szCs w:val="28"/>
        </w:rPr>
        <w:lastRenderedPageBreak/>
        <w:t>Также с заявлением о признании нормативного правового акта, противоречащим закону полностью или в части в суд вправе обратиться Президент Российской Федерации, Правительство Российской Федерации, законодательный (представительный) орган субъекта Российской Федерации, высшее должностное лицо субъекта Российской Федерации, орган местного самоуправления, глава муниципального образования, считающие, что принятым и опубликованным в установленном порядке нормативным правовым актом нарушена их компетенция.</w:t>
      </w:r>
      <w:proofErr w:type="gramEnd"/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</w:rPr>
        <w:t>Не подлежат рассмотрению в суде заявления об оспаривании нормативных правовых актов, проверка конституционности которых отнесена к исключительной компетенции Конституционного Суда Российской Федерации.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</w:rPr>
        <w:t>Заявления об оспаривании нормативных правовых актов подаются по подсудности, установленной статьями 24, 26 и 27 Гражданского процессуального кодекса Российской Федерации.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Заявление подается в районный суд по месту нахождения органа местного самоуправления или должностного лица, </w:t>
      </w:r>
      <w:proofErr w:type="gramStart"/>
      <w:r w:rsidRPr="005D6B70">
        <w:rPr>
          <w:color w:val="000000"/>
          <w:sz w:val="28"/>
          <w:szCs w:val="28"/>
        </w:rPr>
        <w:t>принявших</w:t>
      </w:r>
      <w:proofErr w:type="gramEnd"/>
      <w:r w:rsidRPr="005D6B70">
        <w:rPr>
          <w:color w:val="000000"/>
          <w:sz w:val="28"/>
          <w:szCs w:val="28"/>
        </w:rPr>
        <w:t xml:space="preserve"> нормативный правовой акт.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</w:rPr>
        <w:t>Заявление об оспаривании нормативного правового акта должно соответствовать требованиям, предусмотренным статьей 131 ГПК РФ. Заявление об оспаривании нормативного правового акта подается в письменной форме. В заявлении должны быть указаны: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1. наименование суда, в который подается заявление;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2. наименование заявителя, его место жительства или, если заявителем является организация, ее место нахождения, а также наименование представителя и его адрес, если заявление подается представителем;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3. наименование органа местного самоуправления или должностного лица, </w:t>
      </w:r>
      <w:proofErr w:type="gramStart"/>
      <w:r w:rsidRPr="005D6B70">
        <w:rPr>
          <w:color w:val="000000"/>
          <w:sz w:val="28"/>
          <w:szCs w:val="28"/>
        </w:rPr>
        <w:t>принявших</w:t>
      </w:r>
      <w:proofErr w:type="gramEnd"/>
      <w:r w:rsidRPr="005D6B70">
        <w:rPr>
          <w:color w:val="000000"/>
          <w:sz w:val="28"/>
          <w:szCs w:val="28"/>
        </w:rPr>
        <w:t xml:space="preserve"> оспариваемый нормативный правовой акт, его место нахождения;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4. какие права и свободы гражданина или неопределенного круга лиц нарушаются оспариваемым актом или его частью;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5.обстоятельства, на которых заявитель основывает свои требования, и доказательства, подтверждающие эти обстоятельства;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6. перечень прилагаемых к заявлению документов.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В заявлении могут быть указаны номера телефонов, факсов, адреса электронной почты заявителя, его представителя, ответчика, иные сведения, имеющие значение для рассмотрения и разрешения дела.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proofErr w:type="gramStart"/>
      <w:r w:rsidRPr="005D6B70">
        <w:rPr>
          <w:color w:val="000000"/>
          <w:sz w:val="28"/>
          <w:szCs w:val="28"/>
        </w:rPr>
        <w:t xml:space="preserve">В заявлении, предъявляемом прокурором в защиту интересов Российской Федерации, субъектов Российской Федерации, муниципальных образований или в защиту прав, свобод и законных интересов неопределенного круга лиц, должно быть указано, в чем конкретно </w:t>
      </w:r>
      <w:r w:rsidRPr="005D6B70">
        <w:rPr>
          <w:color w:val="000000"/>
          <w:sz w:val="28"/>
          <w:szCs w:val="28"/>
        </w:rPr>
        <w:lastRenderedPageBreak/>
        <w:t>заключаются их интересы, какое право нарушено, а также должна содержаться ссылка на закон или иной нормативный правовой акт, предусматривающие способы защиты этих интересов.</w:t>
      </w:r>
      <w:proofErr w:type="gramEnd"/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Заявление подписывается заявителем или его представителем при наличии у него полномочий на подписание заявления и предъявление его в суд.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К заявлению об оспаривании нормативного правового акта прилагается: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1. текст оспариваемого нормативного правового акта или его части с указанием, каким средством массовой информации и когда опубликован этот акт;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2. копии заявления, в соответствии с количеством ответчиков и третьих лиц;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3. документ, подтверждающий уплату государственной пошлины; Порядок, сроки, особенности уплаты государственной пошлины при обращении в суды общей юрисдикции, а также основания уменьшения размера государственной пошлины установлены статьями 333.19, 333.20 Налогового кодекса Российской Федерации.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4. доверенность или иной документ, удостоверяющие полномочия представителя заявителя;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5. документы, подтверждающие обстоятельства, на которых заявитель основывает свои требования, копии этих документов для ответчиков и третьих лиц, если копии у них отсутствуют;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Заявление об оспаривании нормативного правового акта рассматривается судом в течение месяца, а Верховным Судом Российской Федерации – в течение трех месяцев со дня его подачи с участием лиц, обратившихся в суд с заявлением, представителя органа местного самоуправления или должностного лица, принявших оспариваемый нормативный правовой акт, и прокурора.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Лица, обратившиеся в суд с заявлениями об оспаривании нормативных правовых актов, орган местного самоуправления или должностное лицо, принявшие оспариваемые нормативные правовые акты, извещаются о времени и месте судебного заседания. В зависимости от обстоятельств дела суд может рассмотреть заявление в отсутствие кого-либо из заинтересованных лиц, надлежащим образом извещенных о времени и месте судебного заседания.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Суд, признав, что оспариваемый нормативный правовой акт не противоречит федеральному закону или другому нормативному правовому </w:t>
      </w:r>
      <w:r w:rsidRPr="005D6B70">
        <w:rPr>
          <w:color w:val="000000"/>
          <w:sz w:val="28"/>
          <w:szCs w:val="28"/>
        </w:rPr>
        <w:lastRenderedPageBreak/>
        <w:t>акту, имеющим большую юридическую силу, принимает решение об отказе в удовлетворении соответствующего заявления.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Суд, 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Кассационная жалоба или кассационное представление на решение суда могут быть поданы в течение десяти дней со дня принятия судом решения в окончательной форме.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proofErr w:type="gramStart"/>
      <w:r w:rsidRPr="005D6B70">
        <w:rPr>
          <w:color w:val="000000"/>
          <w:sz w:val="28"/>
          <w:szCs w:val="28"/>
        </w:rPr>
        <w:t>Решение суда о признании нормативного правового акта или его части недействующими вступает в законную силу по истечении срока на кассационное обжалование, если они не были обжалованы, и в случае подачи кассационной жалобы решение суда, если оно не отменено, вступает в законную силу после рассмотрения дела судом кассационной инстанции и влечет за собой утрату силы этого нормативного правового акта или его</w:t>
      </w:r>
      <w:proofErr w:type="gramEnd"/>
      <w:r w:rsidRPr="005D6B70">
        <w:rPr>
          <w:color w:val="000000"/>
          <w:sz w:val="28"/>
          <w:szCs w:val="28"/>
        </w:rPr>
        <w:t xml:space="preserve"> части, а также других нормативных правовых актов, основанных на признанном недействующим нормативном правовом акте или воспроизводящих его содержание.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</w:t>
      </w:r>
      <w:proofErr w:type="gramStart"/>
      <w:r w:rsidRPr="005D6B70">
        <w:rPr>
          <w:color w:val="000000"/>
          <w:sz w:val="28"/>
          <w:szCs w:val="28"/>
        </w:rPr>
        <w:t>,</w:t>
      </w:r>
      <w:proofErr w:type="gramEnd"/>
      <w:r w:rsidRPr="005D6B70">
        <w:rPr>
          <w:color w:val="000000"/>
          <w:sz w:val="28"/>
          <w:szCs w:val="28"/>
        </w:rPr>
        <w:t xml:space="preserve">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соответствующего органа местного самоуправления или должностного лица.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Решение суда о признании нормативного правового акта недействующим не может быть преодолено повторным принятием такого же акта.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b/>
          <w:bCs/>
          <w:color w:val="000000"/>
          <w:sz w:val="28"/>
          <w:szCs w:val="28"/>
        </w:rPr>
        <w:t>Оспаривание нормативных правовых актов органов местного самоуправления муниципального образования, в порядке, предусмотренном Арбитражным процессуальным кодексом Российской Федерации.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</w:rPr>
        <w:t>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 по правилам, предусмотренным Арбитражным процессуальным кодексом Российской Федерации в следующем порядке.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proofErr w:type="gramStart"/>
      <w:r w:rsidRPr="005D6B70">
        <w:rPr>
          <w:color w:val="000000"/>
          <w:sz w:val="28"/>
          <w:szCs w:val="28"/>
        </w:rPr>
        <w:t xml:space="preserve">Правом на обращение в арбитражный суд с заявлением о признании недействующим нормативного правового акта, принятого органом местного самоуправления, иным органом, должностным лицом, обладают граждане, организации и иные лица, если полагают, что оспариваемый нормативный </w:t>
      </w:r>
      <w:r w:rsidRPr="005D6B70">
        <w:rPr>
          <w:color w:val="000000"/>
          <w:sz w:val="28"/>
          <w:szCs w:val="28"/>
        </w:rPr>
        <w:lastRenderedPageBreak/>
        <w:t>правовой акт или отдельные его положения не соответствуют закону или иному нормативному правовому акту, имеющим большую юридическую силу, и нарушают их права и законные интересы в сфере</w:t>
      </w:r>
      <w:proofErr w:type="gramEnd"/>
      <w:r w:rsidRPr="005D6B70">
        <w:rPr>
          <w:color w:val="000000"/>
          <w:sz w:val="28"/>
          <w:szCs w:val="28"/>
        </w:rPr>
        <w:t xml:space="preserve"> предпринимательской и иной экономической деятельности, незаконно возлагают на них какие-либо обязанности или создают иные препятствия для осуществления предпринимательской и иной экономической деятельности.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proofErr w:type="gramStart"/>
      <w:r w:rsidRPr="005D6B70">
        <w:rPr>
          <w:color w:val="000000"/>
          <w:sz w:val="28"/>
          <w:szCs w:val="28"/>
        </w:rPr>
        <w:t>Также в отдельных предусмотренных Арбитражным процессуальным кодексом Российской Федерации случаях, в арбитражный суд вправе обратиться прокурор, а также государственные органы, органы местного самоуправления, иные органы с заявлениями о признании нормативных правовых актов недействующими, если полагают, что такой оспариваемый акт или отдельные его положения не соответствуют закону или иному нормативному правовому акту, имеющим большую юридическую силу, и нарушают права и законные</w:t>
      </w:r>
      <w:proofErr w:type="gramEnd"/>
      <w:r w:rsidRPr="005D6B70">
        <w:rPr>
          <w:color w:val="000000"/>
          <w:sz w:val="28"/>
          <w:szCs w:val="28"/>
        </w:rPr>
        <w:t xml:space="preserve"> интересы граждан, организаций, либо иных лиц в сфере предпринимательской и иной экономической деятельности.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Заявление о признании нормативного правового акта недействующим подается в арбитражный суд в письменной форме, оно должно быть подписано заявителем или его представителем.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В заявлении должны быть также указаны: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1. наименование арбитражного суда, в который подается исковое заявление;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2. наименование заявителя, его место нахождения; если заявителем является гражданин, его место жительства, дата и место его рождения, место его работы или дата и место его государственной регистрации в качестве индивидуального предпринимателя;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3. наименование органа местного самоуправления, иного органа, должностного лица, принявшего оспариваемый нормативный правовой акт;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4. название, номер, дата принятия, источник опубликования и иные данные об оспариваемом нормативном правовом акте;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5. права и законные интересы заявителя, которые, по его мнению, нарушаются этим оспариваемым актом или его отдельными положениями;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6. название нормативного правового акта, который имеет большую юридическую силу и на соответствие которому надлежит проверить оспариваемый акт или его отдельные положения;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7. требование заявителя о признании оспариваемого акта </w:t>
      </w:r>
      <w:proofErr w:type="gramStart"/>
      <w:r w:rsidRPr="005D6B70">
        <w:rPr>
          <w:color w:val="000000"/>
          <w:sz w:val="28"/>
          <w:szCs w:val="28"/>
        </w:rPr>
        <w:t>недействующим</w:t>
      </w:r>
      <w:proofErr w:type="gramEnd"/>
      <w:r w:rsidRPr="005D6B70">
        <w:rPr>
          <w:color w:val="000000"/>
          <w:sz w:val="28"/>
          <w:szCs w:val="28"/>
        </w:rPr>
        <w:t>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8. перечень прилагаемых документов.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К заявлению прилагаются: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1. уведомление о вручении или иные документы, подтверждающие направление другим лицам, участвующим в деле, копий заявления и </w:t>
      </w:r>
      <w:r w:rsidRPr="005D6B70">
        <w:rPr>
          <w:color w:val="000000"/>
          <w:sz w:val="28"/>
          <w:szCs w:val="28"/>
        </w:rPr>
        <w:lastRenderedPageBreak/>
        <w:t>приложенных к нему документов, которые у других лиц, участвующих в деле, отсутствуют;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2. документ, подтверждающий уплату государственной пошлины в установленном порядке и в размере, или право на получение льготы по уплате государственной пошлины, либо ходатайство о предоставлении отсрочки, рассрочки, об уменьшении размера государственной пошлины;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Порядок, сроки, особенности уплаты государственной пошлины при обращении в арбитражные суды, а также основания уменьшения размера государственной пошлины установлены статьями 333.18, 333.22 Налогового кодекса Российской Федерации.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3. документы, подтверждающие обстоятельства, на которых заявитель основывает свои требования;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4. копии свидетельства о государственной регистрации в качестве юридического лица или индивидуального предпринимателя;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5. доверенность или иные документы, подтверждающие полномочия на подписание заявления;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6. текст оспариваемого нормативного правового акта.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Подача заявления в арбитражный суд не приостанавливает действие оспариваемого нормативного правового акта.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Дела об оспаривании нормативного правового акта рассматривается коллегиальным составом судей арбитражного суда в срок, не превышающий двух месяцев со дня поступления заявления в суд, включая срок на подготовку дела к судебному разбирательству и принятие решения по делу.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Арбитражный суд извещает о времени и месте судебного заседания заявителя, орган, принявший оспариваемый нормативный правовой акт, а также иных заинтересованных лиц. Неявка указанных лиц, извещенных надлежащим образом о времени и месте судебного заседания, не является препятствием для рассмотрения дела, если суд не признал их явку обязательной.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При рассмотрении дел об оспаривании нормативных правовых актов арбитражный суд в судебном заседании осуществляет проверку оспариваемого акта или его отдельного положения, устанавливает соответствие его федеральному конституционному закону, федеральному закону и иному нормативному правовому акту, имеющим большую юридическую силу, а также полномочия органа или лица, принявших оспариваемый нормативный правовой акт.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Обязанность доказывания соответствия оспариваемого акта федеральному конституционному закону, федеральному закону и иному нормативному правовому акту, имеющим большую юридическую силу, наличия у органа или должностного лица надлежащих полномочий на принятие оспариваемого акта, а также обстоятельств, послуживших </w:t>
      </w:r>
      <w:r w:rsidRPr="005D6B70">
        <w:rPr>
          <w:color w:val="000000"/>
          <w:sz w:val="28"/>
          <w:szCs w:val="28"/>
        </w:rPr>
        <w:lastRenderedPageBreak/>
        <w:t>основанием для его принятия, возлагается на орган, должностное лицо, которые приняли акт.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По результатам рассмотрения дела об оспаривании нормативного правового акта арбитражный суд принимает одно из решений: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1. о признании оспариваемого акта или отдельных его положений </w:t>
      </w:r>
      <w:proofErr w:type="gramStart"/>
      <w:r w:rsidRPr="005D6B70">
        <w:rPr>
          <w:color w:val="000000"/>
          <w:sz w:val="28"/>
          <w:szCs w:val="28"/>
        </w:rPr>
        <w:t>соответствующими</w:t>
      </w:r>
      <w:proofErr w:type="gramEnd"/>
      <w:r w:rsidRPr="005D6B70">
        <w:rPr>
          <w:color w:val="000000"/>
          <w:sz w:val="28"/>
          <w:szCs w:val="28"/>
        </w:rPr>
        <w:t xml:space="preserve"> иному нормативному правовому акту, имеющему большую юридическую силу;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 xml:space="preserve">2. о признании оспариваемого нормативного правового акта или отдельных его положений не </w:t>
      </w:r>
      <w:proofErr w:type="gramStart"/>
      <w:r w:rsidRPr="005D6B70">
        <w:rPr>
          <w:color w:val="000000"/>
          <w:sz w:val="28"/>
          <w:szCs w:val="28"/>
        </w:rPr>
        <w:t>соответствующими</w:t>
      </w:r>
      <w:proofErr w:type="gramEnd"/>
      <w:r w:rsidRPr="005D6B70">
        <w:rPr>
          <w:color w:val="000000"/>
          <w:sz w:val="28"/>
          <w:szCs w:val="28"/>
        </w:rPr>
        <w:t xml:space="preserve"> иному нормативному правовому акту, имеющему большую юридическую силу, и не действующими полностью или в части.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Решение арбитражного суда по делу об оспаривании нормативного правового акта вступает в законную силу немедленно после его принятия.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proofErr w:type="gramStart"/>
      <w:r w:rsidRPr="005D6B70">
        <w:rPr>
          <w:color w:val="000000"/>
          <w:sz w:val="28"/>
          <w:szCs w:val="28"/>
        </w:rPr>
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</w:r>
      <w:proofErr w:type="gramEnd"/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proofErr w:type="gramStart"/>
      <w:r w:rsidRPr="005D6B70">
        <w:rPr>
          <w:color w:val="000000"/>
          <w:sz w:val="28"/>
          <w:szCs w:val="28"/>
        </w:rPr>
        <w:t>Копии решения арбитражного суда в срок, не превышающий десяти дней со дня его принятия, направляются лицам, участвующим в деле, в арбитражные суды в Российской Федерации, Конституционный Суд Российской Федерации, Верховный Суд Российской Федерации, Президенту Российской Федерации, в Правительство Российской Федерации, Генеральному прокурору Российской Федерации, Уполномоченному по правам человека в Российской Федерации, в Министерство юстиции Российской Федерации.</w:t>
      </w:r>
      <w:proofErr w:type="gramEnd"/>
      <w:r w:rsidRPr="005D6B70">
        <w:rPr>
          <w:color w:val="000000"/>
          <w:sz w:val="28"/>
          <w:szCs w:val="28"/>
        </w:rPr>
        <w:t xml:space="preserve"> Копии решения могут быть направлены также в иные органы и иным лицам.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Решение арбитражного суда по делу об оспаривании нормативного правового акта, за исключением решения Высшего Арбитражного Суда Российской Федерации, может быть обжаловано в арбитражный суд кассационной инстанции в течение месяца со дня вступления в законную силу.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самоуправления, иных органов, в которых был опубликован оспариваемый акт, и подлежит незамедлительному опубликованию указанными изданиями.</w:t>
      </w:r>
    </w:p>
    <w:p w:rsidR="005D6B70" w:rsidRPr="005D6B70" w:rsidRDefault="005D6B70" w:rsidP="005D6B70">
      <w:pPr>
        <w:autoSpaceDE w:val="0"/>
        <w:autoSpaceDN w:val="0"/>
        <w:adjustRightInd w:val="0"/>
        <w:spacing w:before="100" w:after="100"/>
        <w:ind w:firstLine="709"/>
        <w:rPr>
          <w:color w:val="000000"/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  <w:r w:rsidRPr="005D6B70">
        <w:rPr>
          <w:color w:val="000000"/>
          <w:sz w:val="28"/>
          <w:szCs w:val="28"/>
        </w:rPr>
        <w:t>Решение арбитражного суда по делу об оспаривании нормативного правового акта публикуется в «Вестнике Высшего Арбитражного Суда Российской Федерации» и при необходимости в иных изданиях.</w:t>
      </w:r>
    </w:p>
    <w:p w:rsidR="00333920" w:rsidRPr="005D6B70" w:rsidRDefault="005D6B70" w:rsidP="005D6B70">
      <w:pPr>
        <w:rPr>
          <w:sz w:val="28"/>
          <w:szCs w:val="28"/>
        </w:rPr>
      </w:pPr>
      <w:r w:rsidRPr="005D6B70">
        <w:rPr>
          <w:color w:val="000000"/>
          <w:sz w:val="28"/>
          <w:szCs w:val="28"/>
          <w:lang w:val="en-US"/>
        </w:rPr>
        <w:t> </w:t>
      </w:r>
    </w:p>
    <w:sectPr w:rsidR="00333920" w:rsidRPr="005D6B70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B70"/>
    <w:rsid w:val="00333920"/>
    <w:rsid w:val="005D6B70"/>
    <w:rsid w:val="00C65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B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98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2438</Words>
  <Characters>13901</Characters>
  <Application>Microsoft Office Word</Application>
  <DocSecurity>0</DocSecurity>
  <Lines>115</Lines>
  <Paragraphs>32</Paragraphs>
  <ScaleCrop>false</ScaleCrop>
  <Company>SPecialiST RePack</Company>
  <LinksUpToDate>false</LinksUpToDate>
  <CharactersWithSpaces>16307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2018-04-09T23:58:00Z</dcterms:created>
  <dcterms:modified xsi:type="dcterms:W3CDTF">2018-04-10T00:01:00Z</dcterms:modified>
</cp:coreProperties>
</file>