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8BB" w:rsidRDefault="002868BB" w:rsidP="002868BB">
      <w:pPr>
        <w:pStyle w:val="4"/>
        <w:keepNext w:val="0"/>
        <w:spacing w:line="360" w:lineRule="auto"/>
        <w:ind w:firstLine="709"/>
        <w:jc w:val="both"/>
        <w:rPr>
          <w:szCs w:val="26"/>
        </w:rPr>
      </w:pPr>
      <w:r>
        <w:rPr>
          <w:szCs w:val="26"/>
        </w:rPr>
        <w:t xml:space="preserve"> Публичные слушания, общественные обсуждения</w:t>
      </w:r>
    </w:p>
    <w:p w:rsidR="002868BB" w:rsidRDefault="002868BB" w:rsidP="002868BB">
      <w:pPr>
        <w:pStyle w:val="2"/>
        <w:spacing w:line="360" w:lineRule="auto"/>
        <w:ind w:firstLine="709"/>
        <w:rPr>
          <w:szCs w:val="26"/>
        </w:rPr>
      </w:pPr>
      <w:r>
        <w:rPr>
          <w:szCs w:val="26"/>
        </w:rPr>
        <w:t xml:space="preserve">1. Для обсуждения проектов муниципальных правовых актов по вопросам местного значения с участием жителей </w:t>
      </w:r>
      <w:r w:rsidR="00011BAB">
        <w:rPr>
          <w:szCs w:val="26"/>
        </w:rPr>
        <w:t>Зеньковского</w:t>
      </w:r>
      <w:r>
        <w:rPr>
          <w:szCs w:val="26"/>
        </w:rPr>
        <w:t xml:space="preserve"> сельсовета </w:t>
      </w:r>
      <w:r w:rsidR="00011BAB">
        <w:rPr>
          <w:szCs w:val="26"/>
        </w:rPr>
        <w:t>Зеньковским</w:t>
      </w:r>
      <w:r>
        <w:rPr>
          <w:szCs w:val="26"/>
        </w:rPr>
        <w:t xml:space="preserve"> сельским Советом народных депутатов, главой </w:t>
      </w:r>
      <w:r w:rsidR="00011BAB">
        <w:rPr>
          <w:szCs w:val="26"/>
        </w:rPr>
        <w:t>Зеньковского</w:t>
      </w:r>
      <w:r>
        <w:rPr>
          <w:szCs w:val="26"/>
        </w:rPr>
        <w:t xml:space="preserve"> сельсовета могут проводиться публичные слушания.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Публичные слушания проводятся по инициативе населения, </w:t>
      </w:r>
      <w:r w:rsidR="00011BAB">
        <w:rPr>
          <w:rFonts w:ascii="Times New Roman" w:hAnsi="Times New Roman"/>
          <w:sz w:val="26"/>
          <w:szCs w:val="26"/>
        </w:rPr>
        <w:t>Зеньковского</w:t>
      </w:r>
      <w:r>
        <w:rPr>
          <w:rFonts w:ascii="Times New Roman" w:hAnsi="Times New Roman"/>
          <w:sz w:val="26"/>
          <w:szCs w:val="26"/>
        </w:rPr>
        <w:t xml:space="preserve"> сельского Совета народных депутатов, главы </w:t>
      </w:r>
      <w:r w:rsidR="00011BAB">
        <w:rPr>
          <w:rFonts w:ascii="Times New Roman" w:hAnsi="Times New Roman"/>
          <w:sz w:val="26"/>
          <w:szCs w:val="26"/>
        </w:rPr>
        <w:t>Зеньковского</w:t>
      </w:r>
      <w:r>
        <w:rPr>
          <w:rFonts w:ascii="Times New Roman" w:hAnsi="Times New Roman"/>
          <w:sz w:val="26"/>
          <w:szCs w:val="26"/>
        </w:rPr>
        <w:t xml:space="preserve"> сельсовета.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Публичные слушания, проводимые по инициативе населения или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 xml:space="preserve">сельского Совета народных депутатов, назначаются </w:t>
      </w:r>
      <w:r w:rsidR="00011BAB">
        <w:rPr>
          <w:rFonts w:ascii="Times New Roman" w:hAnsi="Times New Roman"/>
          <w:sz w:val="26"/>
          <w:szCs w:val="26"/>
        </w:rPr>
        <w:t>Зеньковским</w:t>
      </w:r>
      <w:r>
        <w:rPr>
          <w:rFonts w:ascii="Times New Roman" w:hAnsi="Times New Roman"/>
          <w:sz w:val="26"/>
          <w:szCs w:val="26"/>
        </w:rPr>
        <w:t xml:space="preserve"> сельским Советом народных депутатов, а по инициативе главы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 xml:space="preserve">сельсовета – главой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>сельсовета.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На публичные слушания выносятся в обязательном порядке:</w:t>
      </w:r>
    </w:p>
    <w:p w:rsidR="002868BB" w:rsidRDefault="002868BB" w:rsidP="002868BB">
      <w:pPr>
        <w:pStyle w:val="2"/>
        <w:autoSpaceDE w:val="0"/>
        <w:autoSpaceDN w:val="0"/>
        <w:adjustRightInd w:val="0"/>
        <w:spacing w:line="360" w:lineRule="auto"/>
        <w:ind w:firstLine="709"/>
        <w:rPr>
          <w:szCs w:val="26"/>
        </w:rPr>
      </w:pPr>
      <w:proofErr w:type="gramStart"/>
      <w:r>
        <w:rPr>
          <w:szCs w:val="26"/>
        </w:rPr>
        <w:t>1)</w:t>
      </w:r>
      <w:r>
        <w:rPr>
          <w:color w:val="000000"/>
          <w:szCs w:val="26"/>
        </w:rPr>
        <w:t xml:space="preserve"> проект устава </w:t>
      </w:r>
      <w:r w:rsidR="00011BAB">
        <w:rPr>
          <w:szCs w:val="26"/>
        </w:rPr>
        <w:t xml:space="preserve">Зеньковского </w:t>
      </w:r>
      <w:r>
        <w:rPr>
          <w:color w:val="000000"/>
          <w:szCs w:val="26"/>
        </w:rPr>
        <w:t xml:space="preserve">сельсовета,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 w:rsidR="00011BAB">
        <w:rPr>
          <w:szCs w:val="26"/>
        </w:rPr>
        <w:t xml:space="preserve">Зеньковского </w:t>
      </w:r>
      <w:r>
        <w:rPr>
          <w:color w:val="000000"/>
          <w:szCs w:val="26"/>
        </w:rPr>
        <w:t xml:space="preserve">сельсовета вносятся изменения в форме точного воспроизведения положений </w:t>
      </w:r>
      <w:hyperlink r:id="rId4" w:history="1">
        <w:r>
          <w:rPr>
            <w:rStyle w:val="a3"/>
            <w:color w:val="000000"/>
            <w:szCs w:val="26"/>
            <w:u w:val="none"/>
          </w:rPr>
          <w:t>Конституции</w:t>
        </w:r>
      </w:hyperlink>
      <w:r>
        <w:rPr>
          <w:color w:val="000000"/>
          <w:szCs w:val="26"/>
        </w:rP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  <w:proofErr w:type="gramEnd"/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проект местного бюджета и отчет о его исполнении;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2.1) </w:t>
      </w:r>
      <w:r>
        <w:rPr>
          <w:rFonts w:ascii="Times New Roman" w:eastAsia="Calibri" w:hAnsi="Times New Roman"/>
          <w:sz w:val="26"/>
          <w:szCs w:val="26"/>
        </w:rPr>
        <w:t>прое</w:t>
      </w:r>
      <w:proofErr w:type="gramStart"/>
      <w:r>
        <w:rPr>
          <w:rFonts w:ascii="Times New Roman" w:eastAsia="Calibri" w:hAnsi="Times New Roman"/>
          <w:sz w:val="26"/>
          <w:szCs w:val="26"/>
        </w:rPr>
        <w:t>кт стр</w:t>
      </w:r>
      <w:proofErr w:type="gramEnd"/>
      <w:r>
        <w:rPr>
          <w:rFonts w:ascii="Times New Roman" w:eastAsia="Calibri" w:hAnsi="Times New Roman"/>
          <w:sz w:val="26"/>
          <w:szCs w:val="26"/>
        </w:rPr>
        <w:t>атегии социально-экономического развития муниципального образования;</w:t>
      </w:r>
    </w:p>
    <w:p w:rsidR="002868BB" w:rsidRDefault="00011BAB" w:rsidP="002868BB">
      <w:pPr>
        <w:spacing w:line="312" w:lineRule="auto"/>
        <w:ind w:firstLine="54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2868BB">
        <w:rPr>
          <w:rFonts w:ascii="Times New Roman" w:hAnsi="Times New Roman"/>
          <w:sz w:val="26"/>
          <w:szCs w:val="26"/>
        </w:rPr>
        <w:t>) вопросы о преобразовании</w:t>
      </w:r>
      <w:r w:rsidRPr="00011BA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Зеньковского</w:t>
      </w:r>
      <w:r w:rsidR="002868BB">
        <w:rPr>
          <w:rFonts w:ascii="Times New Roman" w:hAnsi="Times New Roman"/>
          <w:sz w:val="26"/>
          <w:szCs w:val="26"/>
        </w:rPr>
        <w:t xml:space="preserve"> сельсовета, за исключением случаев, если в соответствии со статьей 13 настоящего Федерального закона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2868BB" w:rsidRDefault="002868BB" w:rsidP="002868BB">
      <w:pPr>
        <w:spacing w:line="360" w:lineRule="auto"/>
        <w:ind w:firstLine="709"/>
        <w:jc w:val="both"/>
        <w:rPr>
          <w:rFonts w:eastAsia="Calibri"/>
          <w:color w:val="000000"/>
        </w:rPr>
      </w:pPr>
      <w:r>
        <w:rPr>
          <w:rFonts w:ascii="Times New Roman" w:hAnsi="Times New Roman"/>
          <w:sz w:val="26"/>
          <w:szCs w:val="26"/>
        </w:rPr>
        <w:t>4.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eastAsia="Calibri" w:hAnsi="Times New Roman"/>
          <w:color w:val="000000"/>
          <w:sz w:val="26"/>
          <w:szCs w:val="26"/>
        </w:rPr>
        <w:t xml:space="preserve">Порядок организации и проведения публичных слушаний определяется </w:t>
      </w:r>
      <w:r w:rsidR="00011BAB">
        <w:rPr>
          <w:rFonts w:ascii="Times New Roman" w:hAnsi="Times New Roman"/>
          <w:sz w:val="26"/>
          <w:szCs w:val="26"/>
        </w:rPr>
        <w:t xml:space="preserve">Зеньковским </w:t>
      </w:r>
      <w:r>
        <w:rPr>
          <w:rFonts w:ascii="Times New Roman" w:eastAsia="Calibri" w:hAnsi="Times New Roman"/>
          <w:color w:val="000000"/>
          <w:sz w:val="26"/>
          <w:szCs w:val="26"/>
        </w:rPr>
        <w:t>сельским Советом народных депутатов в соответствии с федеральным законодательством.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lastRenderedPageBreak/>
        <w:t>Общественные слушания проводятся в следующей последовательности: проводится регистрация участников, делается основной доклад, зачитывается заключение экспертизы организатора публичных слушаний, выступают с докладами участники, подавшие заявки на участие в публичных слушаниях, задаются вопросы, выступают иные участники публичных слушаний.</w:t>
      </w:r>
    </w:p>
    <w:p w:rsidR="002868BB" w:rsidRDefault="002868BB" w:rsidP="00286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Организатор публичных слушаний выносит вопрос публичных слушаний на голосование. Решение принимается большинством голосов от числа зарегистрированных участников.</w:t>
      </w:r>
    </w:p>
    <w:p w:rsidR="002868BB" w:rsidRDefault="002868BB" w:rsidP="00286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Участник публичных слушаний, не согласный с результатами голосования, вправе письменно изложить свое особое мнение. Особое мнение участника приобщается к материалам публичных слушаний и подлежит рассмотрению при принятии муниципального правового акта.</w:t>
      </w:r>
    </w:p>
    <w:p w:rsidR="002868BB" w:rsidRDefault="002868BB" w:rsidP="00286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Решения, принимаемые на публичных </w:t>
      </w:r>
      <w:proofErr w:type="gramStart"/>
      <w:r>
        <w:rPr>
          <w:rFonts w:ascii="Times New Roman" w:hAnsi="Times New Roman"/>
          <w:iCs/>
          <w:sz w:val="26"/>
          <w:szCs w:val="26"/>
        </w:rPr>
        <w:t>слушаниях</w:t>
      </w:r>
      <w:proofErr w:type="gramEnd"/>
      <w:r>
        <w:rPr>
          <w:rFonts w:ascii="Times New Roman" w:hAnsi="Times New Roman"/>
          <w:iCs/>
          <w:sz w:val="26"/>
          <w:szCs w:val="26"/>
        </w:rPr>
        <w:t>, носят рекомендательный характер.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Результаты публичных слушаний подлежат обнародованию. </w:t>
      </w:r>
    </w:p>
    <w:p w:rsidR="002868BB" w:rsidRDefault="002868BB" w:rsidP="002868BB">
      <w:pPr>
        <w:pStyle w:val="4"/>
        <w:keepNext w:val="0"/>
        <w:spacing w:line="360" w:lineRule="auto"/>
        <w:ind w:firstLine="709"/>
        <w:jc w:val="both"/>
        <w:rPr>
          <w:rFonts w:eastAsia="Calibri"/>
          <w:b w:val="0"/>
          <w:color w:val="000000"/>
        </w:rPr>
      </w:pPr>
      <w:r>
        <w:rPr>
          <w:rFonts w:eastAsia="Calibri"/>
          <w:b w:val="0"/>
          <w:color w:val="000000"/>
        </w:rPr>
        <w:t>6. По проектам правил благоустройства территорий, проектам о внесении в них изменений, проводятся публичные слушания или общественные обсуждения в соответствии с законодательством о  градостроительной деятельности.</w:t>
      </w:r>
    </w:p>
    <w:p w:rsidR="002868BB" w:rsidRDefault="002868BB" w:rsidP="002868BB"/>
    <w:p w:rsidR="002868BB" w:rsidRDefault="002868BB" w:rsidP="002868BB"/>
    <w:p w:rsidR="002868BB" w:rsidRDefault="002868BB" w:rsidP="002868BB"/>
    <w:p w:rsidR="002868BB" w:rsidRDefault="002868BB" w:rsidP="002868BB"/>
    <w:p w:rsidR="002868BB" w:rsidRDefault="002868BB" w:rsidP="002868BB"/>
    <w:p w:rsidR="002868BB" w:rsidRDefault="002868BB" w:rsidP="002868BB"/>
    <w:p w:rsidR="002868BB" w:rsidRDefault="002868BB" w:rsidP="002868BB"/>
    <w:p w:rsidR="002868BB" w:rsidRDefault="002868BB" w:rsidP="002868BB"/>
    <w:p w:rsidR="00011BAB" w:rsidRDefault="00011BAB" w:rsidP="00011BAB">
      <w:pPr>
        <w:pStyle w:val="4"/>
        <w:keepNext w:val="0"/>
        <w:spacing w:line="360" w:lineRule="auto"/>
        <w:jc w:val="both"/>
        <w:rPr>
          <w:szCs w:val="26"/>
        </w:rPr>
      </w:pPr>
    </w:p>
    <w:p w:rsidR="00011BAB" w:rsidRDefault="00011BAB" w:rsidP="00011BAB">
      <w:pPr>
        <w:pStyle w:val="4"/>
        <w:keepNext w:val="0"/>
        <w:spacing w:line="360" w:lineRule="auto"/>
        <w:jc w:val="both"/>
        <w:rPr>
          <w:szCs w:val="26"/>
        </w:rPr>
      </w:pPr>
    </w:p>
    <w:p w:rsidR="00011BAB" w:rsidRDefault="00011BAB" w:rsidP="00011BAB">
      <w:pPr>
        <w:pStyle w:val="4"/>
        <w:keepNext w:val="0"/>
        <w:spacing w:line="360" w:lineRule="auto"/>
        <w:jc w:val="both"/>
        <w:rPr>
          <w:szCs w:val="26"/>
        </w:rPr>
      </w:pPr>
    </w:p>
    <w:p w:rsidR="002868BB" w:rsidRDefault="002868BB" w:rsidP="00011BAB">
      <w:pPr>
        <w:pStyle w:val="4"/>
        <w:keepNext w:val="0"/>
        <w:spacing w:line="360" w:lineRule="auto"/>
        <w:rPr>
          <w:szCs w:val="26"/>
        </w:rPr>
      </w:pPr>
      <w:r>
        <w:rPr>
          <w:szCs w:val="26"/>
        </w:rPr>
        <w:lastRenderedPageBreak/>
        <w:t>Опрос граждан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Опрос граждан проводится на всей территории или на части территории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 xml:space="preserve">сельсовета  для выявления мнения населения и его учета при принятии решений органами местного самоуправления и должностными лицами местного самоуправления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>сельсовета, а также органами государственной власти Амурской области.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Результаты опроса носят рекомендательный характер. 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В опросе граждан имеют право участвовать жители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 xml:space="preserve">сельсовета, обладающие избирательным правом. В опросе граждан по вопросу выявления мнения граждан о поддержке инициативного проекта вправе участвовать жители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>сельсовета или его части,  в которых предлагается реализовать инициативные проект, достигшие шестнадцатилетнего возраста.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Опрос граждан проводится по инициативе: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1)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 xml:space="preserve">сельского Совета народных депутатов или главы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>сельсовета – по вопросам местного значения;</w:t>
      </w:r>
    </w:p>
    <w:p w:rsidR="002868BB" w:rsidRDefault="002868BB" w:rsidP="002868BB">
      <w:pPr>
        <w:pStyle w:val="2"/>
        <w:spacing w:line="360" w:lineRule="auto"/>
        <w:ind w:firstLine="709"/>
        <w:rPr>
          <w:szCs w:val="26"/>
        </w:rPr>
      </w:pPr>
      <w:r>
        <w:rPr>
          <w:szCs w:val="26"/>
        </w:rPr>
        <w:t xml:space="preserve">2) органов государственной власти Амурской области – для учета мнения граждан при принятии решений об изменении целевого назначения земель </w:t>
      </w:r>
      <w:r w:rsidR="00011BAB">
        <w:rPr>
          <w:szCs w:val="26"/>
        </w:rPr>
        <w:t xml:space="preserve">Зеньковского </w:t>
      </w:r>
      <w:r>
        <w:rPr>
          <w:szCs w:val="26"/>
        </w:rPr>
        <w:t>сельсовета для объектов регионального и межрегионального значения.</w:t>
      </w:r>
    </w:p>
    <w:p w:rsidR="002868BB" w:rsidRDefault="002868BB" w:rsidP="002868BB">
      <w:pPr>
        <w:pStyle w:val="2"/>
        <w:spacing w:line="360" w:lineRule="auto"/>
        <w:ind w:firstLine="709"/>
        <w:rPr>
          <w:szCs w:val="26"/>
        </w:rPr>
      </w:pPr>
      <w:r>
        <w:rPr>
          <w:rFonts w:eastAsia="Calibri"/>
        </w:rPr>
        <w:t xml:space="preserve">3) жителей </w:t>
      </w:r>
      <w:r w:rsidR="00011BAB">
        <w:rPr>
          <w:szCs w:val="26"/>
        </w:rPr>
        <w:t xml:space="preserve">Зеньковского </w:t>
      </w:r>
      <w:r>
        <w:rPr>
          <w:rFonts w:eastAsia="Calibri"/>
        </w:rPr>
        <w:t>сельсовета 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4.Порядок назначения и проведения опроса граждан определяется настоящим Уставом и (или) нормативным правовым актом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>сельского Совета народных депутатов в соответствии с законом Амурской области.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Решение о назначении опроса граждан принимается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 xml:space="preserve">сельским Советом народных депутатов. Для проведения опроса граждан может использоваться официальный сайт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>сельсовета в информационно-телекоммуникационной сети «Интернет».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6. Жители поселения должны быть проинформированы о проведении опроса граждан не менее чем за 10 дней до его проведения.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 Финансирование мероприятий, связанных с подготовкой и проведением опроса граждан, осуществляется: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1) за счет местного бюджета – при проведении его по инициативе органов местного самоуправления </w:t>
      </w:r>
      <w:r w:rsidR="00011BAB">
        <w:rPr>
          <w:rFonts w:ascii="Times New Roman" w:hAnsi="Times New Roman"/>
          <w:sz w:val="26"/>
          <w:szCs w:val="26"/>
        </w:rPr>
        <w:t xml:space="preserve">Зеньковского </w:t>
      </w:r>
      <w:r>
        <w:rPr>
          <w:rFonts w:ascii="Times New Roman" w:hAnsi="Times New Roman"/>
          <w:sz w:val="26"/>
          <w:szCs w:val="26"/>
        </w:rPr>
        <w:t>сельсовета  или жителей</w:t>
      </w:r>
      <w:r w:rsidR="00011BAB" w:rsidRPr="00011BAB">
        <w:rPr>
          <w:rFonts w:ascii="Times New Roman" w:hAnsi="Times New Roman"/>
          <w:sz w:val="26"/>
          <w:szCs w:val="26"/>
        </w:rPr>
        <w:t xml:space="preserve"> </w:t>
      </w:r>
      <w:r w:rsidR="00011BAB">
        <w:rPr>
          <w:rFonts w:ascii="Times New Roman" w:hAnsi="Times New Roman"/>
          <w:sz w:val="26"/>
          <w:szCs w:val="26"/>
        </w:rPr>
        <w:t>Зеньковского</w:t>
      </w:r>
      <w:r>
        <w:rPr>
          <w:rFonts w:ascii="Times New Roman" w:hAnsi="Times New Roman"/>
          <w:sz w:val="26"/>
          <w:szCs w:val="26"/>
        </w:rPr>
        <w:t xml:space="preserve"> сельсовета.</w:t>
      </w:r>
    </w:p>
    <w:p w:rsidR="002868BB" w:rsidRDefault="002868BB" w:rsidP="002868BB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за счет средств бюджета Амурской области – при проведении его по инициативе органов государственной власти Амурской области.</w:t>
      </w:r>
    </w:p>
    <w:p w:rsidR="002868BB" w:rsidRDefault="002868BB" w:rsidP="002868BB"/>
    <w:p w:rsidR="00722D6B" w:rsidRDefault="00722D6B"/>
    <w:sectPr w:rsidR="00722D6B" w:rsidSect="00722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868BB"/>
    <w:rsid w:val="00011BAB"/>
    <w:rsid w:val="002868BB"/>
    <w:rsid w:val="00722D6B"/>
    <w:rsid w:val="00B94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8BB"/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868BB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868BB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868BB"/>
    <w:pPr>
      <w:spacing w:after="0" w:line="240" w:lineRule="auto"/>
      <w:ind w:firstLine="708"/>
      <w:jc w:val="both"/>
    </w:pPr>
    <w:rPr>
      <w:rFonts w:ascii="Times New Roman" w:hAnsi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2868B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868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4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5A79E4CC0005D6F828BBF73F55E15F60DBAF17833A534D67029F3r7q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797</Words>
  <Characters>4547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2024-08-19T07:32:00Z</dcterms:created>
  <dcterms:modified xsi:type="dcterms:W3CDTF">2024-08-19T08:02:00Z</dcterms:modified>
</cp:coreProperties>
</file>