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1DD" w:rsidRDefault="00BE41DD" w:rsidP="00BE41DD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С </w:t>
      </w:r>
      <w:proofErr w:type="gramStart"/>
      <w:r>
        <w:rPr>
          <w:rStyle w:val="a4"/>
          <w:rFonts w:ascii="Tahoma" w:hAnsi="Tahoma" w:cs="Tahoma"/>
          <w:color w:val="243F4A"/>
          <w:sz w:val="20"/>
          <w:szCs w:val="20"/>
        </w:rPr>
        <w:t>П</w:t>
      </w:r>
      <w:proofErr w:type="gramEnd"/>
      <w:r>
        <w:rPr>
          <w:rStyle w:val="a4"/>
          <w:rFonts w:ascii="Tahoma" w:hAnsi="Tahoma" w:cs="Tahoma"/>
          <w:color w:val="243F4A"/>
          <w:sz w:val="20"/>
          <w:szCs w:val="20"/>
        </w:rPr>
        <w:t xml:space="preserve"> Р А В К А</w:t>
      </w:r>
    </w:p>
    <w:p w:rsidR="00BE41DD" w:rsidRDefault="00BE41DD" w:rsidP="00BE41DD">
      <w:pPr>
        <w:pStyle w:val="a3"/>
        <w:jc w:val="center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о количестве и характере обращений  граждан, поступивших за 1 полугодие 2020 года в  Администрацию Зеньковского сельсовета</w:t>
      </w:r>
    </w:p>
    <w:p w:rsidR="00BE41DD" w:rsidRDefault="00BE41DD" w:rsidP="00BE41DD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Style w:val="a4"/>
          <w:rFonts w:ascii="Tahoma" w:hAnsi="Tahoma" w:cs="Tahoma"/>
          <w:color w:val="243F4A"/>
          <w:sz w:val="20"/>
          <w:szCs w:val="20"/>
        </w:rPr>
        <w:t> </w:t>
      </w:r>
      <w:r>
        <w:rPr>
          <w:rFonts w:ascii="Tahoma" w:hAnsi="Tahoma" w:cs="Tahoma"/>
          <w:color w:val="243F4A"/>
          <w:sz w:val="20"/>
          <w:szCs w:val="20"/>
        </w:rPr>
        <w:t xml:space="preserve">За  1 полугодие 2020 года в Администрацию Зеньковского сельсовета поступило </w:t>
      </w:r>
      <w:r>
        <w:rPr>
          <w:rFonts w:ascii="Tahoma" w:hAnsi="Tahoma" w:cs="Tahoma"/>
          <w:b/>
          <w:color w:val="243F4A"/>
          <w:sz w:val="20"/>
          <w:szCs w:val="20"/>
        </w:rPr>
        <w:t xml:space="preserve">191 </w:t>
      </w:r>
      <w:r>
        <w:rPr>
          <w:rFonts w:ascii="Tahoma" w:hAnsi="Tahoma" w:cs="Tahoma"/>
          <w:color w:val="243F4A"/>
          <w:sz w:val="20"/>
          <w:szCs w:val="20"/>
        </w:rPr>
        <w:t xml:space="preserve">обращение граждан.  Письменных обращений: 0. Устных обращений граждан </w:t>
      </w:r>
      <w:r>
        <w:rPr>
          <w:rFonts w:ascii="Tahoma" w:hAnsi="Tahoma" w:cs="Tahoma"/>
          <w:b/>
          <w:color w:val="243F4A"/>
          <w:sz w:val="20"/>
          <w:szCs w:val="20"/>
        </w:rPr>
        <w:t>-191</w:t>
      </w:r>
      <w:r>
        <w:rPr>
          <w:rFonts w:ascii="Tahoma" w:hAnsi="Tahoma" w:cs="Tahoma"/>
          <w:color w:val="243F4A"/>
          <w:sz w:val="20"/>
          <w:szCs w:val="20"/>
        </w:rPr>
        <w:t xml:space="preserve"> . </w:t>
      </w:r>
    </w:p>
    <w:p w:rsidR="00BE41DD" w:rsidRDefault="00BE41DD" w:rsidP="00BE41DD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>Заявления,  поданные  гражданами в администрацию сельского поселения  имели следующие содержания: ремонт и содержание дорог в населенных пунктах, освещение улиц, ремонт колодцев, вывоз мусора, оформление   земельных участков и домов, выдача справок  на получение  наследства, оформление сельскохозяйственных земель, соцобеспечение и социальная защита, приватизация квартир, по бродяжничеству собак и многие другие  вопросы.</w:t>
      </w:r>
      <w:proofErr w:type="gramEnd"/>
    </w:p>
    <w:p w:rsidR="00BE41DD" w:rsidRDefault="00BE41DD" w:rsidP="00BE41DD">
      <w:pPr>
        <w:pStyle w:val="a3"/>
        <w:jc w:val="center"/>
        <w:rPr>
          <w:rFonts w:ascii="Tahoma" w:hAnsi="Tahoma" w:cs="Tahoma"/>
          <w:color w:val="243F4A"/>
          <w:sz w:val="20"/>
          <w:szCs w:val="20"/>
          <w:u w:val="single"/>
        </w:rPr>
      </w:pPr>
      <w:r>
        <w:rPr>
          <w:rStyle w:val="a4"/>
          <w:rFonts w:ascii="Tahoma" w:hAnsi="Tahoma" w:cs="Tahoma"/>
          <w:color w:val="243F4A"/>
          <w:sz w:val="20"/>
          <w:szCs w:val="20"/>
          <w:u w:val="single"/>
        </w:rPr>
        <w:t>Итоги рассмотрения обращений граждан   за  1 полугодие 2020 года.</w:t>
      </w:r>
    </w:p>
    <w:p w:rsidR="00BE41DD" w:rsidRDefault="00BE41DD" w:rsidP="00BE41DD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rFonts w:ascii="Tahoma" w:hAnsi="Tahoma" w:cs="Tahoma"/>
          <w:color w:val="243F4A"/>
          <w:sz w:val="20"/>
          <w:szCs w:val="20"/>
        </w:rPr>
        <w:t xml:space="preserve">191 обращений граждан. </w:t>
      </w:r>
    </w:p>
    <w:p w:rsidR="00BE41DD" w:rsidRDefault="00BE41DD" w:rsidP="00BE41DD">
      <w:pPr>
        <w:pStyle w:val="a3"/>
        <w:rPr>
          <w:rFonts w:ascii="Tahoma" w:hAnsi="Tahoma" w:cs="Tahoma"/>
          <w:color w:val="243F4A"/>
          <w:sz w:val="20"/>
          <w:szCs w:val="20"/>
        </w:rPr>
      </w:pPr>
      <w:proofErr w:type="gramStart"/>
      <w:r>
        <w:rPr>
          <w:rFonts w:ascii="Tahoma" w:hAnsi="Tahoma" w:cs="Tahoma"/>
          <w:color w:val="243F4A"/>
          <w:sz w:val="20"/>
          <w:szCs w:val="20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  <w:proofErr w:type="gramEnd"/>
    </w:p>
    <w:p w:rsidR="00BE41DD" w:rsidRDefault="00BE41DD" w:rsidP="00BE41D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Среди обращений граждан наиболее актуальные вопросы:</w:t>
      </w:r>
    </w:p>
    <w:p w:rsidR="00BE41DD" w:rsidRDefault="00BE41DD" w:rsidP="00BE41D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- по соцобеспечению и социальной защите населения –</w:t>
      </w:r>
      <w:r>
        <w:rPr>
          <w:rFonts w:ascii="Tahoma" w:hAnsi="Tahoma" w:cs="Tahoma"/>
          <w:b/>
          <w:bCs/>
          <w:color w:val="243F4A"/>
          <w:sz w:val="20"/>
          <w:szCs w:val="20"/>
        </w:rPr>
        <w:t xml:space="preserve"> 175 </w:t>
      </w:r>
      <w:proofErr w:type="gramStart"/>
      <w:r>
        <w:rPr>
          <w:rFonts w:ascii="Tahoma" w:hAnsi="Tahoma" w:cs="Tahoma"/>
          <w:color w:val="243F4A"/>
          <w:sz w:val="20"/>
          <w:szCs w:val="20"/>
        </w:rPr>
        <w:t xml:space="preserve">( </w:t>
      </w:r>
      <w:proofErr w:type="gramEnd"/>
      <w:r>
        <w:rPr>
          <w:rFonts w:ascii="Tahoma" w:hAnsi="Tahoma" w:cs="Tahoma"/>
          <w:color w:val="243F4A"/>
          <w:sz w:val="20"/>
          <w:szCs w:val="20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BE41DD" w:rsidRDefault="00BE41DD" w:rsidP="00BE41D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 xml:space="preserve">-по вывозу мусора -   </w:t>
      </w:r>
      <w:r>
        <w:rPr>
          <w:rFonts w:ascii="Tahoma" w:hAnsi="Tahoma" w:cs="Tahoma"/>
          <w:b/>
          <w:color w:val="243F4A"/>
          <w:sz w:val="20"/>
          <w:szCs w:val="20"/>
        </w:rPr>
        <w:t>10</w:t>
      </w:r>
    </w:p>
    <w:p w:rsidR="00BE41DD" w:rsidRDefault="00BE41DD" w:rsidP="00BE41D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bCs/>
          <w:color w:val="243F4A"/>
          <w:sz w:val="20"/>
          <w:szCs w:val="20"/>
        </w:rPr>
        <w:t>Земельные отношения:</w:t>
      </w:r>
    </w:p>
    <w:p w:rsidR="00BE41DD" w:rsidRDefault="00BE41DD" w:rsidP="00BE41D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Выдача документов о заключении договоров на сенокошение – 1;</w:t>
      </w:r>
    </w:p>
    <w:p w:rsidR="00BE41DD" w:rsidRDefault="00BE41DD" w:rsidP="00BE41DD">
      <w:pPr>
        <w:spacing w:before="100" w:beforeAutospacing="1" w:after="100" w:afterAutospacing="1"/>
        <w:jc w:val="both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color w:val="243F4A"/>
          <w:sz w:val="20"/>
          <w:szCs w:val="20"/>
        </w:rPr>
        <w:t>Уточнение границ земельного участка – 2.</w:t>
      </w:r>
    </w:p>
    <w:p w:rsidR="00BE41DD" w:rsidRDefault="00BE41DD" w:rsidP="00BE41DD">
      <w:pPr>
        <w:pStyle w:val="a3"/>
        <w:rPr>
          <w:rFonts w:ascii="Tahoma" w:hAnsi="Tahoma" w:cs="Tahoma"/>
          <w:color w:val="243F4A"/>
          <w:sz w:val="20"/>
          <w:szCs w:val="20"/>
        </w:rPr>
      </w:pPr>
      <w:r>
        <w:rPr>
          <w:rFonts w:ascii="Tahoma" w:hAnsi="Tahoma" w:cs="Tahoma"/>
          <w:b/>
          <w:color w:val="243F4A"/>
          <w:sz w:val="20"/>
          <w:szCs w:val="20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BE41DD" w:rsidTr="00CD6F3F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BE41DD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Кол-во обращений за  1 полугодие 2010 года</w:t>
            </w:r>
          </w:p>
        </w:tc>
      </w:tr>
      <w:tr w:rsidR="00BE41DD" w:rsidTr="00CD6F3F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Об уточнении границ земельного участка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3</w:t>
            </w:r>
          </w:p>
        </w:tc>
      </w:tr>
      <w:tr w:rsidR="00BE41DD" w:rsidTr="00CD6F3F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О </w:t>
            </w:r>
            <w:proofErr w:type="spellStart"/>
            <w:r>
              <w:rPr>
                <w:rFonts w:ascii="Tahoma" w:hAnsi="Tahoma" w:cs="Tahoma"/>
                <w:color w:val="243F4A"/>
                <w:sz w:val="20"/>
                <w:szCs w:val="20"/>
              </w:rPr>
              <w:t>межсоседских</w:t>
            </w:r>
            <w:proofErr w:type="spellEnd"/>
            <w:r>
              <w:rPr>
                <w:rFonts w:ascii="Tahoma" w:hAnsi="Tahoma" w:cs="Tahoma"/>
                <w:color w:val="243F4A"/>
                <w:sz w:val="20"/>
                <w:szCs w:val="20"/>
              </w:rPr>
              <w:t xml:space="preserve"> отношениях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2</w:t>
            </w:r>
          </w:p>
        </w:tc>
      </w:tr>
      <w:tr w:rsidR="00BE41DD" w:rsidTr="00CD6F3F">
        <w:trPr>
          <w:trHeight w:val="299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Об улучшении спортивной базы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1</w:t>
            </w:r>
          </w:p>
        </w:tc>
      </w:tr>
      <w:tr w:rsidR="00BE41DD" w:rsidTr="00CD6F3F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1DD" w:rsidRDefault="00BE41DD" w:rsidP="00CD6F3F">
            <w:pPr>
              <w:pStyle w:val="a3"/>
              <w:spacing w:line="276" w:lineRule="auto"/>
              <w:rPr>
                <w:rFonts w:ascii="Tahoma" w:hAnsi="Tahoma" w:cs="Tahoma"/>
                <w:color w:val="243F4A"/>
                <w:sz w:val="20"/>
                <w:szCs w:val="20"/>
              </w:rPr>
            </w:pPr>
            <w:r>
              <w:rPr>
                <w:rFonts w:ascii="Tahoma" w:hAnsi="Tahoma" w:cs="Tahoma"/>
                <w:color w:val="243F4A"/>
                <w:sz w:val="20"/>
                <w:szCs w:val="20"/>
              </w:rPr>
              <w:t>6</w:t>
            </w:r>
          </w:p>
        </w:tc>
      </w:tr>
    </w:tbl>
    <w:p w:rsidR="00BE41DD" w:rsidRDefault="00BE41DD" w:rsidP="00BE41DD">
      <w:pPr>
        <w:rPr>
          <w:sz w:val="28"/>
          <w:szCs w:val="28"/>
        </w:rPr>
      </w:pPr>
    </w:p>
    <w:p w:rsidR="008A1BC8" w:rsidRDefault="008A1BC8"/>
    <w:sectPr w:rsidR="008A1BC8" w:rsidSect="008A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1DD"/>
    <w:rsid w:val="008A1BC8"/>
    <w:rsid w:val="00BE4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41DD"/>
    <w:pPr>
      <w:spacing w:before="100" w:beforeAutospacing="1" w:after="100" w:afterAutospacing="1"/>
    </w:pPr>
  </w:style>
  <w:style w:type="character" w:styleId="a4">
    <w:name w:val="Strong"/>
    <w:basedOn w:val="a0"/>
    <w:qFormat/>
    <w:rsid w:val="00BE41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2021-01-20T02:02:00Z</dcterms:created>
  <dcterms:modified xsi:type="dcterms:W3CDTF">2021-01-20T02:10:00Z</dcterms:modified>
</cp:coreProperties>
</file>