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D3E" w:rsidRDefault="00502D3E" w:rsidP="00502D3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502D3E" w:rsidRDefault="00502D3E" w:rsidP="00502D3E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502D3E" w:rsidRDefault="00502D3E" w:rsidP="00502D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502D3E" w:rsidRDefault="00502D3E" w:rsidP="00502D3E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502D3E" w:rsidRDefault="00502D3E" w:rsidP="00502D3E">
      <w:pPr>
        <w:jc w:val="center"/>
        <w:rPr>
          <w:sz w:val="28"/>
          <w:szCs w:val="28"/>
        </w:rPr>
      </w:pPr>
    </w:p>
    <w:p w:rsidR="00502D3E" w:rsidRDefault="00502D3E" w:rsidP="00502D3E">
      <w:pPr>
        <w:jc w:val="center"/>
        <w:rPr>
          <w:sz w:val="28"/>
          <w:szCs w:val="28"/>
        </w:rPr>
      </w:pPr>
    </w:p>
    <w:p w:rsidR="00502D3E" w:rsidRDefault="00502D3E" w:rsidP="00502D3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502D3E" w:rsidRDefault="00502D3E" w:rsidP="00502D3E">
      <w:pPr>
        <w:tabs>
          <w:tab w:val="left" w:pos="4200"/>
        </w:tabs>
        <w:ind w:firstLine="374"/>
        <w:rPr>
          <w:sz w:val="32"/>
          <w:szCs w:val="32"/>
        </w:rPr>
      </w:pP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 xml:space="preserve">от </w:t>
      </w:r>
      <w:r w:rsidR="009578B9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9578B9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9578B9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с. Зеньковка                                          № 2</w:t>
      </w:r>
      <w:r w:rsidR="009578B9">
        <w:rPr>
          <w:sz w:val="28"/>
          <w:szCs w:val="28"/>
        </w:rPr>
        <w:t>0</w:t>
      </w: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проведении годовой инвентаризации</w:t>
      </w: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</w:p>
    <w:p w:rsidR="00502D3E" w:rsidRDefault="00502D3E" w:rsidP="00502D3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методических указаний по инвентаризации имущества и финансовых обязательств (в ред. Приказа Минфина РФ от 08.114.2010 № 142н), Устава Зеньковского сельсовета</w:t>
      </w:r>
    </w:p>
    <w:p w:rsidR="00502D3E" w:rsidRDefault="00502D3E" w:rsidP="00502D3E">
      <w:pPr>
        <w:jc w:val="both"/>
        <w:rPr>
          <w:sz w:val="28"/>
          <w:szCs w:val="28"/>
        </w:rPr>
      </w:pPr>
    </w:p>
    <w:p w:rsidR="00502D3E" w:rsidRDefault="00502D3E" w:rsidP="00502D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Провести годовую инвентаризацию с </w:t>
      </w:r>
      <w:r w:rsidR="009578B9">
        <w:rPr>
          <w:sz w:val="28"/>
          <w:szCs w:val="28"/>
        </w:rPr>
        <w:t>07</w:t>
      </w:r>
      <w:r>
        <w:rPr>
          <w:sz w:val="28"/>
          <w:szCs w:val="28"/>
        </w:rPr>
        <w:t>.</w:t>
      </w:r>
      <w:r w:rsidR="009578B9">
        <w:rPr>
          <w:sz w:val="28"/>
          <w:szCs w:val="28"/>
        </w:rPr>
        <w:t>09.</w:t>
      </w:r>
      <w:r>
        <w:rPr>
          <w:sz w:val="28"/>
          <w:szCs w:val="28"/>
        </w:rPr>
        <w:t>202</w:t>
      </w:r>
      <w:r w:rsidR="009578B9">
        <w:rPr>
          <w:sz w:val="28"/>
          <w:szCs w:val="28"/>
        </w:rPr>
        <w:t>6</w:t>
      </w:r>
      <w:r>
        <w:rPr>
          <w:sz w:val="28"/>
          <w:szCs w:val="28"/>
        </w:rPr>
        <w:t xml:space="preserve"> по </w:t>
      </w:r>
      <w:r w:rsidR="009578B9">
        <w:rPr>
          <w:sz w:val="28"/>
          <w:szCs w:val="28"/>
        </w:rPr>
        <w:t>15</w:t>
      </w:r>
      <w:r>
        <w:rPr>
          <w:sz w:val="28"/>
          <w:szCs w:val="28"/>
        </w:rPr>
        <w:t>.</w:t>
      </w:r>
      <w:r w:rsidR="009578B9">
        <w:rPr>
          <w:sz w:val="28"/>
          <w:szCs w:val="28"/>
        </w:rPr>
        <w:t>09</w:t>
      </w:r>
      <w:r>
        <w:rPr>
          <w:sz w:val="28"/>
          <w:szCs w:val="28"/>
        </w:rPr>
        <w:t>.202</w:t>
      </w:r>
      <w:r w:rsidR="009578B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502D3E" w:rsidRDefault="00502D3E" w:rsidP="00502D3E">
      <w:pPr>
        <w:jc w:val="both"/>
        <w:rPr>
          <w:sz w:val="28"/>
          <w:szCs w:val="28"/>
        </w:rPr>
      </w:pPr>
      <w:r>
        <w:rPr>
          <w:sz w:val="28"/>
          <w:szCs w:val="28"/>
        </w:rPr>
        <w:t>2. Для проведения годовой инвентаризации назначить и утвердить инвентаризационную комиссию в составе:</w:t>
      </w:r>
    </w:p>
    <w:p w:rsidR="00502D3E" w:rsidRDefault="00502D3E" w:rsidP="00502D3E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502D3E" w:rsidTr="00502D3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3E" w:rsidRDefault="00502D3E">
            <w:pPr>
              <w:spacing w:line="25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Трошина Светлана Станиславовна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3E" w:rsidRDefault="00502D3E">
            <w:pPr>
              <w:spacing w:line="25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комиссии (специалист первой категории сельсовета)</w:t>
            </w:r>
          </w:p>
        </w:tc>
      </w:tr>
      <w:tr w:rsidR="00502D3E" w:rsidTr="00502D3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3E" w:rsidRDefault="00502D3E">
            <w:pPr>
              <w:spacing w:line="25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Фаттахова Валентина Владимировна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3E" w:rsidRDefault="00502D3E">
            <w:pPr>
              <w:spacing w:line="25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A6AE2">
              <w:rPr>
                <w:sz w:val="28"/>
                <w:szCs w:val="28"/>
              </w:rPr>
              <w:t xml:space="preserve">    </w:t>
            </w:r>
            <w:r w:rsidR="00DF105E">
              <w:rPr>
                <w:sz w:val="28"/>
                <w:szCs w:val="28"/>
              </w:rPr>
              <w:t>член комиссии (</w:t>
            </w:r>
            <w:r>
              <w:rPr>
                <w:sz w:val="28"/>
                <w:szCs w:val="28"/>
              </w:rPr>
              <w:t>специалист сельсовета)</w:t>
            </w:r>
          </w:p>
        </w:tc>
      </w:tr>
      <w:tr w:rsidR="00502D3E" w:rsidTr="00502D3E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3E" w:rsidRDefault="009578B9">
            <w:pPr>
              <w:spacing w:line="25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Баграеву Мария Евгеньевна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D3E" w:rsidRDefault="00502D3E">
            <w:pPr>
              <w:spacing w:line="254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комиссии (депутат сельского Совета народных депутатов)</w:t>
            </w:r>
          </w:p>
        </w:tc>
      </w:tr>
    </w:tbl>
    <w:p w:rsidR="00502D3E" w:rsidRDefault="00502D3E" w:rsidP="00502D3E">
      <w:pPr>
        <w:jc w:val="both"/>
        <w:rPr>
          <w:sz w:val="28"/>
          <w:szCs w:val="28"/>
        </w:rPr>
      </w:pPr>
    </w:p>
    <w:p w:rsidR="00502D3E" w:rsidRDefault="00DF105E" w:rsidP="00502D3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A6AE2">
        <w:rPr>
          <w:sz w:val="28"/>
          <w:szCs w:val="28"/>
        </w:rPr>
        <w:t xml:space="preserve">Материалы  по инвентаризации оформить не позднее 21.09.2026 </w:t>
      </w:r>
    </w:p>
    <w:p w:rsidR="00502D3E" w:rsidRDefault="00502D3E" w:rsidP="00502D3E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возлагаю на специалиста сельсовета Фаттахову В.В.</w:t>
      </w:r>
    </w:p>
    <w:p w:rsidR="00502D3E" w:rsidRDefault="00502D3E" w:rsidP="00502D3E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</w:p>
    <w:p w:rsidR="00502D3E" w:rsidRDefault="00502D3E" w:rsidP="00502D3E">
      <w:pPr>
        <w:tabs>
          <w:tab w:val="left" w:pos="4200"/>
        </w:tabs>
        <w:jc w:val="both"/>
        <w:rPr>
          <w:sz w:val="28"/>
          <w:szCs w:val="28"/>
        </w:rPr>
      </w:pP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</w:t>
      </w:r>
      <w:r w:rsidR="00DF105E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И.</w:t>
      </w:r>
      <w:r w:rsidR="008A6AE2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="00DF105E">
        <w:rPr>
          <w:sz w:val="28"/>
          <w:szCs w:val="28"/>
        </w:rPr>
        <w:t xml:space="preserve"> </w:t>
      </w:r>
      <w:r>
        <w:rPr>
          <w:sz w:val="28"/>
          <w:szCs w:val="28"/>
        </w:rPr>
        <w:t>Жилина</w:t>
      </w:r>
    </w:p>
    <w:p w:rsidR="00502D3E" w:rsidRDefault="00502D3E" w:rsidP="00502D3E">
      <w:pPr>
        <w:tabs>
          <w:tab w:val="left" w:pos="4200"/>
        </w:tabs>
        <w:rPr>
          <w:sz w:val="28"/>
          <w:szCs w:val="28"/>
        </w:rPr>
      </w:pPr>
    </w:p>
    <w:p w:rsidR="00B148CE" w:rsidRDefault="00B148CE"/>
    <w:sectPr w:rsidR="00B148CE" w:rsidSect="00B148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502D3E"/>
    <w:rsid w:val="00502D3E"/>
    <w:rsid w:val="005A342D"/>
    <w:rsid w:val="006A62BD"/>
    <w:rsid w:val="008A6AE2"/>
    <w:rsid w:val="009578B9"/>
    <w:rsid w:val="00B148CE"/>
    <w:rsid w:val="00DF1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D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2026-09-21T02:08:00Z</cp:lastPrinted>
  <dcterms:created xsi:type="dcterms:W3CDTF">2026-09-21T01:53:00Z</dcterms:created>
  <dcterms:modified xsi:type="dcterms:W3CDTF">2026-09-21T02:09:00Z</dcterms:modified>
</cp:coreProperties>
</file>