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67B" w:rsidRPr="00BC7EA2" w:rsidRDefault="00C931D6" w:rsidP="00C931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C7E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РОССИЙСКАЯ ФЕДЕРАЦИЯ </w:t>
      </w:r>
      <w:r w:rsidR="007B48C1" w:rsidRPr="00BC7E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</w:t>
      </w:r>
    </w:p>
    <w:p w:rsidR="00C931D6" w:rsidRPr="00BC7EA2" w:rsidRDefault="00C931D6" w:rsidP="00C931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C7E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АМУРСКАЯ ОБЛАСТЬ</w:t>
      </w:r>
    </w:p>
    <w:p w:rsidR="00C931D6" w:rsidRPr="00BC7EA2" w:rsidRDefault="00C931D6" w:rsidP="00C931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C7E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КОНСТАНТИНОВСКИЙ РАЙОН</w:t>
      </w:r>
    </w:p>
    <w:p w:rsidR="00C931D6" w:rsidRPr="00BC7EA2" w:rsidRDefault="00C931D6" w:rsidP="00C931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C7E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АДМИНИСТРАЦИЯ ЗЕНЬКОВСКОГО СЕЛЬСОВЕТА</w:t>
      </w:r>
    </w:p>
    <w:p w:rsidR="00C931D6" w:rsidRPr="00BC7EA2" w:rsidRDefault="00C931D6" w:rsidP="00C931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31D6" w:rsidRDefault="0003667B" w:rsidP="00C931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5"/>
          <w:lang w:eastAsia="ru-RU"/>
        </w:rPr>
      </w:pPr>
      <w:r w:rsidRPr="00C931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</w:t>
      </w:r>
    </w:p>
    <w:p w:rsidR="0003667B" w:rsidRDefault="0003667B" w:rsidP="00C931D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3667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br/>
      </w:r>
      <w:r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 </w:t>
      </w:r>
      <w:r w:rsidR="00511BE0"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933AFD"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</w:t>
      </w:r>
      <w:r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933AFD"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.0</w:t>
      </w:r>
      <w:r w:rsidR="00511BE0"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933AFD"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C931D6"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2019</w:t>
      </w:r>
      <w:r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года</w:t>
      </w:r>
      <w:r w:rsidR="00C931D6"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</w:t>
      </w:r>
      <w:r w:rsidR="00933AFD"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</w:t>
      </w:r>
      <w:r w:rsidR="00C931D6"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№</w:t>
      </w:r>
      <w:r w:rsidR="00511BE0" w:rsidRPr="00511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12</w:t>
      </w:r>
    </w:p>
    <w:p w:rsidR="00511BE0" w:rsidRPr="00511BE0" w:rsidRDefault="00511BE0" w:rsidP="00511B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с.Зеньковка</w:t>
      </w:r>
    </w:p>
    <w:p w:rsidR="0003667B" w:rsidRPr="004D7287" w:rsidRDefault="0003667B" w:rsidP="000366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 Порядка проведения проверки инвестиционных Проектов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предмет эффективности использования средств местного бюджета,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направляемых на капитальные вложения</w:t>
      </w:r>
    </w:p>
    <w:p w:rsidR="0003667B" w:rsidRPr="004D7287" w:rsidRDefault="0003667B" w:rsidP="000366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совершенствования управления муниципальными капитальными вложениями, во исполнение статьи 14 Федерального закона от 25 февраля 1999 года № 39-ФЗ «Об инвестиционной деятельности в Российской Федерации», на основании Устава муниципального образования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сельсовета Константиновского 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Амурской 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области,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учитывая замечания,</w:t>
      </w:r>
      <w:r w:rsid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указанные прокур</w:t>
      </w:r>
      <w:r w:rsidR="00817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атурой Константиновского района от 15.9-02.2019 № 356/1-2019,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</w:t>
      </w:r>
      <w:r w:rsid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ельсовета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667B" w:rsidRPr="004D7287" w:rsidRDefault="0003667B" w:rsidP="000366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03667B" w:rsidRPr="004D7287" w:rsidRDefault="0003667B" w:rsidP="00C931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1.Утвердить: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1) Порядок проведения проверки инвестиционных Проектов на предмет эффективности использования средств местного бюджета, направляемых на капитальные вложения (Приложение № 1);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Методику оценки эффективности использования средств местного бюджета, направляемых на капитальные вложения (Приложение № 2);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3) Порядок ведения реестра инвестиционных Проектов, получивших положительное заключение об эффективности использования средств местного бюджета, направляемых на капитальные вложения (Приложение № 3).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Определить администрацию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уполномоченным органом по проведению проверки инвестиционных Проектов на предмет эффективности использования средств местного бюджета, направляемых на капитальные вложения.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 Постановление вступает в силу с момента опубликования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информационном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стенде сельсовета</w:t>
      </w:r>
      <w:proofErr w:type="gramStart"/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подлежит размещению на официальном сайте администрации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</w:t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3667B" w:rsidRPr="004D7287" w:rsidRDefault="0003667B" w:rsidP="000366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3667B" w:rsidRPr="004D7287" w:rsidRDefault="0003667B" w:rsidP="00C931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                                                        Н.В.Полунина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931D6" w:rsidRDefault="0003667B" w:rsidP="0003667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3667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</w:p>
    <w:p w:rsidR="004D7287" w:rsidRDefault="004D7287" w:rsidP="0003667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4D7287" w:rsidRDefault="004D7287" w:rsidP="0003667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4D7287" w:rsidRDefault="004D7287" w:rsidP="0003667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933AFD" w:rsidRDefault="00933AFD" w:rsidP="007B48C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3AFD" w:rsidRDefault="00933AFD" w:rsidP="007B48C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3AFD" w:rsidRPr="0063417C" w:rsidRDefault="0003667B" w:rsidP="00933A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>Приложение № 1</w:t>
      </w:r>
    </w:p>
    <w:p w:rsidR="0003667B" w:rsidRPr="0063417C" w:rsidRDefault="0003667B" w:rsidP="00933A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Утвержден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постановлением администрации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4D728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от </w:t>
      </w:r>
      <w:r w:rsidR="00511BE0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2</w:t>
      </w:r>
      <w:r w:rsidR="00933AFD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0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="00511BE0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2</w:t>
      </w:r>
      <w:r w:rsidR="00933AFD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0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.201</w:t>
      </w:r>
      <w:r w:rsidR="00933AFD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9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№ </w:t>
      </w:r>
      <w:r w:rsidR="00511BE0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12</w:t>
      </w:r>
    </w:p>
    <w:p w:rsidR="0003667B" w:rsidRPr="0063417C" w:rsidRDefault="0003667B" w:rsidP="00933A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3417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ПОРЯДОК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63417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проведения проверки инвестиционных Проектов на предмет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63417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эффективности использования средств местного бюджета,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63417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направляемых на капитальные вложения</w:t>
      </w:r>
    </w:p>
    <w:p w:rsidR="0003667B" w:rsidRPr="0063417C" w:rsidRDefault="0003667B" w:rsidP="00933A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1. Общие положения</w:t>
      </w:r>
    </w:p>
    <w:p w:rsidR="00F32E90" w:rsidRPr="0063417C" w:rsidRDefault="0003667B" w:rsidP="004D7287">
      <w:pPr>
        <w:spacing w:after="0" w:line="240" w:lineRule="auto"/>
        <w:rPr>
          <w:rFonts w:ascii="Times New Roman" w:hAnsi="Times New Roman" w:cs="Times New Roman"/>
          <w:color w:val="548DD4" w:themeColor="text2" w:themeTint="99"/>
          <w:sz w:val="16"/>
          <w:szCs w:val="16"/>
          <w:shd w:val="clear" w:color="auto" w:fill="FFFFFF"/>
        </w:rPr>
      </w:pP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1.1. Настоящий Порядок проведения проверки инвестиционных проектов</w:t>
      </w:r>
      <w:r w:rsidR="00F32E90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</w:t>
      </w:r>
      <w:r w:rsidR="00817A0F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proofErr w:type="spellStart"/>
      <w:r w:rsidR="00F32E90" w:rsidRPr="0063417C">
        <w:rPr>
          <w:rFonts w:ascii="Times New Roman" w:hAnsi="Times New Roman" w:cs="Times New Roman"/>
          <w:color w:val="464C55"/>
          <w:sz w:val="16"/>
          <w:szCs w:val="16"/>
          <w:shd w:val="clear" w:color="auto" w:fill="FFFFFF"/>
        </w:rPr>
        <w:t>предусматри</w:t>
      </w:r>
      <w:r w:rsidR="00817A0F" w:rsidRPr="0063417C">
        <w:rPr>
          <w:rFonts w:ascii="Times New Roman" w:hAnsi="Times New Roman" w:cs="Times New Roman"/>
          <w:color w:val="464C55"/>
          <w:sz w:val="16"/>
          <w:szCs w:val="16"/>
          <w:shd w:val="clear" w:color="auto" w:fill="FFFFFF"/>
        </w:rPr>
        <w:t>-</w:t>
      </w:r>
      <w:r w:rsidR="00F32E90" w:rsidRPr="0063417C">
        <w:rPr>
          <w:rFonts w:ascii="Times New Roman" w:hAnsi="Times New Roman" w:cs="Times New Roman"/>
          <w:color w:val="464C55"/>
          <w:sz w:val="16"/>
          <w:szCs w:val="16"/>
          <w:shd w:val="clear" w:color="auto" w:fill="FFFFFF"/>
        </w:rPr>
        <w:t>вающих</w:t>
      </w:r>
      <w:proofErr w:type="spellEnd"/>
      <w:r w:rsidR="00F32E90" w:rsidRPr="0063417C">
        <w:rPr>
          <w:rFonts w:ascii="Times New Roman" w:hAnsi="Times New Roman" w:cs="Times New Roman"/>
          <w:color w:val="464C55"/>
          <w:sz w:val="16"/>
          <w:szCs w:val="16"/>
          <w:shd w:val="clear" w:color="auto" w:fill="FFFFFF"/>
        </w:rPr>
        <w:t xml:space="preserve"> строительство, реконструкцию, </w:t>
      </w:r>
      <w:r w:rsidR="00F32E90" w:rsidRPr="0063417C">
        <w:rPr>
          <w:rFonts w:ascii="Times New Roman" w:hAnsi="Times New Roman" w:cs="Times New Roman"/>
          <w:color w:val="548DD4" w:themeColor="text2" w:themeTint="99"/>
          <w:sz w:val="16"/>
          <w:szCs w:val="16"/>
          <w:shd w:val="clear" w:color="auto" w:fill="FFFFFF"/>
        </w:rPr>
        <w:t>в том числе с элементами реставрации</w:t>
      </w:r>
      <w:r w:rsidR="00F32E90" w:rsidRPr="0063417C">
        <w:rPr>
          <w:rFonts w:ascii="Times New Roman" w:hAnsi="Times New Roman" w:cs="Times New Roman"/>
          <w:color w:val="464C55"/>
          <w:sz w:val="16"/>
          <w:szCs w:val="16"/>
          <w:shd w:val="clear" w:color="auto" w:fill="FFFFFF"/>
        </w:rPr>
        <w:t xml:space="preserve">, 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предмет эффективности использования средств местного бюджета, направляемых на капитальные вложения (далее - Порядок) определяет процедуру проведения проверки инвестиционных проектов, предусматривающих строительство, ре</w:t>
      </w:r>
      <w:r w:rsidR="00817A0F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конструкцию и техническое </w:t>
      </w:r>
      <w:proofErr w:type="spellStart"/>
      <w:r w:rsidR="00817A0F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перево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ору</w:t>
      </w:r>
      <w:proofErr w:type="spellEnd"/>
      <w:r w:rsidR="00817A0F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proofErr w:type="gramStart"/>
      <w:r w:rsidR="00817A0F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</w:t>
      </w:r>
      <w:proofErr w:type="spell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ение</w:t>
      </w:r>
      <w:proofErr w:type="spell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объектов капитального строительства и (или) осуществление иных инвестиций в основной капитал, финансируемых полностью или частично за счёт средств местного бюджета (далее – Проект) на предмет эффективности использования средств местного бюджета, направляемых на капитальные вложения (далее – проверка). 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1.2. </w:t>
      </w: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Целью проведения проверки </w:t>
      </w:r>
      <w:r w:rsidR="00F32E90" w:rsidRPr="0063417C">
        <w:rPr>
          <w:rFonts w:ascii="Times New Roman" w:hAnsi="Times New Roman" w:cs="Times New Roman"/>
          <w:color w:val="548DD4" w:themeColor="text2" w:themeTint="99"/>
          <w:sz w:val="16"/>
          <w:szCs w:val="16"/>
          <w:shd w:val="clear" w:color="auto" w:fill="FFFFFF"/>
        </w:rPr>
        <w:t xml:space="preserve">является оценка соответствия инвестиционного проекта установленным настоящими Правилами качественным и количественным критериям и предельному (минимальному) значению интегральной оценки эффективности использования средств </w:t>
      </w:r>
      <w:r w:rsidR="00BC7EA2" w:rsidRPr="0063417C">
        <w:rPr>
          <w:rFonts w:ascii="Times New Roman" w:hAnsi="Times New Roman" w:cs="Times New Roman"/>
          <w:color w:val="548DD4" w:themeColor="text2" w:themeTint="99"/>
          <w:sz w:val="16"/>
          <w:szCs w:val="16"/>
          <w:shd w:val="clear" w:color="auto" w:fill="FFFFFF"/>
        </w:rPr>
        <w:t>местного</w:t>
      </w:r>
      <w:r w:rsidR="00F32E90" w:rsidRPr="0063417C">
        <w:rPr>
          <w:rFonts w:ascii="Times New Roman" w:hAnsi="Times New Roman" w:cs="Times New Roman"/>
          <w:color w:val="548DD4" w:themeColor="text2" w:themeTint="99"/>
          <w:sz w:val="16"/>
          <w:szCs w:val="16"/>
          <w:shd w:val="clear" w:color="auto" w:fill="FFFFFF"/>
        </w:rPr>
        <w:t xml:space="preserve"> бюджета, направляемых на капитальные вложения (далее - интегральная оценка) в целях реализации указанного проекта, независимо от сметной стоимости или предполагаемой (предельной) стоимости объекта капитального строительства либо стоимости приобретения  объекта недвижимого имущества.</w:t>
      </w:r>
      <w:proofErr w:type="gramEnd"/>
      <w:r w:rsidR="00F32E90" w:rsidRPr="0063417C">
        <w:rPr>
          <w:rFonts w:ascii="Times New Roman" w:hAnsi="Times New Roman" w:cs="Times New Roman"/>
          <w:color w:val="548DD4" w:themeColor="text2" w:themeTint="99"/>
          <w:sz w:val="16"/>
          <w:szCs w:val="16"/>
          <w:shd w:val="clear" w:color="auto" w:fill="FFFFFF"/>
        </w:rPr>
        <w:t xml:space="preserve"> Результаты интегральной  оценки проведённой заявителем, и исходные данные для её проведения представляются в </w:t>
      </w:r>
      <w:r w:rsidR="00817A0F" w:rsidRPr="0063417C">
        <w:rPr>
          <w:rFonts w:ascii="Times New Roman" w:hAnsi="Times New Roman" w:cs="Times New Roman"/>
          <w:color w:val="548DD4" w:themeColor="text2" w:themeTint="99"/>
          <w:sz w:val="16"/>
          <w:szCs w:val="16"/>
          <w:shd w:val="clear" w:color="auto" w:fill="FFFFFF"/>
        </w:rPr>
        <w:t>Министерство экономического развития Российской Федерации</w:t>
      </w:r>
      <w:r w:rsidR="00F32E90" w:rsidRPr="0063417C">
        <w:rPr>
          <w:rFonts w:ascii="Times New Roman" w:hAnsi="Times New Roman" w:cs="Times New Roman"/>
          <w:color w:val="548DD4" w:themeColor="text2" w:themeTint="99"/>
          <w:sz w:val="16"/>
          <w:szCs w:val="16"/>
          <w:shd w:val="clear" w:color="auto" w:fill="FFFFFF"/>
        </w:rPr>
        <w:t xml:space="preserve"> для информации.</w:t>
      </w:r>
    </w:p>
    <w:p w:rsidR="004D7287" w:rsidRPr="0063417C" w:rsidRDefault="00F32E90" w:rsidP="004D7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3417C">
        <w:rPr>
          <w:rFonts w:ascii="Times New Roman" w:hAnsi="Times New Roman" w:cs="Times New Roman"/>
          <w:color w:val="548DD4" w:themeColor="text2" w:themeTint="99"/>
          <w:sz w:val="16"/>
          <w:szCs w:val="16"/>
          <w:shd w:val="clear" w:color="auto" w:fill="FFFFFF"/>
        </w:rPr>
        <w:t xml:space="preserve">Плата за проведение проверки не </w:t>
      </w:r>
      <w:proofErr w:type="spellStart"/>
      <w:r w:rsidRPr="0063417C">
        <w:rPr>
          <w:rFonts w:ascii="Times New Roman" w:hAnsi="Times New Roman" w:cs="Times New Roman"/>
          <w:color w:val="548DD4" w:themeColor="text2" w:themeTint="99"/>
          <w:sz w:val="16"/>
          <w:szCs w:val="16"/>
          <w:shd w:val="clear" w:color="auto" w:fill="FFFFFF"/>
        </w:rPr>
        <w:t>взымается</w:t>
      </w:r>
      <w:proofErr w:type="spellEnd"/>
      <w:r w:rsidRPr="0063417C">
        <w:rPr>
          <w:rFonts w:ascii="Times New Roman" w:hAnsi="Times New Roman" w:cs="Times New Roman"/>
          <w:color w:val="548DD4" w:themeColor="text2" w:themeTint="99"/>
          <w:sz w:val="16"/>
          <w:szCs w:val="16"/>
          <w:shd w:val="clear" w:color="auto" w:fill="FFFFFF"/>
        </w:rPr>
        <w:t>.</w:t>
      </w:r>
      <w:r w:rsidR="0003667B" w:rsidRPr="0063417C">
        <w:rPr>
          <w:rFonts w:ascii="Times New Roman" w:eastAsia="Times New Roman" w:hAnsi="Times New Roman" w:cs="Times New Roman"/>
          <w:color w:val="548DD4" w:themeColor="text2" w:themeTint="99"/>
          <w:sz w:val="16"/>
          <w:szCs w:val="16"/>
          <w:lang w:eastAsia="ru-RU"/>
        </w:rPr>
        <w:br/>
      </w:r>
      <w:r w:rsidR="0003667B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1.3. Проверка проводится для принятия решения о предоставлении средств местного бюджета:</w:t>
      </w:r>
      <w:r w:rsidR="0003667B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1.3.1. Для осуществления бюджетных инвестиций в объекты капитального строительства муниципальной собственности </w:t>
      </w:r>
      <w:r w:rsidR="004D728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Зеньковского </w:t>
      </w:r>
      <w:proofErr w:type="gramStart"/>
      <w:r w:rsidR="004D728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сельсовета</w:t>
      </w:r>
      <w:proofErr w:type="gramEnd"/>
      <w:r w:rsidR="0003667B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по которым:</w:t>
      </w:r>
      <w:r w:rsidR="0003667B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1) подготовка (корректировка) проектной документации, в том числе по объектам капитального строительства, включённым в состав муниципальных целевых программ (включая проведение инженерных изысканий, выполняемых для подготовки такой проектной документации), на строительство, реконструкцию и техническое перевооружение осуществляется с использованием средств местного бюджета;</w:t>
      </w:r>
      <w:r w:rsidR="0003667B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2) проектная документация на строительство, реконструкцию и техническое перевооружение разработана и утверждена застройщиком (заказчиком) или будет разработана без использования средств местного бюджета.</w:t>
      </w:r>
      <w:r w:rsidR="0003667B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1.3.2. Для осуществления бюджетных инвестиций в объекты капитального строительства, находящиеся в собственности юридических лиц, не являющихся муниципальными учреждениями и (или) муниципальными унитарными предприятиями, проектная документация на строительство, реконструкцию и техническое перевооружение которых подлежит разработке (разработана) без использования средств местного бюджета.</w:t>
      </w:r>
      <w:r w:rsidR="0003667B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1.4. Проверка инвестиционных проектов осуществляется Администрацией </w:t>
      </w:r>
      <w:r w:rsidR="004D728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Зеньковского сельсовета </w:t>
      </w:r>
      <w:r w:rsidR="0003667B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(далее - Администрация) в соответствии с Методикой оценки эффективности использования средств местного бюджета, направляемых на капитальные вложения (далее – методика), утвержденной нормативным правовым актом администрации </w:t>
      </w:r>
      <w:r w:rsidR="004D728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Зеньковского сельсовета </w:t>
      </w:r>
    </w:p>
    <w:p w:rsidR="004D7287" w:rsidRPr="0063417C" w:rsidRDefault="0003667B" w:rsidP="004D7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1.5. Заявители – муниципальные заказчики инвестиционного Проекта. 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1.6. Другие понятия и термины в настоящем Порядке используются в значениях, установленных законодательством Российской Федерации и </w:t>
      </w:r>
      <w:r w:rsidR="004D728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Амурской области.</w:t>
      </w:r>
    </w:p>
    <w:p w:rsidR="0003667B" w:rsidRPr="0063417C" w:rsidRDefault="0003667B" w:rsidP="004D7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2. Критерии оценки эффективности использования средств местного бюджета, направляемых на капитальные вложения</w:t>
      </w:r>
    </w:p>
    <w:p w:rsidR="0003667B" w:rsidRPr="0063417C" w:rsidRDefault="0003667B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2.1. </w:t>
      </w: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Проверка Проекта осуществляется на основе следующих качественных критериев оценки эффективности использования средств местного бюджета, направляемых на капитальные вложения (далее – качественные критерии):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1) наличие чётко сформулированной цели Проекта с определением количественного показателя (показателей) результатов его осуществления; 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2) соответствие цели Проекта приоритетам и целям, определённым в стратегии и программах социально-экономического развития </w:t>
      </w:r>
      <w:r w:rsidR="004D728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на долгосрочный период;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3) комплексный подход к решению конкретной проблемы в рамках Проекта во взаимосвязи с программными мероприятиями, реализуемыми в рамках долгосрочных муниципальных целевых программ; 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4) необходимость строительства (реконструкции и технического перевооружения) объекта капитального строительства, создаваемого в рамках Проекта, в связи с осуществлением органами местного самоуправления полномочий, отнесённых к предмету их ведения;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5) отсутствие в достаточном объёме замещающей продукции (работ и услуг), производимой иными организациями;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6) целесообразность использования при реализации Проекта дорогостоящих строительных материалов, художественных изделий для отделки интерьеров и фасада, машин и оборудования;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7) наличие положительного заключения государственной экспертизы проектной документации и результатов инженерных изысканий в отношении объектов капитального строительства, по которым проектная документация разработана, за исключением объектов капитального строительства, в отношении которых в установленном законодательством Российской Федерации порядке не требуется получения заключения государственной экспертизы проектной документации и результатов инженерных изысканий.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2.2.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Проверка Проекта, не соответствующего качественным критериям, на соответствие его количественным критериям не проводится. 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2.3. Проекты, соответствующие качественным критериям, подлежат дальнейшей проверке на основе следующих количественных </w:t>
      </w: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критериев оценки эффективности использования средств местного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бюджета, направляемых на капитальные вложения: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1) значения количественных показателей (показателя) результатов реализации Проекта;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2) отношение сметной стоимости Проекта к значениям количественных показателей (показателя) результатов реализации инвестиционного Проекта;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3) наличие потребителей продукции (услуг), создаваемой в результате реализации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строительства;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4) 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объёме, предусмотренном для муниципальных нужд </w:t>
      </w:r>
      <w:r w:rsidR="004D728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;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5) обеспечение планируемого объекта капитального строительства инженерной и транспортной инфраструктурой в объёмах, достаточных для реализации Проекта.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Значения количественных показателей (показателя) Проекта, не включённого в муниципальные долгосрочные целевые программы, должны соответствовать показателям, утверждённым в документах территориального планирования (генерального плана) </w:t>
      </w:r>
      <w:r w:rsidR="004D728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2.4. Проверка по качественному критерию, предусмотренному подпунктом 6 пункта 2.1 настоящего Порядка, и количественному критерию, предусмотренному подпунктом 2 пункта 2.3 настоящего Порядка, осуществляется путём сравнения Проектов с Проектами-аналогами.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Для проведения указанной проверки заявитель представляет документально подтверждённые сведения о Проектах-аналогах, реализуемых на территории </w:t>
      </w:r>
      <w:r w:rsidR="004D728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Амурской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области или (в случае отсутствия Проектов-аналогов, реализуемых на территории </w:t>
      </w:r>
      <w:r w:rsidR="004D728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Амурской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 xml:space="preserve">области) в Российской Федерации. </w:t>
      </w: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 выборе объекта-аналога заявитель должен обеспечить максимальное совпадение характеристик объекта капитального строительства, создаваемого в соответствии с Проектом, и характеристик объекта капитального строительства, созданного в соответствии с Проектом-аналогом, по функциональному и (или) по конструктивным и объёмно-планировочным решениям.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Проверка по количественному критерию, предусмотренному подпунктом 2 пункта 2.3 настоящего Порядка, осуществляется путём сравнения стоимости инвестиционного Проекта с соответствующей сметной нормой, определяющей потребность в финансовых ресурсах, необходимых для создания единицы мощности строительной продукции (укрупнённый норматив цены строительства), включённой в установленном порядке в федеральный и территориальный реестры сметных нормативов, а в случае её отсутствия – путём сравнения с аналогичными проектами, выбор которых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осуществляется в порядке, предусмотренном абзацем вторым пункта 2.4 настоящего Порядка.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2.5. Проекты, прошедшие проверку на основе качественных и количественных критериев, подлежат дальнейшей проверке на основе интегральной оценки эффективности. Общие требования к расчёту интегральной оценки эффективности, а также расчёту оценки эффективности на основе качественных и количественных критериев, определяются утверждённой методикой.</w:t>
      </w:r>
    </w:p>
    <w:p w:rsidR="0003667B" w:rsidRPr="0063417C" w:rsidRDefault="0003667B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3. Порядок проведения проверки Проектов</w:t>
      </w:r>
    </w:p>
    <w:p w:rsidR="0003667B" w:rsidRPr="0063417C" w:rsidRDefault="0003667B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3.1. Проверка Проектов, указанных в подпункте 1 пункта 1.3.1 настоящего Порядка, проводится при наличии обоснования экономической целесообразности строительства или реконструкции объекта (далее – обоснование инвестиций). 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Обоснование инвестиций разрабатывается в соответствии с Приложением № 4 к настоящему Порядку.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3.2. Проверка Проектов, предусмотренных подпунктом 1.3.2 настоящего Порядка, проводится только при наличии положительного заключения государственной экспертизы проектной документации и результатов инженерных изысканий и положительного заключения о достоверности сметной стоимости проектов.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3.3. Проверка Проектов по объектам, включаемым в муниципальные целевые программы, осуществляется на </w:t>
      </w: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этапе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разработки концепций программ в соответствии с требованиями настоящего Порядка.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В Проект муниципальной целевой программы не включаются объекты, если числовое значение интегральной оценки эффективности использования средств местного бюджета, направляемых на капитальные вложения, проведённой муниципальным заказчиком муниципальной целевой программы, меньше предельного (минимального) в соответствии с методикой.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3.4. Проведение проверки и выдача заключения осуществляется на </w:t>
      </w: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основании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заявлений о проведении проверки и выдачи заключения о проверке эффективности на имя главы </w:t>
      </w:r>
      <w:r w:rsidR="004D728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 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3.5. К заявлению о проведении проверки и выдаче заключения о проверке эффективности прилагается Паспорт инвестиционного Проекта и документы согласно перечню в соответствии с Приложениями № 1, 2 к настоящему Порядку. 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3.6. Основаниями для отказа в принятии документов для проведения проверки является: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подача заявления лицом, не уполномоченным на его подачу;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представление неполного комплекта документов, предусмотренных настоящим Порядком;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несоответствие паспорта Проекта требованиям к его содержанию и заполнению;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несоответствие числового значения интегральной оценки, рассчитанного заявителем, требованиям методики.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В случае если недостатки в представленных документах можно устранить без отказа в их принятии, Администрация устанавливает заявителю срок, не превышающий 30 календарных дней, для устранения таких недостатков. 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3.7. Проведение проверки начинается после представления заявителем документов, предусмотренных настоящим Порядком, и завершается направлением (вручением) заявителю заключения об эффективности инвестиционного Проекта. 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3.8. Срок проведения проверки, подготовки и выдачи заключения не может превышать 30 рабочих дней с момента подачи заявления и документов, предусмотренных настоящим Порядком.</w:t>
      </w:r>
    </w:p>
    <w:p w:rsidR="0003667B" w:rsidRPr="0063417C" w:rsidRDefault="0003667B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4. Выдача заключения об эффективности проекта</w:t>
      </w:r>
    </w:p>
    <w:p w:rsidR="00333920" w:rsidRPr="0063417C" w:rsidRDefault="0003667B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4.1. Результатом проверки является заключение Администрации, содержащее выводы о соответствии (положительное заключение) или несоответствии (отрицательное заключение) Проекта установленным критериям эффективности использования средств местного бюджета, направляемых на капитальные вложения, по форме, приведённой в Приложении № 3 к настоящему Порядку.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4.2. Положительное заключение является обязательным документом, необходимым для принятия решения о предоставлении средств местного бюджета на реализацию этого Проекта.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4.3. Отрицательное заключение должно содержать мотивированные выводы о неэффективности использования средств местного бюджета, направляемых на капитальные вложения в целях реализации инвестиционного Проекта, или о необходимости доработки документации с указанием конкретных недостатков. 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В случае получения отрицательного заключения заявитель вправе представить документы на повторную проверку при условии их доработки с учётом замечаний и предложений, изложенных в заключени</w:t>
      </w: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4.4. </w:t>
      </w: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случае если в ходе реализации Проекта, в отношении которого имеется положительное заключение, принято решение об увеличении сметной стоимости (в базовом уровне цен) объекта капитального строительства, строительство, реконструкция и (или) техническое перевооружение которого осуществляется в соответствии с этим Проектом, в связи с увеличением объёма работ, по стоимости превышающих десять процентов указанной в сметной документации сметной стоимости строительства (в базовом уровне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цен), то в отношении таких Проектов проводится повторная проверка в соответствии с настоящим Порядком, </w:t>
      </w: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которую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обязан организовать заявитель.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4.5. Заключение о проверке эффективности подписывается </w:t>
      </w:r>
      <w:proofErr w:type="gramStart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лицами, проводившими проверку и утверждается</w:t>
      </w:r>
      <w:proofErr w:type="gramEnd"/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главой </w:t>
      </w:r>
      <w:r w:rsidR="004D728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сельсовета.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</w:p>
    <w:p w:rsidR="002C4B93" w:rsidRPr="0063417C" w:rsidRDefault="002C4B93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C4B93" w:rsidRPr="0063417C" w:rsidRDefault="002C4B93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C4B93" w:rsidRPr="0063417C" w:rsidRDefault="002C4B93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C4B93" w:rsidRPr="0063417C" w:rsidRDefault="002C4B93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C4B93" w:rsidRPr="0063417C" w:rsidRDefault="002C4B93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C4B93" w:rsidRPr="0063417C" w:rsidRDefault="002C4B93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16"/>
          <w:szCs w:val="16"/>
        </w:rPr>
      </w:pPr>
    </w:p>
    <w:p w:rsidR="00933AFD" w:rsidRPr="0063417C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Default="00933AFD" w:rsidP="0063417C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Pr="0063417C" w:rsidRDefault="0063417C" w:rsidP="0063417C">
      <w:pPr>
        <w:rPr>
          <w:lang w:eastAsia="zh-CN"/>
        </w:rPr>
      </w:pPr>
    </w:p>
    <w:p w:rsidR="00817A0F" w:rsidRPr="0063417C" w:rsidRDefault="00817A0F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817A0F" w:rsidRPr="0063417C" w:rsidRDefault="00817A0F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Приложение № 1</w:t>
      </w:r>
    </w:p>
    <w:p w:rsidR="002C4B93" w:rsidRPr="0063417C" w:rsidRDefault="002C4B93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к </w:t>
      </w:r>
      <w:r w:rsidRPr="0063417C">
        <w:rPr>
          <w:rStyle w:val="a5"/>
          <w:rFonts w:ascii="Times New Roman" w:hAnsi="Times New Roman" w:cs="Times New Roman"/>
          <w:sz w:val="16"/>
          <w:szCs w:val="16"/>
        </w:rPr>
        <w:t>Порядку</w:t>
      </w:r>
      <w:r w:rsidRPr="0063417C">
        <w:rPr>
          <w:rFonts w:ascii="Times New Roman" w:hAnsi="Times New Roman" w:cs="Times New Roman"/>
          <w:sz w:val="16"/>
          <w:szCs w:val="16"/>
        </w:rPr>
        <w:t xml:space="preserve"> проведения проверки </w:t>
      </w:r>
    </w:p>
    <w:p w:rsidR="002C4B93" w:rsidRPr="0063417C" w:rsidRDefault="002C4B93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инвестиционных проектов на предмет </w:t>
      </w:r>
    </w:p>
    <w:p w:rsidR="002C4B93" w:rsidRPr="0063417C" w:rsidRDefault="002C4B93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эффективности использования средств </w:t>
      </w:r>
    </w:p>
    <w:p w:rsidR="002C4B93" w:rsidRPr="0063417C" w:rsidRDefault="002C4B93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местного бюджета, </w:t>
      </w:r>
      <w:proofErr w:type="gramStart"/>
      <w:r w:rsidRPr="0063417C">
        <w:rPr>
          <w:rFonts w:ascii="Times New Roman" w:hAnsi="Times New Roman" w:cs="Times New Roman"/>
          <w:sz w:val="16"/>
          <w:szCs w:val="16"/>
        </w:rPr>
        <w:t>направляемых</w:t>
      </w:r>
      <w:proofErr w:type="gramEnd"/>
      <w:r w:rsidRPr="0063417C">
        <w:rPr>
          <w:rFonts w:ascii="Times New Roman" w:hAnsi="Times New Roman" w:cs="Times New Roman"/>
          <w:sz w:val="16"/>
          <w:szCs w:val="16"/>
        </w:rPr>
        <w:t xml:space="preserve"> на </w:t>
      </w:r>
    </w:p>
    <w:p w:rsidR="002C4B93" w:rsidRPr="0063417C" w:rsidRDefault="002C4B93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капитальные вложения</w:t>
      </w:r>
    </w:p>
    <w:p w:rsidR="002C4B93" w:rsidRPr="0063417C" w:rsidRDefault="002C4B93" w:rsidP="002C4B93">
      <w:pPr>
        <w:ind w:hanging="16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hanging="16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/>
          <w:sz w:val="16"/>
          <w:szCs w:val="16"/>
        </w:rPr>
        <w:t>ФОРМА ПАСПОРТА ИНВЕСТИЦИОННОГО ПРОЕКТА</w:t>
      </w:r>
    </w:p>
    <w:p w:rsidR="002C4B93" w:rsidRPr="0063417C" w:rsidRDefault="002C4B93" w:rsidP="002C4B93">
      <w:pPr>
        <w:ind w:hanging="16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C4B93" w:rsidRPr="0063417C" w:rsidRDefault="002C4B93" w:rsidP="002C4B93">
      <w:pPr>
        <w:pStyle w:val="ConsPlusNonformat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ПАСПОРТ ИНВЕСТИЦИОННОГО ПРОЕКТА</w:t>
      </w:r>
    </w:p>
    <w:p w:rsidR="002C4B93" w:rsidRPr="0063417C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04" w:type="dxa"/>
        <w:tblInd w:w="108" w:type="dxa"/>
        <w:tblLayout w:type="fixed"/>
        <w:tblLook w:val="0000"/>
      </w:tblPr>
      <w:tblGrid>
        <w:gridCol w:w="516"/>
        <w:gridCol w:w="9088"/>
      </w:tblGrid>
      <w:tr w:rsidR="002C4B93" w:rsidRPr="0063417C" w:rsidTr="0063417C">
        <w:tc>
          <w:tcPr>
            <w:tcW w:w="516" w:type="dxa"/>
            <w:shd w:val="clear" w:color="auto" w:fill="auto"/>
            <w:vAlign w:val="center"/>
          </w:tcPr>
          <w:p w:rsidR="002C4B93" w:rsidRPr="0063417C" w:rsidRDefault="002C4B93" w:rsidP="00F32E90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088" w:type="dxa"/>
            <w:shd w:val="clear" w:color="auto" w:fill="auto"/>
          </w:tcPr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Наименование инвестиционного Проекта _______________________________</w:t>
            </w:r>
          </w:p>
        </w:tc>
      </w:tr>
      <w:tr w:rsidR="002C4B93" w:rsidRPr="0063417C" w:rsidTr="0063417C">
        <w:tc>
          <w:tcPr>
            <w:tcW w:w="516" w:type="dxa"/>
            <w:shd w:val="clear" w:color="auto" w:fill="auto"/>
            <w:vAlign w:val="center"/>
          </w:tcPr>
          <w:p w:rsidR="002C4B93" w:rsidRPr="0063417C" w:rsidRDefault="002C4B93" w:rsidP="00F32E90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088" w:type="dxa"/>
            <w:shd w:val="clear" w:color="auto" w:fill="auto"/>
          </w:tcPr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Местонахождение (населенный пункт)  _____________________________________</w:t>
            </w:r>
          </w:p>
        </w:tc>
      </w:tr>
      <w:tr w:rsidR="002C4B93" w:rsidRPr="0063417C" w:rsidTr="0063417C">
        <w:tc>
          <w:tcPr>
            <w:tcW w:w="516" w:type="dxa"/>
            <w:shd w:val="clear" w:color="auto" w:fill="auto"/>
            <w:vAlign w:val="center"/>
          </w:tcPr>
          <w:p w:rsidR="002C4B93" w:rsidRPr="0063417C" w:rsidRDefault="002C4B93" w:rsidP="00F32E90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088" w:type="dxa"/>
            <w:shd w:val="clear" w:color="auto" w:fill="auto"/>
          </w:tcPr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Адрес (фактический) ________________________________________________</w:t>
            </w:r>
          </w:p>
        </w:tc>
      </w:tr>
      <w:tr w:rsidR="002C4B93" w:rsidRPr="0063417C" w:rsidTr="0063417C">
        <w:tc>
          <w:tcPr>
            <w:tcW w:w="516" w:type="dxa"/>
            <w:shd w:val="clear" w:color="auto" w:fill="auto"/>
            <w:vAlign w:val="center"/>
          </w:tcPr>
          <w:p w:rsidR="002C4B93" w:rsidRPr="0063417C" w:rsidRDefault="002C4B93" w:rsidP="00F32E90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088" w:type="dxa"/>
            <w:shd w:val="clear" w:color="auto" w:fill="auto"/>
          </w:tcPr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Цель инвестиционного Проекта _______________________________________</w:t>
            </w:r>
          </w:p>
        </w:tc>
      </w:tr>
      <w:tr w:rsidR="002C4B93" w:rsidRPr="0063417C" w:rsidTr="0063417C">
        <w:tc>
          <w:tcPr>
            <w:tcW w:w="516" w:type="dxa"/>
            <w:shd w:val="clear" w:color="auto" w:fill="auto"/>
            <w:vAlign w:val="center"/>
          </w:tcPr>
          <w:p w:rsidR="002C4B93" w:rsidRPr="0063417C" w:rsidRDefault="002C4B93" w:rsidP="00F32E90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088" w:type="dxa"/>
            <w:shd w:val="clear" w:color="auto" w:fill="auto"/>
          </w:tcPr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Срок реализации инвестиционного Проекта _____________________________</w:t>
            </w:r>
          </w:p>
        </w:tc>
      </w:tr>
      <w:tr w:rsidR="002C4B93" w:rsidRPr="0063417C" w:rsidTr="0063417C">
        <w:tc>
          <w:tcPr>
            <w:tcW w:w="516" w:type="dxa"/>
            <w:shd w:val="clear" w:color="auto" w:fill="auto"/>
            <w:vAlign w:val="center"/>
          </w:tcPr>
          <w:p w:rsidR="002C4B93" w:rsidRPr="0063417C" w:rsidRDefault="002C4B93" w:rsidP="00F32E90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088" w:type="dxa"/>
            <w:shd w:val="clear" w:color="auto" w:fill="auto"/>
          </w:tcPr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Форма реализации инвестиционного Проекта (новое строительство, реконструкция)</w:t>
            </w:r>
          </w:p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</w:t>
            </w:r>
          </w:p>
        </w:tc>
      </w:tr>
      <w:tr w:rsidR="002C4B93" w:rsidRPr="0063417C" w:rsidTr="0063417C">
        <w:tc>
          <w:tcPr>
            <w:tcW w:w="516" w:type="dxa"/>
            <w:shd w:val="clear" w:color="auto" w:fill="auto"/>
            <w:vAlign w:val="center"/>
          </w:tcPr>
          <w:p w:rsidR="002C4B93" w:rsidRPr="0063417C" w:rsidRDefault="002C4B93" w:rsidP="00F32E90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088" w:type="dxa"/>
            <w:shd w:val="clear" w:color="auto" w:fill="auto"/>
          </w:tcPr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Существующая мощность (вместимость) _______________________________</w:t>
            </w:r>
          </w:p>
        </w:tc>
      </w:tr>
      <w:tr w:rsidR="002C4B93" w:rsidRPr="0063417C" w:rsidTr="0063417C">
        <w:tc>
          <w:tcPr>
            <w:tcW w:w="516" w:type="dxa"/>
            <w:shd w:val="clear" w:color="auto" w:fill="auto"/>
            <w:vAlign w:val="center"/>
          </w:tcPr>
          <w:p w:rsidR="002C4B93" w:rsidRPr="0063417C" w:rsidRDefault="002C4B93" w:rsidP="00F32E90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088" w:type="dxa"/>
            <w:shd w:val="clear" w:color="auto" w:fill="auto"/>
          </w:tcPr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Дефицит мощности, обоснование планируемой мощности (подробное описание) ____</w:t>
            </w:r>
          </w:p>
        </w:tc>
      </w:tr>
      <w:tr w:rsidR="002C4B93" w:rsidRPr="0063417C" w:rsidTr="0063417C">
        <w:tc>
          <w:tcPr>
            <w:tcW w:w="516" w:type="dxa"/>
            <w:shd w:val="clear" w:color="auto" w:fill="auto"/>
            <w:vAlign w:val="center"/>
          </w:tcPr>
          <w:p w:rsidR="002C4B93" w:rsidRPr="0063417C" w:rsidRDefault="002C4B93" w:rsidP="00F32E90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088" w:type="dxa"/>
            <w:shd w:val="clear" w:color="auto" w:fill="auto"/>
          </w:tcPr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Наличие проектной документации по инвестиционному Проекту </w:t>
            </w:r>
          </w:p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(ссылка на подтверждающий документ) _______________________________</w:t>
            </w:r>
          </w:p>
        </w:tc>
      </w:tr>
      <w:tr w:rsidR="002C4B93" w:rsidRPr="0063417C" w:rsidTr="0063417C">
        <w:tc>
          <w:tcPr>
            <w:tcW w:w="516" w:type="dxa"/>
            <w:shd w:val="clear" w:color="auto" w:fill="auto"/>
            <w:vAlign w:val="center"/>
          </w:tcPr>
          <w:p w:rsidR="002C4B93" w:rsidRPr="0063417C" w:rsidRDefault="002C4B93" w:rsidP="00F32E90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088" w:type="dxa"/>
            <w:shd w:val="clear" w:color="auto" w:fill="auto"/>
          </w:tcPr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Наличие положительного заключения государственной экспертизы проектной документации и результатов инженерных изысканий (ссылка на документ, копия заключения прилагается) ______________________________________</w:t>
            </w:r>
          </w:p>
        </w:tc>
      </w:tr>
      <w:tr w:rsidR="002C4B93" w:rsidRPr="0063417C" w:rsidTr="0063417C">
        <w:tc>
          <w:tcPr>
            <w:tcW w:w="516" w:type="dxa"/>
            <w:shd w:val="clear" w:color="auto" w:fill="auto"/>
            <w:vAlign w:val="center"/>
          </w:tcPr>
          <w:p w:rsidR="002C4B93" w:rsidRPr="0063417C" w:rsidRDefault="002C4B93" w:rsidP="00F32E90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088" w:type="dxa"/>
            <w:shd w:val="clear" w:color="auto" w:fill="auto"/>
          </w:tcPr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Сметная стоимость объекта капитального строительства по заключению государственной экспертизы в ценах года его получения или предполагаемая (предельная) стоимость объекта капитального строительства в ценах года представления паспорта инвестиционного проекта (нужное подчеркнуть), с указанием  года её определения, млн. руб. (включая НДС/без НДС - нужное подчеркнуть), а также рассчитанная в ценах соответствующих лет ________, в том числе затраты на подготовку проектной документации (указываются в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ценах года представления паспорта инвестиционного проекта, а также 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рассчитанная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в ценах соответствующих лет), млн. руб. _____________</w:t>
            </w:r>
          </w:p>
        </w:tc>
      </w:tr>
      <w:tr w:rsidR="002C4B93" w:rsidRPr="0063417C" w:rsidTr="0063417C">
        <w:tc>
          <w:tcPr>
            <w:tcW w:w="516" w:type="dxa"/>
            <w:shd w:val="clear" w:color="auto" w:fill="auto"/>
            <w:vAlign w:val="center"/>
          </w:tcPr>
          <w:p w:rsidR="002C4B93" w:rsidRPr="0063417C" w:rsidRDefault="002C4B93" w:rsidP="00F32E90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088" w:type="dxa"/>
            <w:shd w:val="clear" w:color="auto" w:fill="auto"/>
          </w:tcPr>
          <w:p w:rsidR="002C4B93" w:rsidRPr="0063417C" w:rsidRDefault="002C4B93" w:rsidP="00F32E90">
            <w:pPr>
              <w:pStyle w:val="ConsPlusNonformat"/>
              <w:snapToGrid w:val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Технологическая структура капитальных вложений: </w:t>
            </w:r>
          </w:p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0" w:type="auto"/>
              <w:tblLayout w:type="fixed"/>
              <w:tblLook w:val="0000"/>
            </w:tblPr>
            <w:tblGrid>
              <w:gridCol w:w="4738"/>
              <w:gridCol w:w="4240"/>
            </w:tblGrid>
            <w:tr w:rsidR="002C4B93" w:rsidRPr="0063417C" w:rsidTr="00F32E90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63417C" w:rsidRDefault="002C4B93" w:rsidP="00F32E90">
                  <w:pPr>
                    <w:pStyle w:val="ConsPlusNonformat"/>
                    <w:contextualSpacing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63417C" w:rsidRDefault="002C4B93" w:rsidP="00F32E90">
                  <w:pPr>
                    <w:pStyle w:val="ConsPlusNonformat"/>
                    <w:contextualSpacing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Стоимость, включая НДС, в текущих ценах/ в ценах соответствующих лет (млн. руб.)</w:t>
                  </w:r>
                </w:p>
              </w:tc>
            </w:tr>
            <w:tr w:rsidR="002C4B93" w:rsidRPr="0063417C" w:rsidTr="00F32E90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C4B93" w:rsidRPr="0063417C" w:rsidRDefault="002C4B93" w:rsidP="00F32E90">
                  <w:pPr>
                    <w:pStyle w:val="ConsPlusNonformat"/>
                    <w:contextualSpacing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63417C" w:rsidRDefault="002C4B93" w:rsidP="00F32E90">
                  <w:pPr>
                    <w:pStyle w:val="ConsPlusNonformat"/>
                    <w:contextualSpacing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C4B93" w:rsidRPr="0063417C" w:rsidTr="00F32E90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63417C" w:rsidRDefault="002C4B93" w:rsidP="00F32E90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Стоимость инвестиционного Проекта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63417C" w:rsidRDefault="002C4B93" w:rsidP="00F32E90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2C4B93" w:rsidRPr="0063417C" w:rsidTr="00F32E90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63417C" w:rsidRDefault="002C4B93" w:rsidP="00F32E90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том числе: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63417C" w:rsidRDefault="002C4B93" w:rsidP="00F32E90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2C4B93" w:rsidRPr="0063417C" w:rsidTr="00F32E90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63417C" w:rsidRDefault="002C4B93" w:rsidP="00F32E90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строительно-монтажные работы, из них дорогостоящие материалы, 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63417C" w:rsidRDefault="002C4B93" w:rsidP="00F32E90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2C4B93" w:rsidRPr="0063417C" w:rsidTr="00F32E90">
              <w:trPr>
                <w:trHeight w:val="406"/>
              </w:trPr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63417C" w:rsidRDefault="002C4B93" w:rsidP="00F32E90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художественные изделия для отделки интерьеров и фасада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63417C" w:rsidRDefault="002C4B93" w:rsidP="00F32E90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2C4B93" w:rsidRPr="0063417C" w:rsidTr="00F32E90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63417C" w:rsidRDefault="002C4B93" w:rsidP="00F32E90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приобретение машин и оборудования, из них дорогостоящие и (или) импортные машины и оборудование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63417C" w:rsidRDefault="002C4B93" w:rsidP="00F32E90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2C4B93" w:rsidRPr="0063417C" w:rsidTr="00F32E90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63417C" w:rsidRDefault="002C4B93" w:rsidP="00F32E90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прочие затраты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63417C" w:rsidRDefault="002C4B93" w:rsidP="00F32E90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2C4B93" w:rsidRPr="0063417C" w:rsidRDefault="002C4B93" w:rsidP="00F32E90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309"/>
        <w:tblW w:w="9604" w:type="dxa"/>
        <w:tblLayout w:type="fixed"/>
        <w:tblLook w:val="0000"/>
      </w:tblPr>
      <w:tblGrid>
        <w:gridCol w:w="516"/>
        <w:gridCol w:w="9088"/>
      </w:tblGrid>
      <w:tr w:rsidR="0063417C" w:rsidRPr="0063417C" w:rsidTr="0063417C">
        <w:trPr>
          <w:trHeight w:val="3690"/>
        </w:trPr>
        <w:tc>
          <w:tcPr>
            <w:tcW w:w="516" w:type="dxa"/>
            <w:shd w:val="clear" w:color="auto" w:fill="auto"/>
            <w:vAlign w:val="center"/>
          </w:tcPr>
          <w:p w:rsidR="0063417C" w:rsidRPr="0063417C" w:rsidRDefault="0063417C" w:rsidP="0063417C">
            <w:pPr>
              <w:pStyle w:val="ConsPlusNonformat"/>
              <w:snapToGrid w:val="0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3417C" w:rsidRPr="0063417C" w:rsidRDefault="0063417C" w:rsidP="0063417C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088" w:type="dxa"/>
            <w:shd w:val="clear" w:color="auto" w:fill="auto"/>
          </w:tcPr>
          <w:p w:rsidR="0063417C" w:rsidRPr="0063417C" w:rsidRDefault="0063417C" w:rsidP="0063417C">
            <w:pPr>
              <w:pStyle w:val="ConsPlusNonformat"/>
              <w:snapToGrid w:val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3417C" w:rsidRPr="0063417C" w:rsidRDefault="0063417C" w:rsidP="0063417C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3417C" w:rsidRPr="0063417C" w:rsidRDefault="0063417C" w:rsidP="0063417C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Источники и объёмы финансирования инвестиционного Проекта, млн. руб.</w:t>
            </w:r>
          </w:p>
          <w:p w:rsidR="0063417C" w:rsidRPr="0063417C" w:rsidRDefault="0063417C" w:rsidP="0063417C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8980" w:type="dxa"/>
              <w:tblLayout w:type="fixed"/>
              <w:tblLook w:val="0000"/>
            </w:tblPr>
            <w:tblGrid>
              <w:gridCol w:w="1072"/>
              <w:gridCol w:w="1376"/>
              <w:gridCol w:w="1710"/>
              <w:gridCol w:w="1375"/>
              <w:gridCol w:w="1621"/>
              <w:gridCol w:w="1826"/>
            </w:tblGrid>
            <w:tr w:rsidR="0063417C" w:rsidRPr="0063417C" w:rsidTr="0063417C">
              <w:trPr>
                <w:cantSplit/>
              </w:trPr>
              <w:tc>
                <w:tcPr>
                  <w:tcW w:w="10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Годы</w:t>
                  </w:r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реализа-ции</w:t>
                  </w:r>
                  <w:proofErr w:type="spellEnd"/>
                  <w:proofErr w:type="gram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инвести</w:t>
                  </w:r>
                  <w:proofErr w:type="spellEnd"/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ционного</w:t>
                  </w:r>
                  <w:proofErr w:type="spell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Проекта</w:t>
                  </w:r>
                </w:p>
              </w:tc>
              <w:tc>
                <w:tcPr>
                  <w:tcW w:w="1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Стоимость </w:t>
                  </w:r>
                  <w:proofErr w:type="spellStart"/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инвести-ционного</w:t>
                  </w:r>
                  <w:proofErr w:type="spellEnd"/>
                  <w:proofErr w:type="gram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Проекта</w:t>
                  </w:r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(в текущих</w:t>
                  </w:r>
                  <w:proofErr w:type="gramEnd"/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ценах</w:t>
                  </w:r>
                  <w:proofErr w:type="gram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/</w:t>
                  </w:r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 ценах </w:t>
                  </w:r>
                  <w:proofErr w:type="spellStart"/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соответ-ствующих</w:t>
                  </w:r>
                  <w:proofErr w:type="spellEnd"/>
                  <w:proofErr w:type="gram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лет)</w:t>
                  </w:r>
                </w:p>
              </w:tc>
              <w:tc>
                <w:tcPr>
                  <w:tcW w:w="653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Источники финансирования инвестиционного Проекта</w:t>
                  </w:r>
                </w:p>
              </w:tc>
            </w:tr>
            <w:tr w:rsidR="0063417C" w:rsidRPr="0063417C" w:rsidTr="0063417C">
              <w:trPr>
                <w:cantSplit/>
              </w:trPr>
              <w:tc>
                <w:tcPr>
                  <w:tcW w:w="10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средства федерального бюджета</w:t>
                  </w:r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(в текущих</w:t>
                  </w:r>
                  <w:proofErr w:type="gramEnd"/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ценах</w:t>
                  </w:r>
                  <w:proofErr w:type="gram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/в ценах </w:t>
                  </w:r>
                  <w:proofErr w:type="spell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соответствую-щих</w:t>
                  </w:r>
                  <w:proofErr w:type="spell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лет)</w:t>
                  </w:r>
                </w:p>
              </w:tc>
              <w:tc>
                <w:tcPr>
                  <w:tcW w:w="1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средства окружного бюджета</w:t>
                  </w:r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(в текущих</w:t>
                  </w:r>
                  <w:proofErr w:type="gramEnd"/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ценах</w:t>
                  </w:r>
                  <w:proofErr w:type="gram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/</w:t>
                  </w:r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 ценах </w:t>
                  </w:r>
                  <w:proofErr w:type="spellStart"/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соответ-ствующих</w:t>
                  </w:r>
                  <w:proofErr w:type="spellEnd"/>
                  <w:proofErr w:type="gram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лет)</w:t>
                  </w: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средства местного бюджета</w:t>
                  </w:r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(в текущих</w:t>
                  </w:r>
                  <w:proofErr w:type="gramEnd"/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ценах</w:t>
                  </w:r>
                  <w:proofErr w:type="gram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/</w:t>
                  </w:r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 ценах </w:t>
                  </w:r>
                  <w:proofErr w:type="spellStart"/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соответ-ствующих</w:t>
                  </w:r>
                  <w:proofErr w:type="spellEnd"/>
                  <w:proofErr w:type="gram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лет)</w:t>
                  </w:r>
                </w:p>
              </w:tc>
              <w:tc>
                <w:tcPr>
                  <w:tcW w:w="1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другие внебюджетные источники </w:t>
                  </w:r>
                  <w:proofErr w:type="spellStart"/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финанси-рования</w:t>
                  </w:r>
                  <w:proofErr w:type="spellEnd"/>
                  <w:proofErr w:type="gramEnd"/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(в текущих</w:t>
                  </w:r>
                  <w:proofErr w:type="gramEnd"/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ценах</w:t>
                  </w:r>
                  <w:proofErr w:type="gram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/в ценах </w:t>
                  </w:r>
                  <w:proofErr w:type="spell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соответст</w:t>
                  </w:r>
                  <w:proofErr w:type="spell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-</w:t>
                  </w:r>
                </w:p>
                <w:p w:rsidR="0063417C" w:rsidRPr="0063417C" w:rsidRDefault="0063417C" w:rsidP="0063417C">
                  <w:pPr>
                    <w:pStyle w:val="ConsPlusNonformat"/>
                    <w:framePr w:hSpace="180" w:wrap="around" w:vAnchor="text" w:hAnchor="margin" w:y="309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вующих</w:t>
                  </w:r>
                  <w:proofErr w:type="spellEnd"/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лет)</w:t>
                  </w:r>
                  <w:proofErr w:type="gramEnd"/>
                </w:p>
              </w:tc>
            </w:tr>
          </w:tbl>
          <w:tbl>
            <w:tblPr>
              <w:tblpPr w:leftFromText="180" w:rightFromText="180" w:vertAnchor="text" w:horzAnchor="margin" w:tblpY="309"/>
              <w:tblW w:w="9604" w:type="dxa"/>
              <w:tblLayout w:type="fixed"/>
              <w:tblLook w:val="0000"/>
            </w:tblPr>
            <w:tblGrid>
              <w:gridCol w:w="516"/>
              <w:gridCol w:w="9088"/>
            </w:tblGrid>
            <w:tr w:rsidR="0063417C" w:rsidRPr="0063417C" w:rsidTr="0063417C">
              <w:tc>
                <w:tcPr>
                  <w:tcW w:w="516" w:type="dxa"/>
                  <w:shd w:val="clear" w:color="auto" w:fill="auto"/>
                  <w:vAlign w:val="center"/>
                </w:tcPr>
                <w:p w:rsidR="0063417C" w:rsidRPr="0063417C" w:rsidRDefault="0063417C" w:rsidP="0063417C">
                  <w:pPr>
                    <w:pStyle w:val="ConsPlusNonformat"/>
                    <w:ind w:left="-82"/>
                    <w:contextualSpacing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9088" w:type="dxa"/>
                  <w:shd w:val="clear" w:color="auto" w:fill="auto"/>
                </w:tcPr>
                <w:p w:rsidR="0063417C" w:rsidRPr="0063417C" w:rsidRDefault="0063417C" w:rsidP="0063417C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Количественные показатели (показатель) результатов реализации инвестиционного Проекта _________________________________________________________________</w:t>
                  </w:r>
                </w:p>
              </w:tc>
            </w:tr>
            <w:tr w:rsidR="0063417C" w:rsidRPr="0063417C" w:rsidTr="0063417C">
              <w:tc>
                <w:tcPr>
                  <w:tcW w:w="516" w:type="dxa"/>
                  <w:shd w:val="clear" w:color="auto" w:fill="auto"/>
                  <w:vAlign w:val="center"/>
                </w:tcPr>
                <w:p w:rsidR="0063417C" w:rsidRPr="0063417C" w:rsidRDefault="0063417C" w:rsidP="0063417C">
                  <w:pPr>
                    <w:pStyle w:val="ConsPlusNonformat"/>
                    <w:ind w:left="-82"/>
                    <w:contextualSpacing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9088" w:type="dxa"/>
                  <w:shd w:val="clear" w:color="auto" w:fill="auto"/>
                </w:tcPr>
                <w:p w:rsidR="0063417C" w:rsidRPr="0063417C" w:rsidRDefault="0063417C" w:rsidP="0063417C">
                  <w:pPr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Отношение стоимости инвестиционного Проекта к значениям количественных показателей результатов реализации инвестиционного Проекта, млн. руб./ на единицу результата, в текущих ценах _________________________________________________</w:t>
                  </w:r>
                </w:p>
              </w:tc>
            </w:tr>
            <w:tr w:rsidR="0063417C" w:rsidRPr="0063417C" w:rsidTr="0063417C">
              <w:tc>
                <w:tcPr>
                  <w:tcW w:w="516" w:type="dxa"/>
                  <w:shd w:val="clear" w:color="auto" w:fill="auto"/>
                  <w:vAlign w:val="center"/>
                </w:tcPr>
                <w:p w:rsidR="0063417C" w:rsidRPr="0063417C" w:rsidRDefault="0063417C" w:rsidP="0063417C">
                  <w:pPr>
                    <w:pStyle w:val="ConsPlusNonformat"/>
                    <w:ind w:left="-82"/>
                    <w:contextualSpacing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9088" w:type="dxa"/>
                  <w:shd w:val="clear" w:color="auto" w:fill="auto"/>
                </w:tcPr>
                <w:p w:rsidR="0063417C" w:rsidRPr="0063417C" w:rsidRDefault="0063417C" w:rsidP="0063417C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341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Форма собственности объекта _______________________________________________</w:t>
                  </w:r>
                </w:p>
              </w:tc>
            </w:tr>
          </w:tbl>
          <w:p w:rsidR="0063417C" w:rsidRPr="0063417C" w:rsidRDefault="0063417C" w:rsidP="0063417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3417C" w:rsidRPr="0063417C" w:rsidRDefault="0063417C" w:rsidP="0063417C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C4B93" w:rsidRPr="0063417C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ConsPlusNonformat"/>
        <w:ind w:left="545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Руководитель заявителя                   </w:t>
      </w:r>
      <w:r w:rsidRPr="0063417C">
        <w:rPr>
          <w:rFonts w:ascii="Times New Roman" w:hAnsi="Times New Roman" w:cs="Times New Roman"/>
          <w:sz w:val="16"/>
          <w:szCs w:val="16"/>
        </w:rPr>
        <w:tab/>
        <w:t xml:space="preserve"> __________________  ___________________</w:t>
      </w:r>
    </w:p>
    <w:p w:rsidR="002C4B93" w:rsidRPr="0063417C" w:rsidRDefault="002C4B93" w:rsidP="002C4B93">
      <w:pPr>
        <w:pStyle w:val="ConsPlusNonformat"/>
        <w:ind w:left="545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(подпись)                      (Ф.И.О.)</w:t>
      </w:r>
    </w:p>
    <w:p w:rsidR="002C4B93" w:rsidRPr="0063417C" w:rsidRDefault="002C4B93" w:rsidP="002C4B93">
      <w:pPr>
        <w:pStyle w:val="ConsPlusNonformat"/>
        <w:ind w:left="545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Дата</w:t>
      </w:r>
    </w:p>
    <w:p w:rsidR="002C4B93" w:rsidRPr="0063417C" w:rsidRDefault="002C4B93" w:rsidP="002C4B93">
      <w:pPr>
        <w:pStyle w:val="ConsPlusNonformat"/>
        <w:ind w:left="54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ConsPlusNonformat"/>
        <w:ind w:left="545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М.П.</w:t>
      </w:r>
    </w:p>
    <w:p w:rsidR="002C4B93" w:rsidRPr="0063417C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63417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63417C">
      <w:pPr>
        <w:ind w:left="545" w:hanging="16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СОГЛАСОВАН</w:t>
      </w:r>
    </w:p>
    <w:p w:rsidR="002C4B93" w:rsidRPr="0063417C" w:rsidRDefault="002C4B93" w:rsidP="0063417C">
      <w:pPr>
        <w:ind w:left="545" w:hanging="16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Глава </w:t>
      </w:r>
      <w:r w:rsidRPr="0063417C"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</w:p>
    <w:p w:rsidR="002C4B93" w:rsidRPr="0063417C" w:rsidRDefault="002C4B93" w:rsidP="0063417C">
      <w:pPr>
        <w:ind w:left="545" w:hanging="16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63417C">
      <w:pPr>
        <w:ind w:left="545" w:hanging="16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____________________  ____________________</w:t>
      </w:r>
    </w:p>
    <w:p w:rsidR="002C4B93" w:rsidRPr="0063417C" w:rsidRDefault="002C4B93" w:rsidP="0063417C">
      <w:pPr>
        <w:ind w:left="545" w:hanging="16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             (подпись)                         (Ф.И.О.)</w:t>
      </w:r>
    </w:p>
    <w:p w:rsidR="002C4B93" w:rsidRPr="0063417C" w:rsidRDefault="002C4B93" w:rsidP="0063417C">
      <w:pPr>
        <w:ind w:left="545" w:hanging="16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2C4B93" w:rsidP="0063417C">
      <w:pPr>
        <w:ind w:left="545" w:hanging="16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«___»__________________ 20 ___ г.</w:t>
      </w:r>
    </w:p>
    <w:p w:rsidR="00933AFD" w:rsidRPr="0063417C" w:rsidRDefault="00933AFD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Приложение № 2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 xml:space="preserve">к </w:t>
      </w:r>
      <w:r w:rsidRPr="0063417C">
        <w:rPr>
          <w:rStyle w:val="a5"/>
          <w:rFonts w:ascii="Times New Roman" w:hAnsi="Times New Roman" w:cs="Times New Roman"/>
          <w:bCs/>
          <w:sz w:val="16"/>
          <w:szCs w:val="16"/>
        </w:rPr>
        <w:t>Порядку</w:t>
      </w:r>
      <w:r w:rsidRPr="0063417C">
        <w:rPr>
          <w:rFonts w:ascii="Times New Roman" w:hAnsi="Times New Roman" w:cs="Times New Roman"/>
          <w:bCs/>
          <w:sz w:val="16"/>
          <w:szCs w:val="16"/>
        </w:rPr>
        <w:t xml:space="preserve"> проведения проверки 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 xml:space="preserve">инвестиционных проектов на предмет 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эффективности</w:t>
      </w:r>
      <w:r w:rsidRPr="0063417C">
        <w:rPr>
          <w:rFonts w:ascii="Times New Roman" w:hAnsi="Times New Roman" w:cs="Times New Roman"/>
          <w:sz w:val="16"/>
          <w:szCs w:val="16"/>
        </w:rPr>
        <w:t xml:space="preserve"> использования средств 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местного бюджета, </w:t>
      </w:r>
      <w:proofErr w:type="gramStart"/>
      <w:r w:rsidRPr="0063417C">
        <w:rPr>
          <w:rFonts w:ascii="Times New Roman" w:hAnsi="Times New Roman" w:cs="Times New Roman"/>
          <w:sz w:val="16"/>
          <w:szCs w:val="16"/>
        </w:rPr>
        <w:t>направляемых</w:t>
      </w:r>
      <w:proofErr w:type="gramEnd"/>
      <w:r w:rsidRPr="0063417C">
        <w:rPr>
          <w:rFonts w:ascii="Times New Roman" w:hAnsi="Times New Roman" w:cs="Times New Roman"/>
          <w:sz w:val="16"/>
          <w:szCs w:val="16"/>
        </w:rPr>
        <w:t xml:space="preserve"> на 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капитальные вложения</w:t>
      </w:r>
    </w:p>
    <w:p w:rsidR="002C4B93" w:rsidRPr="0063417C" w:rsidRDefault="002C4B93" w:rsidP="002C4B93">
      <w:pPr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ПЕРЕЧЕНЬ</w:t>
      </w:r>
    </w:p>
    <w:p w:rsidR="002C4B93" w:rsidRPr="0063417C" w:rsidRDefault="002C4B93" w:rsidP="002C4B93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/>
          <w:bCs/>
          <w:sz w:val="16"/>
          <w:szCs w:val="16"/>
        </w:rPr>
        <w:t>документов и материалов, прилагаемых к заявлению на проведение проверки инвестиционных  Проектов на предмет эффективности использования средств</w:t>
      </w:r>
    </w:p>
    <w:p w:rsidR="002C4B93" w:rsidRPr="0063417C" w:rsidRDefault="002C4B93" w:rsidP="002C4B93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/>
          <w:bCs/>
          <w:sz w:val="16"/>
          <w:szCs w:val="16"/>
        </w:rPr>
        <w:t xml:space="preserve">местного бюджета, </w:t>
      </w:r>
      <w:proofErr w:type="gramStart"/>
      <w:r w:rsidRPr="0063417C">
        <w:rPr>
          <w:rFonts w:ascii="Times New Roman" w:hAnsi="Times New Roman" w:cs="Times New Roman"/>
          <w:b/>
          <w:bCs/>
          <w:sz w:val="16"/>
          <w:szCs w:val="16"/>
        </w:rPr>
        <w:t>направляемых</w:t>
      </w:r>
      <w:proofErr w:type="gramEnd"/>
      <w:r w:rsidRPr="0063417C">
        <w:rPr>
          <w:rFonts w:ascii="Times New Roman" w:hAnsi="Times New Roman" w:cs="Times New Roman"/>
          <w:b/>
          <w:bCs/>
          <w:sz w:val="16"/>
          <w:szCs w:val="16"/>
        </w:rPr>
        <w:t xml:space="preserve"> на капитальные вложения</w:t>
      </w:r>
    </w:p>
    <w:p w:rsidR="002C4B93" w:rsidRPr="0063417C" w:rsidRDefault="002C4B93" w:rsidP="002C4B93">
      <w:pPr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1. Заявление на проведение проверки.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2. Обоснование экономической целесообразности строительства или реконструкции объекта в соответствии с П</w:t>
      </w:r>
      <w:r w:rsidRPr="0063417C">
        <w:rPr>
          <w:rStyle w:val="a5"/>
          <w:rFonts w:ascii="Times New Roman" w:hAnsi="Times New Roman" w:cs="Times New Roman"/>
          <w:sz w:val="16"/>
          <w:szCs w:val="16"/>
        </w:rPr>
        <w:t>риложением № 4</w:t>
      </w:r>
      <w:r w:rsidRPr="0063417C">
        <w:rPr>
          <w:rFonts w:ascii="Times New Roman" w:hAnsi="Times New Roman" w:cs="Times New Roman"/>
          <w:sz w:val="16"/>
          <w:szCs w:val="16"/>
        </w:rPr>
        <w:t xml:space="preserve"> к Порядку проведения проверки инвестиционных Проектов на предмет эффективности использования средств местного бюджета, направляемых на капитальные вложения. 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3. Задание на проектирование, разработанное в соответствии с требованиями нормативных правовых актов </w:t>
      </w:r>
      <w:r w:rsidRPr="0063417C"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  <w:r w:rsidRPr="0063417C">
        <w:rPr>
          <w:rFonts w:ascii="Times New Roman" w:hAnsi="Times New Roman" w:cs="Times New Roman"/>
          <w:sz w:val="16"/>
          <w:szCs w:val="16"/>
        </w:rPr>
        <w:t>.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4.* Копия положительного заключения государственной экспертизы проектной документации и результатов инженерных изысканий.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5*. Копия разрешения на строительство.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6*. Копии правоустанавливающих документов на земельный участок, а в случае их отсутствия – копия решения о предварительном согласовании места размещения объекта капитального строительства.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7*. Копия положительного заключения о достоверности сметной стоимости инвестиционного Проекта.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8. Документальное подтверждение каждого участника реализации инвестиционного Проекта об осуществлении финансирования (</w:t>
      </w:r>
      <w:proofErr w:type="spellStart"/>
      <w:r w:rsidRPr="0063417C">
        <w:rPr>
          <w:rFonts w:ascii="Times New Roman" w:hAnsi="Times New Roman" w:cs="Times New Roman"/>
          <w:sz w:val="16"/>
          <w:szCs w:val="16"/>
        </w:rPr>
        <w:t>софинансировния</w:t>
      </w:r>
      <w:proofErr w:type="spellEnd"/>
      <w:r w:rsidRPr="0063417C">
        <w:rPr>
          <w:rFonts w:ascii="Times New Roman" w:hAnsi="Times New Roman" w:cs="Times New Roman"/>
          <w:sz w:val="16"/>
          <w:szCs w:val="16"/>
        </w:rPr>
        <w:t>) этого Проекта и намечаемом размере финансирования (</w:t>
      </w:r>
      <w:proofErr w:type="spellStart"/>
      <w:r w:rsidRPr="0063417C">
        <w:rPr>
          <w:rFonts w:ascii="Times New Roman" w:hAnsi="Times New Roman" w:cs="Times New Roman"/>
          <w:sz w:val="16"/>
          <w:szCs w:val="16"/>
        </w:rPr>
        <w:t>софинансиррования</w:t>
      </w:r>
      <w:proofErr w:type="spellEnd"/>
      <w:r w:rsidRPr="0063417C">
        <w:rPr>
          <w:rFonts w:ascii="Times New Roman" w:hAnsi="Times New Roman" w:cs="Times New Roman"/>
          <w:sz w:val="16"/>
          <w:szCs w:val="16"/>
        </w:rPr>
        <w:t>).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9. Предполагаемые формы закрепления муниципальной собственности, сведения о предполагаемой эксплуатирующей организации. 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10. Исходные данные для расчёта интегральной оценки, включая количественные показатели планируемых результатов реализации инвестиционного Проекта, и расчёт интегральной оценки, проведённый заявителем в соответствии с методикой.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11**. Подтверждение отсутствия просроченной задолженности по ранее предоставленным из местного бюджета средствам, выданным на возвратной основе.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____________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* Документы, указанные в пунктах 4 – 7, не представляются в отношении инвестиционных Проектов, по которым подготавливается решение о предоставлении средств местного бюджета на подготовку проектной документации и проведение инженерных изысканий, выполняемых для подготовки такой проектной документации.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** В отношении инвестиционных проектов, направляемых на повторную проверку в соответствии с пунктом 4.4 Порядка.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Документы подписываются руководителем заявителя (уполномоченным им лицом) и заверяются печатью.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Default="00933AFD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Pr="0063417C" w:rsidRDefault="0063417C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lastRenderedPageBreak/>
        <w:t>Приложение № 3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 xml:space="preserve">к </w:t>
      </w:r>
      <w:r w:rsidRPr="0063417C">
        <w:rPr>
          <w:rStyle w:val="a5"/>
          <w:rFonts w:ascii="Times New Roman" w:hAnsi="Times New Roman" w:cs="Times New Roman"/>
          <w:bCs/>
          <w:sz w:val="16"/>
          <w:szCs w:val="16"/>
        </w:rPr>
        <w:t>Порядку</w:t>
      </w:r>
      <w:r w:rsidRPr="0063417C">
        <w:rPr>
          <w:rFonts w:ascii="Times New Roman" w:hAnsi="Times New Roman" w:cs="Times New Roman"/>
          <w:bCs/>
          <w:sz w:val="16"/>
          <w:szCs w:val="16"/>
        </w:rPr>
        <w:t xml:space="preserve"> проведения проверки 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 xml:space="preserve">инвестиционных проектов на предмет 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эффективности</w:t>
      </w:r>
      <w:r w:rsidRPr="0063417C">
        <w:rPr>
          <w:rFonts w:ascii="Times New Roman" w:hAnsi="Times New Roman" w:cs="Times New Roman"/>
          <w:sz w:val="16"/>
          <w:szCs w:val="16"/>
        </w:rPr>
        <w:t xml:space="preserve"> использования средств 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местного бюджета, </w:t>
      </w:r>
      <w:proofErr w:type="gramStart"/>
      <w:r w:rsidRPr="0063417C">
        <w:rPr>
          <w:rFonts w:ascii="Times New Roman" w:hAnsi="Times New Roman" w:cs="Times New Roman"/>
          <w:sz w:val="16"/>
          <w:szCs w:val="16"/>
        </w:rPr>
        <w:t>направляемых</w:t>
      </w:r>
      <w:proofErr w:type="gramEnd"/>
      <w:r w:rsidRPr="0063417C">
        <w:rPr>
          <w:rFonts w:ascii="Times New Roman" w:hAnsi="Times New Roman" w:cs="Times New Roman"/>
          <w:sz w:val="16"/>
          <w:szCs w:val="16"/>
        </w:rPr>
        <w:t xml:space="preserve"> на 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капитальные вложения</w:t>
      </w:r>
    </w:p>
    <w:p w:rsidR="002C4B93" w:rsidRPr="0063417C" w:rsidRDefault="002C4B93" w:rsidP="002C4B93">
      <w:pPr>
        <w:tabs>
          <w:tab w:val="left" w:pos="-142"/>
        </w:tabs>
        <w:ind w:left="5123" w:firstLine="5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tabs>
          <w:tab w:val="left" w:pos="-142"/>
        </w:tabs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/>
          <w:sz w:val="16"/>
          <w:szCs w:val="16"/>
        </w:rPr>
        <w:t>ФОРМА ЗАКЛЮЧЕНИЯ</w:t>
      </w:r>
    </w:p>
    <w:p w:rsidR="002C4B93" w:rsidRPr="0063417C" w:rsidRDefault="002C4B93" w:rsidP="002C4B93">
      <w:pPr>
        <w:tabs>
          <w:tab w:val="left" w:pos="-142"/>
        </w:tabs>
        <w:ind w:firstLine="55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C4B93" w:rsidRPr="0063417C" w:rsidRDefault="002C4B93" w:rsidP="002C4B93">
      <w:pPr>
        <w:tabs>
          <w:tab w:val="left" w:pos="-142"/>
        </w:tabs>
        <w:ind w:left="5123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/>
          <w:sz w:val="16"/>
          <w:szCs w:val="16"/>
        </w:rPr>
        <w:t xml:space="preserve">                      </w:t>
      </w:r>
      <w:r w:rsidRPr="0063417C">
        <w:rPr>
          <w:rFonts w:ascii="Times New Roman" w:hAnsi="Times New Roman" w:cs="Times New Roman"/>
          <w:sz w:val="16"/>
          <w:szCs w:val="16"/>
        </w:rPr>
        <w:t>УТВЕРЖДАЮ</w:t>
      </w:r>
    </w:p>
    <w:p w:rsidR="002C4B93" w:rsidRPr="0063417C" w:rsidRDefault="002C4B93" w:rsidP="002C4B93">
      <w:pPr>
        <w:tabs>
          <w:tab w:val="left" w:pos="5668"/>
        </w:tabs>
        <w:ind w:left="5123" w:firstLine="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Глава </w:t>
      </w:r>
      <w:r w:rsidRPr="0063417C"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  <w:r w:rsidRPr="0063417C">
        <w:rPr>
          <w:rFonts w:ascii="Times New Roman" w:hAnsi="Times New Roman" w:cs="Times New Roman"/>
          <w:sz w:val="16"/>
          <w:szCs w:val="16"/>
        </w:rPr>
        <w:t xml:space="preserve"> ______________________  (Ф.И.О.)</w:t>
      </w:r>
    </w:p>
    <w:p w:rsidR="002C4B93" w:rsidRPr="0063417C" w:rsidRDefault="002C4B93" w:rsidP="002C4B93">
      <w:pPr>
        <w:tabs>
          <w:tab w:val="left" w:pos="5668"/>
        </w:tabs>
        <w:ind w:left="5123" w:firstLine="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_______________________20 ___ г.</w:t>
      </w:r>
    </w:p>
    <w:p w:rsidR="002C4B93" w:rsidRPr="0063417C" w:rsidRDefault="002C4B93" w:rsidP="002C4B93">
      <w:pPr>
        <w:ind w:firstLine="5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3"/>
        <w:keepNext w:val="0"/>
        <w:spacing w:before="0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 w:val="0"/>
          <w:sz w:val="16"/>
          <w:szCs w:val="16"/>
        </w:rPr>
        <w:t>ЗАКЛЮЧЕНИЕ №_____</w:t>
      </w:r>
    </w:p>
    <w:p w:rsidR="002C4B93" w:rsidRPr="0063417C" w:rsidRDefault="002C4B93" w:rsidP="002C4B93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 w:val="0"/>
          <w:sz w:val="16"/>
          <w:szCs w:val="16"/>
        </w:rPr>
        <w:t>о результатах проверки инвестиционного Проекта на предмет эффективности</w:t>
      </w:r>
    </w:p>
    <w:p w:rsidR="002C4B93" w:rsidRPr="0063417C" w:rsidRDefault="002C4B93" w:rsidP="002C4B93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 w:val="0"/>
          <w:sz w:val="16"/>
          <w:szCs w:val="16"/>
        </w:rPr>
        <w:t>использования средств местного бюджета, направляемых на капитальные вложения</w:t>
      </w:r>
    </w:p>
    <w:p w:rsidR="002C4B93" w:rsidRPr="0063417C" w:rsidRDefault="002C4B93" w:rsidP="002C4B93">
      <w:pPr>
        <w:pStyle w:val="ConsPlusTitle"/>
        <w:widowControl/>
        <w:contextualSpacing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2C4B93" w:rsidRPr="0063417C" w:rsidRDefault="002C4B93" w:rsidP="002C4B93">
      <w:pPr>
        <w:pStyle w:val="ConsPlusNonformat"/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  <w:lang w:val="en-US"/>
        </w:rPr>
        <w:t>I</w:t>
      </w:r>
      <w:r w:rsidRPr="0063417C">
        <w:rPr>
          <w:rFonts w:ascii="Times New Roman" w:hAnsi="Times New Roman" w:cs="Times New Roman"/>
          <w:sz w:val="16"/>
          <w:szCs w:val="16"/>
        </w:rPr>
        <w:t>. Сведения об инвестиционном Проекте, представленном для проведения проверки на предмет эффективности использования средств местного бюджета, направляемых на капитальные вложения, согласно паспорту инвестиционного Проекта:</w:t>
      </w:r>
    </w:p>
    <w:p w:rsidR="002C4B93" w:rsidRPr="0063417C" w:rsidRDefault="002C4B93" w:rsidP="002C4B9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Наименование инвестиционного Проекта ________________________________________</w:t>
      </w:r>
    </w:p>
    <w:p w:rsidR="002C4B93" w:rsidRPr="0063417C" w:rsidRDefault="002C4B93" w:rsidP="002C4B9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Местонахождение (населенный пункт) ___________________________________________</w:t>
      </w:r>
    </w:p>
    <w:p w:rsidR="002C4B93" w:rsidRPr="0063417C" w:rsidRDefault="002C4B93" w:rsidP="002C4B9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Адрес (фактический) __________________________________________________________</w:t>
      </w:r>
    </w:p>
    <w:p w:rsidR="002C4B93" w:rsidRPr="0063417C" w:rsidRDefault="002C4B93" w:rsidP="002C4B9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Заявитель  ___________________________________________________________________</w:t>
      </w:r>
    </w:p>
    <w:p w:rsidR="002C4B93" w:rsidRPr="0063417C" w:rsidRDefault="002C4B93" w:rsidP="002C4B9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Реквизиты комплекта документов, представленных заявителем:</w:t>
      </w:r>
    </w:p>
    <w:p w:rsidR="002C4B93" w:rsidRPr="0063417C" w:rsidRDefault="002C4B93" w:rsidP="002C4B9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регистрационный номер   ___________________;   дата _____________________________</w:t>
      </w:r>
    </w:p>
    <w:p w:rsidR="002C4B93" w:rsidRPr="0063417C" w:rsidRDefault="002C4B93" w:rsidP="002C4B93">
      <w:pPr>
        <w:pStyle w:val="ConsPlusNonformat"/>
        <w:tabs>
          <w:tab w:val="left" w:pos="142"/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Срок реализации инвестиционного Проекта ______________________________________</w:t>
      </w:r>
    </w:p>
    <w:p w:rsidR="002C4B93" w:rsidRPr="0063417C" w:rsidRDefault="002C4B93" w:rsidP="002C4B93">
      <w:pPr>
        <w:pStyle w:val="ConsPlusNonformat"/>
        <w:tabs>
          <w:tab w:val="left" w:pos="142"/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Значения количественных показателей (показателя) реализации инвестиционного Проекта с указанием единиц измерения показателей (показателя) __________________________</w:t>
      </w:r>
    </w:p>
    <w:p w:rsidR="002C4B93" w:rsidRPr="0063417C" w:rsidRDefault="002C4B93" w:rsidP="002C4B93">
      <w:pPr>
        <w:pStyle w:val="ConsPlusNonformat"/>
        <w:tabs>
          <w:tab w:val="left" w:pos="142"/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Сметная стоимость инвестиционного Проекта всего в ценах соответствующих лет </w:t>
      </w:r>
    </w:p>
    <w:p w:rsidR="002C4B93" w:rsidRPr="0063417C" w:rsidRDefault="002C4B93" w:rsidP="002C4B93">
      <w:pPr>
        <w:pStyle w:val="ConsPlusNonformat"/>
        <w:tabs>
          <w:tab w:val="left" w:pos="142"/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(тыс. рублей с одним знаком после запятой):______________________________________</w:t>
      </w:r>
    </w:p>
    <w:p w:rsidR="002C4B93" w:rsidRPr="0063417C" w:rsidRDefault="002C4B93" w:rsidP="002C4B93">
      <w:pPr>
        <w:pStyle w:val="ConsPlusNonformat"/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  <w:lang w:val="en-US"/>
        </w:rPr>
        <w:t>II</w:t>
      </w:r>
      <w:r w:rsidRPr="0063417C">
        <w:rPr>
          <w:rFonts w:ascii="Times New Roman" w:hAnsi="Times New Roman" w:cs="Times New Roman"/>
          <w:sz w:val="16"/>
          <w:szCs w:val="16"/>
        </w:rPr>
        <w:t>. Оценка эффективности использования средств местного бюджета, направляемых на капитальные вложения, по инвестиционному Проекту:</w:t>
      </w:r>
    </w:p>
    <w:p w:rsidR="002C4B93" w:rsidRPr="0063417C" w:rsidRDefault="002C4B93" w:rsidP="002C4B93">
      <w:pPr>
        <w:pStyle w:val="ConsPlusNonformat"/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на основе качественных критериев          ________________</w:t>
      </w:r>
    </w:p>
    <w:p w:rsidR="002C4B93" w:rsidRPr="0063417C" w:rsidRDefault="002C4B93" w:rsidP="002C4B93">
      <w:pPr>
        <w:pStyle w:val="ConsPlusNonformat"/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на основе количественных критериев     ________________</w:t>
      </w:r>
    </w:p>
    <w:p w:rsidR="002C4B93" w:rsidRPr="0063417C" w:rsidRDefault="002C4B93" w:rsidP="002C4B93">
      <w:pPr>
        <w:pStyle w:val="ConsPlusNonformat"/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на основе интегральной оценки               ________________</w:t>
      </w:r>
    </w:p>
    <w:p w:rsidR="002C4B93" w:rsidRPr="0063417C" w:rsidRDefault="002C4B93" w:rsidP="002C4B93">
      <w:pPr>
        <w:pStyle w:val="ConsPlusNonformat"/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  <w:lang w:val="en-US"/>
        </w:rPr>
        <w:t>III</w:t>
      </w:r>
      <w:r w:rsidRPr="0063417C">
        <w:rPr>
          <w:rFonts w:ascii="Times New Roman" w:hAnsi="Times New Roman" w:cs="Times New Roman"/>
          <w:sz w:val="16"/>
          <w:szCs w:val="16"/>
        </w:rPr>
        <w:t>. Заключение о результатах проверки инвестиционного Проекта на предмет эффективности использования средств местного бюджета, направляемых на капитальные вложения: _________________________________________________________________________</w:t>
      </w:r>
    </w:p>
    <w:p w:rsidR="002C4B93" w:rsidRPr="0063417C" w:rsidRDefault="002C4B93" w:rsidP="002C4B93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_____________________________________________________________________________ </w:t>
      </w:r>
    </w:p>
    <w:p w:rsidR="002C4B93" w:rsidRPr="0063417C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ConsPlusNonformat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Исполнители: ____________________  ____________________</w:t>
      </w:r>
    </w:p>
    <w:p w:rsidR="002C4B93" w:rsidRPr="0063417C" w:rsidRDefault="002C4B93" w:rsidP="002C4B93">
      <w:pPr>
        <w:pStyle w:val="ConsPlusNonformat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                                    (подпись)                         (Ф.И.О.)</w:t>
      </w:r>
    </w:p>
    <w:p w:rsidR="002C4B93" w:rsidRPr="0063417C" w:rsidRDefault="002C4B93" w:rsidP="002C4B93">
      <w:pPr>
        <w:ind w:left="545" w:hanging="16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               ____________________  ____________________</w:t>
      </w:r>
    </w:p>
    <w:p w:rsidR="002C4B93" w:rsidRPr="0063417C" w:rsidRDefault="002C4B93" w:rsidP="002C4B93">
      <w:pPr>
        <w:ind w:left="545" w:hanging="16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                           (подпись)                         (Ф.И.О.)</w:t>
      </w:r>
    </w:p>
    <w:p w:rsidR="002C4B93" w:rsidRPr="0063417C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Дата</w:t>
      </w:r>
    </w:p>
    <w:p w:rsidR="002C4B93" w:rsidRPr="0063417C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М.П.</w:t>
      </w: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872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Default="00933AFD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Pr="0063417C" w:rsidRDefault="0063417C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Приложение  № 4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 xml:space="preserve">к </w:t>
      </w:r>
      <w:r w:rsidRPr="0063417C">
        <w:rPr>
          <w:rStyle w:val="a5"/>
          <w:rFonts w:ascii="Times New Roman" w:hAnsi="Times New Roman" w:cs="Times New Roman"/>
          <w:bCs/>
          <w:sz w:val="16"/>
          <w:szCs w:val="16"/>
        </w:rPr>
        <w:t>Порядку</w:t>
      </w:r>
      <w:r w:rsidRPr="0063417C">
        <w:rPr>
          <w:rFonts w:ascii="Times New Roman" w:hAnsi="Times New Roman" w:cs="Times New Roman"/>
          <w:bCs/>
          <w:sz w:val="16"/>
          <w:szCs w:val="16"/>
        </w:rPr>
        <w:t xml:space="preserve"> проведения проверки 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 xml:space="preserve">инвестиционных проектов на предмет 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эффективности</w:t>
      </w:r>
      <w:r w:rsidRPr="0063417C">
        <w:rPr>
          <w:rFonts w:ascii="Times New Roman" w:hAnsi="Times New Roman" w:cs="Times New Roman"/>
          <w:sz w:val="16"/>
          <w:szCs w:val="16"/>
        </w:rPr>
        <w:t xml:space="preserve"> использования средств 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местного бюджета, </w:t>
      </w:r>
      <w:proofErr w:type="gramStart"/>
      <w:r w:rsidRPr="0063417C">
        <w:rPr>
          <w:rFonts w:ascii="Times New Roman" w:hAnsi="Times New Roman" w:cs="Times New Roman"/>
          <w:sz w:val="16"/>
          <w:szCs w:val="16"/>
        </w:rPr>
        <w:t>направляемых</w:t>
      </w:r>
      <w:proofErr w:type="gramEnd"/>
      <w:r w:rsidRPr="0063417C">
        <w:rPr>
          <w:rFonts w:ascii="Times New Roman" w:hAnsi="Times New Roman" w:cs="Times New Roman"/>
          <w:sz w:val="16"/>
          <w:szCs w:val="16"/>
        </w:rPr>
        <w:t xml:space="preserve"> на </w:t>
      </w:r>
    </w:p>
    <w:p w:rsidR="002C4B93" w:rsidRPr="0063417C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капитальные вложения</w:t>
      </w:r>
    </w:p>
    <w:p w:rsidR="002C4B93" w:rsidRPr="0063417C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/>
          <w:sz w:val="16"/>
          <w:szCs w:val="16"/>
        </w:rPr>
        <w:t>Обоснование экономической целесообразности строительства и реконструкции объекта капитального строительства (обоснование инвестиций в строительство</w:t>
      </w:r>
      <w:r w:rsidRPr="0063417C">
        <w:rPr>
          <w:rFonts w:ascii="Times New Roman" w:hAnsi="Times New Roman" w:cs="Times New Roman"/>
          <w:sz w:val="16"/>
          <w:szCs w:val="16"/>
        </w:rPr>
        <w:t>)</w:t>
      </w:r>
    </w:p>
    <w:p w:rsidR="002C4B93" w:rsidRPr="0063417C" w:rsidRDefault="002C4B93" w:rsidP="002C4B93">
      <w:pPr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Обоснование экономической целесообразности строительства или реконструкции объекта включает в себя: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а) наименование и тип (инфраструктурный, инновационный и другие) инвестиционного Проекта;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б) цель и задачи инвестиционного Проекта;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в) краткое описание инвестиционного Проекта, включая предварительные расчёты объёмов капитальных вложений;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г) источники и объёмы финансирования инвестиционного Проекта по годам его реализации;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д) срок подготовки и реализации инвестиционного Проекта;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е) обоснование необходимости привлечения средств местного бюджета для реализации инвестиционного Проекта и (или) подготовки проектной документации и проведения инженерных изысканий, выполняемых для подготовки такой проектной документации;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ж) обоснование спроса (потребности) на услуги (продукцию), создаваемые в результате реализации инвестиционного Проекта, для обеспечения проектируемого (нормативного) уровня использования проектной мощности объекта капитального строительства;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63417C">
        <w:rPr>
          <w:rFonts w:ascii="Times New Roman" w:hAnsi="Times New Roman" w:cs="Times New Roman"/>
          <w:sz w:val="16"/>
          <w:szCs w:val="16"/>
        </w:rPr>
        <w:t>з</w:t>
      </w:r>
      <w:proofErr w:type="spellEnd"/>
      <w:r w:rsidRPr="0063417C">
        <w:rPr>
          <w:rFonts w:ascii="Times New Roman" w:hAnsi="Times New Roman" w:cs="Times New Roman"/>
          <w:sz w:val="16"/>
          <w:szCs w:val="16"/>
        </w:rPr>
        <w:t>) обоснование планируемого обеспечения создаваемого (реконструируемого) объекта капитального строительства инженерной и транспортной инфраструктурой  в  объёмах,  достаточных  для   реализации инвестиционного Проекта;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и) обоснование использования при реализации инвестиционного Проекта дорогостоящих строительных материалов, художественных изделий для отделки интерьеров и фасада и (или) импортных машин и оборудования в  случае их использования.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Руководитель заявителя    ____________________  ____________________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(подпись)                         (Ф.И.О.)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Дата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М.П.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Default="00933AFD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Pr="0063417C" w:rsidRDefault="0063417C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933AFD" w:rsidRPr="0063417C" w:rsidRDefault="00933AFD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lastRenderedPageBreak/>
        <w:t>Приложение № 2</w:t>
      </w:r>
    </w:p>
    <w:p w:rsidR="002C4B93" w:rsidRPr="0063417C" w:rsidRDefault="002C4B93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Утверждена</w:t>
      </w:r>
    </w:p>
    <w:p w:rsidR="002C4B93" w:rsidRPr="0063417C" w:rsidRDefault="002C4B93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постановлением администрации</w:t>
      </w:r>
    </w:p>
    <w:p w:rsidR="002C4B93" w:rsidRPr="0063417C" w:rsidRDefault="002C4B93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    </w:t>
      </w:r>
      <w:r w:rsidRPr="0063417C"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</w:p>
    <w:p w:rsidR="00933AFD" w:rsidRPr="0063417C" w:rsidRDefault="00933AFD" w:rsidP="00933A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от 00.00.2019 № 00</w:t>
      </w: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МЕТОДИКА</w:t>
      </w:r>
      <w:r w:rsidRPr="0063417C">
        <w:rPr>
          <w:rFonts w:ascii="Times New Roman" w:hAnsi="Times New Roman" w:cs="Times New Roman"/>
          <w:sz w:val="16"/>
          <w:szCs w:val="16"/>
        </w:rPr>
        <w:br/>
      </w:r>
      <w:proofErr w:type="gramStart"/>
      <w:r w:rsidRPr="0063417C">
        <w:rPr>
          <w:rFonts w:ascii="Times New Roman" w:hAnsi="Times New Roman" w:cs="Times New Roman"/>
          <w:sz w:val="16"/>
          <w:szCs w:val="16"/>
        </w:rPr>
        <w:t>оценки эффективности использования средств местного бюджета</w:t>
      </w:r>
      <w:proofErr w:type="gramEnd"/>
      <w:r w:rsidRPr="0063417C">
        <w:rPr>
          <w:rFonts w:ascii="Times New Roman" w:hAnsi="Times New Roman" w:cs="Times New Roman"/>
          <w:sz w:val="16"/>
          <w:szCs w:val="16"/>
        </w:rPr>
        <w:t>,</w:t>
      </w:r>
    </w:p>
    <w:p w:rsidR="002C4B93" w:rsidRPr="0063417C" w:rsidRDefault="002C4B93" w:rsidP="002C4B93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63417C">
        <w:rPr>
          <w:rFonts w:ascii="Times New Roman" w:hAnsi="Times New Roman" w:cs="Times New Roman"/>
          <w:sz w:val="16"/>
          <w:szCs w:val="16"/>
        </w:rPr>
        <w:t>направляемых</w:t>
      </w:r>
      <w:proofErr w:type="gramEnd"/>
      <w:r w:rsidRPr="0063417C">
        <w:rPr>
          <w:rFonts w:ascii="Times New Roman" w:hAnsi="Times New Roman" w:cs="Times New Roman"/>
          <w:sz w:val="16"/>
          <w:szCs w:val="16"/>
        </w:rPr>
        <w:t xml:space="preserve"> на капитальные вложения</w:t>
      </w:r>
    </w:p>
    <w:p w:rsidR="002C4B93" w:rsidRPr="0063417C" w:rsidRDefault="002C4B93" w:rsidP="002C4B93">
      <w:pPr>
        <w:ind w:firstLine="709"/>
        <w:contextualSpacing/>
        <w:rPr>
          <w:rFonts w:ascii="Times New Roman" w:hAnsi="Times New Roman" w:cs="Times New Roman"/>
          <w:bCs/>
          <w:sz w:val="16"/>
          <w:szCs w:val="16"/>
        </w:rPr>
      </w:pPr>
    </w:p>
    <w:p w:rsidR="002C4B93" w:rsidRPr="0063417C" w:rsidRDefault="002C4B93" w:rsidP="002C4B93">
      <w:pPr>
        <w:pStyle w:val="1"/>
        <w:spacing w:before="0" w:after="0"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bookmarkStart w:id="0" w:name="sub_1100"/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1. Общие положения</w:t>
      </w:r>
      <w:bookmarkEnd w:id="0"/>
    </w:p>
    <w:p w:rsidR="002C4B93" w:rsidRPr="0063417C" w:rsidRDefault="002C4B93" w:rsidP="002C4B93">
      <w:pPr>
        <w:ind w:firstLine="709"/>
        <w:contextualSpacing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1" w:name="sub_1101"/>
      <w:r w:rsidRPr="0063417C">
        <w:rPr>
          <w:rFonts w:ascii="Times New Roman" w:hAnsi="Times New Roman" w:cs="Times New Roman"/>
          <w:sz w:val="16"/>
          <w:szCs w:val="16"/>
        </w:rPr>
        <w:t>1. Настоящая Методика предназначена для оценки эффективности использования средств местного бюджета, направляемых на капитальные вложения (далее – оценка эффективности), по инвестиционным Проектам, финансирование которых планируется осуществлять полностью или частично за счёт средств местного бюджета (далее – Проект).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2" w:name="sub_1102"/>
      <w:bookmarkEnd w:id="1"/>
      <w:r w:rsidRPr="0063417C">
        <w:rPr>
          <w:rFonts w:ascii="Times New Roman" w:hAnsi="Times New Roman" w:cs="Times New Roman"/>
          <w:sz w:val="16"/>
          <w:szCs w:val="16"/>
        </w:rPr>
        <w:t>2. Оценка эффективности осуществляется на основе интегральной оценки эффективности, а также оценки эффективности на основе качественных и количественных критериев путём определения балла оценки по каждому из указанных критериев.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3" w:name="sub_1103"/>
      <w:bookmarkEnd w:id="2"/>
      <w:r w:rsidRPr="0063417C">
        <w:rPr>
          <w:rFonts w:ascii="Times New Roman" w:hAnsi="Times New Roman" w:cs="Times New Roman"/>
          <w:sz w:val="16"/>
          <w:szCs w:val="16"/>
        </w:rPr>
        <w:t>3. Методика устанавливает общие требования к расчёту интегральной оценки эффективности, а также расчёту оценки эффективности на основе качественных и количественных критериев.</w:t>
      </w:r>
    </w:p>
    <w:bookmarkEnd w:id="3"/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1"/>
        <w:spacing w:before="0" w:after="0"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bookmarkStart w:id="4" w:name="sub_1200"/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2. Состав, порядок определения баллов оценки качественных</w:t>
      </w:r>
    </w:p>
    <w:p w:rsidR="002C4B93" w:rsidRPr="0063417C" w:rsidRDefault="002C4B93" w:rsidP="002C4B93">
      <w:pPr>
        <w:pStyle w:val="1"/>
        <w:spacing w:before="0" w:after="0"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критериев и оценки эффективности на основе качественных критериев</w:t>
      </w:r>
    </w:p>
    <w:bookmarkEnd w:id="4"/>
    <w:p w:rsidR="002C4B93" w:rsidRPr="0063417C" w:rsidRDefault="002C4B93" w:rsidP="002C4B93">
      <w:pPr>
        <w:ind w:firstLine="709"/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5" w:name="sub_1204"/>
      <w:r w:rsidRPr="0063417C">
        <w:rPr>
          <w:rFonts w:ascii="Times New Roman" w:hAnsi="Times New Roman" w:cs="Times New Roman"/>
          <w:sz w:val="16"/>
          <w:szCs w:val="16"/>
        </w:rPr>
        <w:t>2. Оценка эффективности осуществляется на основе следующих качественных критериев: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6" w:name="sub_1241"/>
      <w:bookmarkEnd w:id="5"/>
      <w:r w:rsidRPr="0063417C">
        <w:rPr>
          <w:rFonts w:ascii="Times New Roman" w:hAnsi="Times New Roman" w:cs="Times New Roman"/>
          <w:sz w:val="16"/>
          <w:szCs w:val="16"/>
        </w:rPr>
        <w:t>2.1. Критерий – наличие чётко сформулированной цели Проекта с определением количественного показателя (показателей) результатов его осуществления.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Балл, равный 1, присваивается Проекту, если в его паспорте и обосновании экономической целесообразности объёма и сроков осуществления капитальных вложений дана чёткая формулировка конечных социально-экономических результатов реализации Проекта и определены характеризующие их количественные показатели (показатель).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Конечные социально-экономические результаты реализации Проекта – эффект для потребителей, населения, получаемый от товаров, работ или услуг, произведённых после реализации Проекта. Например, снижение уровня загрязнения окружающей среды, повышение уровня обеспеченности населения медицинскими услугами, услугами образования и другие.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Рекомендуемые показатели, характеризующие конечные социально-экономические результаты реализации Проекта по различным видам деятельности и типам проектов, приведены в П</w:t>
      </w:r>
      <w:r w:rsidRPr="0063417C">
        <w:rPr>
          <w:rStyle w:val="a5"/>
          <w:rFonts w:ascii="Times New Roman" w:hAnsi="Times New Roman" w:cs="Times New Roman"/>
          <w:sz w:val="16"/>
          <w:szCs w:val="16"/>
        </w:rPr>
        <w:t>риложении № 3</w:t>
      </w:r>
      <w:r w:rsidRPr="0063417C">
        <w:rPr>
          <w:rFonts w:ascii="Times New Roman" w:hAnsi="Times New Roman" w:cs="Times New Roman"/>
          <w:sz w:val="16"/>
          <w:szCs w:val="16"/>
        </w:rPr>
        <w:t xml:space="preserve"> к настоящей Методике. Заявитель вправе определить иные показатели с учётом специфики инвестиционного Проекта.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7" w:name="sub_1242"/>
      <w:bookmarkEnd w:id="6"/>
      <w:r w:rsidRPr="0063417C">
        <w:rPr>
          <w:rFonts w:ascii="Times New Roman" w:hAnsi="Times New Roman" w:cs="Times New Roman"/>
          <w:sz w:val="16"/>
          <w:szCs w:val="16"/>
        </w:rPr>
        <w:t xml:space="preserve">2.2. Критерий – соответствие цели Проекта приоритетам и целям, определённым в стратегии и программе социально-экономического развития </w:t>
      </w:r>
      <w:r w:rsidRPr="0063417C"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  <w:r w:rsidRPr="0063417C">
        <w:rPr>
          <w:rFonts w:ascii="Times New Roman" w:hAnsi="Times New Roman" w:cs="Times New Roman"/>
          <w:sz w:val="16"/>
          <w:szCs w:val="16"/>
        </w:rPr>
        <w:t>, на долгосрочный период.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Балл, равный 1, присваивается Проекту, если его цель соответствует одному из приоритетов и целей в указанных документах. Для обоснования оценки заявитель приводит формулировку приоритета и цели со ссылкой на соответствующий документ.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8" w:name="sub_1243"/>
      <w:bookmarkEnd w:id="7"/>
      <w:r w:rsidRPr="0063417C">
        <w:rPr>
          <w:rFonts w:ascii="Times New Roman" w:hAnsi="Times New Roman" w:cs="Times New Roman"/>
          <w:sz w:val="16"/>
          <w:szCs w:val="16"/>
        </w:rPr>
        <w:t xml:space="preserve">2.3. Критерий – комплексный подход к решению конкретной проблемы в рамках инвестиционного Проекта во взаимосвязи с программными мероприятиями, реализуемыми в рамках долгосрочных муниципальных целевых программ. </w:t>
      </w:r>
      <w:bookmarkEnd w:id="8"/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Обоснованием комплексного подхода к реализации конкретной проблемы в рамках Проекта (балл, равный 1) являются: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9" w:name="sub_1291"/>
      <w:r w:rsidRPr="0063417C">
        <w:rPr>
          <w:rFonts w:ascii="Times New Roman" w:hAnsi="Times New Roman" w:cs="Times New Roman"/>
          <w:sz w:val="16"/>
          <w:szCs w:val="16"/>
        </w:rPr>
        <w:t>а) для Проектов, включённых в указанные программы, – соответствие цели Проекта задаче программного мероприятия, решение которой обеспечивает реализация предлагаемого Проекта. Заявитель приводит наименование соответствующей целевой программы, а также наименование программного мероприятия, выполнение которого обеспечит осуществление Проекта;</w:t>
      </w:r>
    </w:p>
    <w:bookmarkEnd w:id="9"/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б) для Проектов, не включённых в указанные целевые программы, указываются реквизиты документов (в том числе документов территориального планирования (генеральный план) </w:t>
      </w:r>
      <w:r w:rsidRPr="0063417C"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  <w:r w:rsidRPr="0063417C">
        <w:rPr>
          <w:rFonts w:ascii="Times New Roman" w:hAnsi="Times New Roman" w:cs="Times New Roman"/>
          <w:sz w:val="16"/>
          <w:szCs w:val="16"/>
        </w:rPr>
        <w:t xml:space="preserve">, утверждённых в установленном порядке), содержащих оценку влияния реализации Проекта на комплексное развитие территории </w:t>
      </w:r>
      <w:r w:rsidRPr="0063417C"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сельсовета.</w:t>
      </w:r>
      <w:r w:rsidRPr="0063417C">
        <w:rPr>
          <w:rFonts w:ascii="Times New Roman" w:hAnsi="Times New Roman" w:cs="Times New Roman"/>
          <w:sz w:val="16"/>
          <w:szCs w:val="16"/>
        </w:rPr>
        <w:t xml:space="preserve"> 2.4. Критерий – необходимость строительства (реконструкции и технического перевооружения) объекта капитального строительства, создаваемого в рамках Проекта, в связи с осуществлением органами местного самоуправления полномочий, отнесённых к предмету их ведения.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Балл, равный 1, присваивается при наличии обоснования невозможности осуществления органами местного самоуправления полномочий, отнесённых к предмету их ведения: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10" w:name="sub_12101"/>
      <w:r w:rsidRPr="0063417C">
        <w:rPr>
          <w:rFonts w:ascii="Times New Roman" w:hAnsi="Times New Roman" w:cs="Times New Roman"/>
          <w:sz w:val="16"/>
          <w:szCs w:val="16"/>
        </w:rPr>
        <w:t>а) без строительства объекта капитального строительства, создаваемого в рамках Проекта;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11" w:name="sub_12102"/>
      <w:bookmarkEnd w:id="10"/>
      <w:r w:rsidRPr="0063417C">
        <w:rPr>
          <w:rFonts w:ascii="Times New Roman" w:hAnsi="Times New Roman" w:cs="Times New Roman"/>
          <w:sz w:val="16"/>
          <w:szCs w:val="16"/>
        </w:rPr>
        <w:t>б) без реконструкции или технического перевооружения объекта капитального строительства (с документальным подтверждением необходимости осуществления мероприятий по их реализации: указание степени изношенности конструкций, обоснование необходимости замены действующего и/или приобретения нового оборудования).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12" w:name="sub_1245"/>
      <w:bookmarkEnd w:id="11"/>
      <w:r w:rsidRPr="0063417C">
        <w:rPr>
          <w:rFonts w:ascii="Times New Roman" w:hAnsi="Times New Roman" w:cs="Times New Roman"/>
          <w:sz w:val="16"/>
          <w:szCs w:val="16"/>
        </w:rPr>
        <w:t>2.5. Критерий – отсутствие в достаточном объёме замещающей продукции (работ и услуг), производимой иными организациями.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Балл, равный 1, присваивается в случае, если в рамках Проекта предполагается: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13" w:name="sub_12111"/>
      <w:r w:rsidRPr="0063417C">
        <w:rPr>
          <w:rFonts w:ascii="Times New Roman" w:hAnsi="Times New Roman" w:cs="Times New Roman"/>
          <w:sz w:val="16"/>
          <w:szCs w:val="16"/>
        </w:rPr>
        <w:t>а) производство продукции (работ и услуг), не имеющей мировых и отечественных аналогов;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14" w:name="sub_12112"/>
      <w:bookmarkEnd w:id="13"/>
      <w:r w:rsidRPr="0063417C">
        <w:rPr>
          <w:rFonts w:ascii="Times New Roman" w:hAnsi="Times New Roman" w:cs="Times New Roman"/>
          <w:sz w:val="16"/>
          <w:szCs w:val="16"/>
        </w:rPr>
        <w:t>б) производство импортозамещающей продукции (работ и услуг);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15" w:name="sub_12113"/>
      <w:bookmarkEnd w:id="14"/>
      <w:r w:rsidRPr="0063417C">
        <w:rPr>
          <w:rFonts w:ascii="Times New Roman" w:hAnsi="Times New Roman" w:cs="Times New Roman"/>
          <w:sz w:val="16"/>
          <w:szCs w:val="16"/>
        </w:rPr>
        <w:t>в) производство продукции (работ и услуг), спрос на которую с учётом производства замещающей продукции удовлетворяется не в полном объёме.</w:t>
      </w:r>
    </w:p>
    <w:bookmarkEnd w:id="15"/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Для обоснования соответствия критерию заявитель указывает объёмы, основные характеристики аналогичной импортируемой продукции; объёмы производства, основные характеристики, наименование и месторасположение производителя замещающей продукции (работ и услуг).</w:t>
      </w:r>
    </w:p>
    <w:bookmarkEnd w:id="12"/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2.6. Критерий – целесообразность использования при реализации Проекта дорогостоящих строительных материалов, художественных изделий для отделки интерьеров и фасада, машин и оборудования.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Использование при реализации Проекта дорогостоящих строительных материалов, художественных изделий для отделки интерьеров и фасада, машин и оборудования признаётся обоснованным (балл, равный 1), если: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16" w:name="sub_12141"/>
      <w:r w:rsidRPr="0063417C">
        <w:rPr>
          <w:rFonts w:ascii="Times New Roman" w:hAnsi="Times New Roman" w:cs="Times New Roman"/>
          <w:sz w:val="16"/>
          <w:szCs w:val="16"/>
        </w:rPr>
        <w:t>а) заявителем обоснована необходимость использования дорогостоящих строительных материалов, художественных изделий для отделки интерьеров и фасада, машин и оборудования;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17" w:name="sub_12142"/>
      <w:bookmarkEnd w:id="16"/>
      <w:r w:rsidRPr="0063417C">
        <w:rPr>
          <w:rFonts w:ascii="Times New Roman" w:hAnsi="Times New Roman" w:cs="Times New Roman"/>
          <w:sz w:val="16"/>
          <w:szCs w:val="16"/>
        </w:rPr>
        <w:lastRenderedPageBreak/>
        <w:t>б) отношение сметной стоимости объекта капитального строительства к проектируемой мощности объекта не более чем на 5 процентов превышает значение соответствующего показателя по Проекту-аналогу;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18" w:name="sub_12143"/>
      <w:bookmarkEnd w:id="17"/>
      <w:r w:rsidRPr="0063417C">
        <w:rPr>
          <w:rFonts w:ascii="Times New Roman" w:hAnsi="Times New Roman" w:cs="Times New Roman"/>
          <w:sz w:val="16"/>
          <w:szCs w:val="16"/>
        </w:rPr>
        <w:t>в) отношение сметной стоимости объекта капитального строительства к общей площади объекта капитального строительства (кв. м) или строительному объёму (куб. м) не более чем на 5 процентов превышает значение соответствующего показателя по Проекту-аналогу.</w:t>
      </w:r>
    </w:p>
    <w:bookmarkEnd w:id="18"/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3417C">
        <w:rPr>
          <w:rFonts w:ascii="Times New Roman" w:hAnsi="Times New Roman" w:cs="Times New Roman"/>
          <w:sz w:val="16"/>
          <w:szCs w:val="16"/>
        </w:rPr>
        <w:t>В качестве Проекта-аналога должен использоваться Проект, реализуемый (или реализованный) без использования дорогостоящих строительных материалов, художественных изделий для отделки интерьеров и фасада, машин и оборудования или (в случае необходимости</w:t>
      </w:r>
      <w:proofErr w:type="gramEnd"/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использования дорогостоящих строительных материалов, художественных изделий для отделки интерьеров и фасада, машин и оборудования) Проект-аналог, доля дорогостоящих материалов в общей стоимости строительно-монтажных работ и/или доля дорогостоящих машин и оборудования в общей стоимости машин и оборудования которого не превышает значения соответствующих показателей по рассматриваемому Проекту.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Для проведения проверки на соответствие указанному критерию заявитель представляет документально подтверждённые сведения по Проектам-аналогам, реализуемым (или реализованным) в Амурской области или в Российской Федерации в случае отсутствия Проектов-аналогов, реализуемых на территории Амурской области.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При выборе Проектов-аналогов должно быть обеспечено максимальное соответствие характеристик проектируемого объекта и объектов-аналогов по функциональному назначению или по конструктивным и объёмно-планировочным решениям. Предлагаемая форма сведений по Проекту-аналогу, представляемая заявителем, приведена в П</w:t>
      </w:r>
      <w:r w:rsidRPr="0063417C">
        <w:rPr>
          <w:rStyle w:val="a5"/>
          <w:rFonts w:ascii="Times New Roman" w:hAnsi="Times New Roman" w:cs="Times New Roman"/>
          <w:sz w:val="16"/>
          <w:szCs w:val="16"/>
        </w:rPr>
        <w:t>риложении № 4</w:t>
      </w:r>
      <w:r w:rsidRPr="0063417C">
        <w:rPr>
          <w:rFonts w:ascii="Times New Roman" w:hAnsi="Times New Roman" w:cs="Times New Roman"/>
          <w:sz w:val="16"/>
          <w:szCs w:val="16"/>
        </w:rPr>
        <w:t xml:space="preserve"> к настоящей Методике.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Критерий не применим к инвестиционным Проектам, в которых не используются дорогостоящие строительные материалы, художественные изделия для отделки интерьеров и фасада, машины и оборудование.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19" w:name="sub_1249"/>
      <w:r w:rsidRPr="0063417C">
        <w:rPr>
          <w:rFonts w:ascii="Times New Roman" w:hAnsi="Times New Roman" w:cs="Times New Roman"/>
          <w:sz w:val="16"/>
          <w:szCs w:val="16"/>
        </w:rPr>
        <w:t>2.7. Критерий – наличие положительного заключения государственной экспертизы проектной документации и результатов инженерных изысканий.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Подтверждением соответствия Проекта указанному критерию (балл, равный 1) являются: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20" w:name="sub_12151"/>
      <w:r w:rsidRPr="0063417C">
        <w:rPr>
          <w:rFonts w:ascii="Times New Roman" w:hAnsi="Times New Roman" w:cs="Times New Roman"/>
          <w:sz w:val="16"/>
          <w:szCs w:val="16"/>
        </w:rPr>
        <w:t>а) для Проектов, проектная документация которых разработана и утверждена застройщиком (заказчиком), – наличие в представленных заявителем документах копии положительного заключения государственной экспертизы проектной документации и результатов инженерных изысканий (если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Федерации);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21" w:name="sub_12152"/>
      <w:bookmarkEnd w:id="20"/>
      <w:r w:rsidRPr="0063417C">
        <w:rPr>
          <w:rFonts w:ascii="Times New Roman" w:hAnsi="Times New Roman" w:cs="Times New Roman"/>
          <w:sz w:val="16"/>
          <w:szCs w:val="16"/>
        </w:rPr>
        <w:t>б) указанная заявителем статья Градостроительного кодекса Российской Федерации, в соответствии с которой государственная экспертиза проектной документации предполагаемого объекта капитального строительства не проводится.</w:t>
      </w:r>
    </w:p>
    <w:bookmarkEnd w:id="21"/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3417C">
        <w:rPr>
          <w:rFonts w:ascii="Times New Roman" w:hAnsi="Times New Roman" w:cs="Times New Roman"/>
          <w:sz w:val="16"/>
          <w:szCs w:val="16"/>
        </w:rPr>
        <w:t xml:space="preserve">Критерий не применим к Проектам, по которым подготавливается решение о предоставлении средств местного бюджета на подготовку проектной документации и проведение инженерных изысканий, выполняемых для подготовки такой проектной документации, либо о представлении средств местного бюджета на условиях </w:t>
      </w:r>
      <w:proofErr w:type="spellStart"/>
      <w:r w:rsidRPr="0063417C">
        <w:rPr>
          <w:rFonts w:ascii="Times New Roman" w:hAnsi="Times New Roman" w:cs="Times New Roman"/>
          <w:sz w:val="16"/>
          <w:szCs w:val="16"/>
        </w:rPr>
        <w:t>софинансирования</w:t>
      </w:r>
      <w:proofErr w:type="spellEnd"/>
      <w:r w:rsidRPr="0063417C">
        <w:rPr>
          <w:rFonts w:ascii="Times New Roman" w:hAnsi="Times New Roman" w:cs="Times New Roman"/>
          <w:sz w:val="16"/>
          <w:szCs w:val="16"/>
        </w:rPr>
        <w:t xml:space="preserve"> на реализацию Проектов, проектная документация по которым будет разработана без использования средств местного бюджета.</w:t>
      </w:r>
      <w:proofErr w:type="gramEnd"/>
      <w:r w:rsidRPr="0063417C">
        <w:rPr>
          <w:rFonts w:ascii="Times New Roman" w:hAnsi="Times New Roman" w:cs="Times New Roman"/>
          <w:sz w:val="16"/>
          <w:szCs w:val="16"/>
        </w:rPr>
        <w:t xml:space="preserve"> Подтверждением указанного положения является согласованное с субъектом бюджетного планирования задание на проектирование объекта капитального строительства, создаваемого в рамках Проекта.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22" w:name="sub_1205"/>
      <w:bookmarkEnd w:id="19"/>
      <w:r w:rsidRPr="0063417C">
        <w:rPr>
          <w:rFonts w:ascii="Times New Roman" w:hAnsi="Times New Roman" w:cs="Times New Roman"/>
          <w:sz w:val="16"/>
          <w:szCs w:val="16"/>
        </w:rPr>
        <w:t>2.8. Оценка эффективности на основе качественных критериев рассчитывается по следующей формуле</w:t>
      </w:r>
      <w:proofErr w:type="gramStart"/>
      <w:r w:rsidRPr="0063417C">
        <w:rPr>
          <w:rFonts w:ascii="Times New Roman" w:hAnsi="Times New Roman" w:cs="Times New Roman"/>
          <w:sz w:val="16"/>
          <w:szCs w:val="16"/>
        </w:rPr>
        <w:t>:</w:t>
      </w:r>
      <w:proofErr w:type="gramEnd"/>
    </w:p>
    <w:bookmarkEnd w:id="22"/>
    <w:p w:rsidR="002C4B93" w:rsidRPr="0063417C" w:rsidRDefault="002C4B93" w:rsidP="002C4B93">
      <w:pPr>
        <w:ind w:firstLine="709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noProof/>
          <w:position w:val="-35"/>
          <w:sz w:val="16"/>
          <w:szCs w:val="16"/>
          <w:lang w:eastAsia="ru-RU"/>
        </w:rPr>
        <w:drawing>
          <wp:inline distT="0" distB="0" distL="0" distR="0">
            <wp:extent cx="2027555" cy="61214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250" t="-835" r="-250" b="-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417C">
        <w:rPr>
          <w:rFonts w:ascii="Times New Roman" w:hAnsi="Times New Roman" w:cs="Times New Roman"/>
          <w:sz w:val="16"/>
          <w:szCs w:val="16"/>
        </w:rPr>
        <w:t>,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где: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noProof/>
          <w:position w:val="-5"/>
          <w:sz w:val="16"/>
          <w:szCs w:val="16"/>
          <w:lang w:eastAsia="ru-RU"/>
        </w:rPr>
        <w:drawing>
          <wp:inline distT="0" distB="0" distL="0" distR="0">
            <wp:extent cx="207010" cy="230505"/>
            <wp:effectExtent l="1905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2426" t="-2222" r="-2426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417C">
        <w:rPr>
          <w:rFonts w:ascii="Times New Roman" w:hAnsi="Times New Roman" w:cs="Times New Roman"/>
          <w:sz w:val="16"/>
          <w:szCs w:val="16"/>
        </w:rPr>
        <w:t xml:space="preserve"> – балл оценки i-ого качественного критерия;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noProof/>
          <w:position w:val="-5"/>
          <w:sz w:val="16"/>
          <w:szCs w:val="16"/>
          <w:lang w:eastAsia="ru-RU"/>
        </w:rPr>
        <w:drawing>
          <wp:inline distT="0" distB="0" distL="0" distR="0">
            <wp:extent cx="207010" cy="230505"/>
            <wp:effectExtent l="1905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2426" t="-2222" r="-2426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417C">
        <w:rPr>
          <w:rFonts w:ascii="Times New Roman" w:hAnsi="Times New Roman" w:cs="Times New Roman"/>
          <w:sz w:val="16"/>
          <w:szCs w:val="16"/>
        </w:rPr>
        <w:t xml:space="preserve"> – общее число качественных критериев;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noProof/>
          <w:position w:val="-5"/>
          <w:sz w:val="16"/>
          <w:szCs w:val="16"/>
          <w:lang w:eastAsia="ru-RU"/>
        </w:rPr>
        <w:drawing>
          <wp:inline distT="0" distB="0" distL="0" distR="0">
            <wp:extent cx="309880" cy="23050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1619" t="-2222" r="-1619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417C">
        <w:rPr>
          <w:rFonts w:ascii="Times New Roman" w:hAnsi="Times New Roman" w:cs="Times New Roman"/>
          <w:sz w:val="16"/>
          <w:szCs w:val="16"/>
        </w:rPr>
        <w:tab/>
        <w:t>– число критериев, не применимых к проверяемому инвестиционному проекту.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23" w:name="sub_1206"/>
      <w:r w:rsidRPr="0063417C">
        <w:rPr>
          <w:rFonts w:ascii="Times New Roman" w:hAnsi="Times New Roman" w:cs="Times New Roman"/>
          <w:sz w:val="16"/>
          <w:szCs w:val="16"/>
        </w:rPr>
        <w:t>2.9. </w:t>
      </w:r>
      <w:bookmarkEnd w:id="23"/>
      <w:r w:rsidRPr="0063417C">
        <w:rPr>
          <w:rFonts w:ascii="Times New Roman" w:hAnsi="Times New Roman" w:cs="Times New Roman"/>
          <w:sz w:val="16"/>
          <w:szCs w:val="16"/>
        </w:rPr>
        <w:t xml:space="preserve">Возможные значения баллов оценки по каждому из качественных критериев приведены в </w:t>
      </w:r>
      <w:r w:rsidRPr="0063417C">
        <w:rPr>
          <w:rStyle w:val="a5"/>
          <w:rFonts w:ascii="Times New Roman" w:hAnsi="Times New Roman" w:cs="Times New Roman"/>
          <w:sz w:val="16"/>
          <w:szCs w:val="16"/>
        </w:rPr>
        <w:t>графе</w:t>
      </w:r>
      <w:r w:rsidRPr="0063417C">
        <w:rPr>
          <w:rFonts w:ascii="Times New Roman" w:hAnsi="Times New Roman" w:cs="Times New Roman"/>
          <w:sz w:val="16"/>
          <w:szCs w:val="16"/>
        </w:rPr>
        <w:t xml:space="preserve"> «Допустимые баллы оценки» таблицы 1 «Оценка соответствия инвестиционного Проекта качественным критериям» П</w:t>
      </w:r>
      <w:r w:rsidRPr="0063417C">
        <w:rPr>
          <w:rStyle w:val="a5"/>
          <w:rFonts w:ascii="Times New Roman" w:hAnsi="Times New Roman" w:cs="Times New Roman"/>
          <w:sz w:val="16"/>
          <w:szCs w:val="16"/>
        </w:rPr>
        <w:t>риложения № 1</w:t>
      </w:r>
      <w:r w:rsidRPr="0063417C">
        <w:rPr>
          <w:rFonts w:ascii="Times New Roman" w:hAnsi="Times New Roman" w:cs="Times New Roman"/>
          <w:sz w:val="16"/>
          <w:szCs w:val="16"/>
        </w:rPr>
        <w:t xml:space="preserve"> к настоящей Методике.</w:t>
      </w:r>
    </w:p>
    <w:p w:rsidR="002C4B93" w:rsidRPr="0063417C" w:rsidRDefault="002C4B93" w:rsidP="002C4B93">
      <w:pPr>
        <w:ind w:firstLine="709"/>
        <w:contextualSpacing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1"/>
        <w:spacing w:before="0" w:after="0"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bookmarkStart w:id="24" w:name="sub_1300"/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3. Состав, порядок определения баллов оценки и весовых коэффициентов количественных критериев и оценки эффективности на основе количественных критериев</w:t>
      </w:r>
    </w:p>
    <w:bookmarkEnd w:id="24"/>
    <w:p w:rsidR="002C4B93" w:rsidRPr="0063417C" w:rsidRDefault="002C4B93" w:rsidP="002C4B93">
      <w:pPr>
        <w:ind w:firstLine="709"/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25" w:name="sub_1316"/>
      <w:r w:rsidRPr="0063417C">
        <w:rPr>
          <w:rFonts w:ascii="Times New Roman" w:hAnsi="Times New Roman" w:cs="Times New Roman"/>
          <w:sz w:val="16"/>
          <w:szCs w:val="16"/>
        </w:rPr>
        <w:t xml:space="preserve">3. Оценка эффективности осуществляется на основе следующих количественных критериев, при этом значения количественных показателей (показателя) Проекта должны соответствовать показателям, утверждённым в документах территориального планирования (генеральном плане) </w:t>
      </w:r>
      <w:r w:rsidRPr="0063417C"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  <w:r w:rsidRPr="0063417C">
        <w:rPr>
          <w:rFonts w:ascii="Times New Roman" w:hAnsi="Times New Roman" w:cs="Times New Roman"/>
          <w:sz w:val="16"/>
          <w:szCs w:val="16"/>
        </w:rPr>
        <w:t>: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26" w:name="sub_13161"/>
      <w:bookmarkEnd w:id="25"/>
      <w:r w:rsidRPr="0063417C">
        <w:rPr>
          <w:rFonts w:ascii="Times New Roman" w:hAnsi="Times New Roman" w:cs="Times New Roman"/>
          <w:sz w:val="16"/>
          <w:szCs w:val="16"/>
        </w:rPr>
        <w:t>3.1. Критерий – значения количественных показателей (показателя) результатов реализации Проекта.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Для присвоения балла, равного 1, представленные заявителем в паспорте </w:t>
      </w:r>
      <w:proofErr w:type="gramStart"/>
      <w:r w:rsidRPr="0063417C">
        <w:rPr>
          <w:rFonts w:ascii="Times New Roman" w:hAnsi="Times New Roman" w:cs="Times New Roman"/>
          <w:sz w:val="16"/>
          <w:szCs w:val="16"/>
        </w:rPr>
        <w:t>Проекта значения количественных показателей результатов его реализации</w:t>
      </w:r>
      <w:proofErr w:type="gramEnd"/>
      <w:r w:rsidRPr="0063417C">
        <w:rPr>
          <w:rFonts w:ascii="Times New Roman" w:hAnsi="Times New Roman" w:cs="Times New Roman"/>
          <w:sz w:val="16"/>
          <w:szCs w:val="16"/>
        </w:rPr>
        <w:t xml:space="preserve"> должны отвечать следующим требованиям: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27" w:name="sub_13191"/>
      <w:r w:rsidRPr="0063417C">
        <w:rPr>
          <w:rFonts w:ascii="Times New Roman" w:hAnsi="Times New Roman" w:cs="Times New Roman"/>
          <w:sz w:val="16"/>
          <w:szCs w:val="16"/>
        </w:rPr>
        <w:t>а) наличие показателя (показателей), характеризующего непосредственные (прямые) результаты реализации Проекта (мощность объекта капитального строительства, общая площадь объекта, общий строительный объём) с указанием единиц измерения в соответствии с Общероссийским классификатором единиц измерения;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28" w:name="sub_13192"/>
      <w:bookmarkEnd w:id="27"/>
      <w:r w:rsidRPr="0063417C">
        <w:rPr>
          <w:rFonts w:ascii="Times New Roman" w:hAnsi="Times New Roman" w:cs="Times New Roman"/>
          <w:sz w:val="16"/>
          <w:szCs w:val="16"/>
        </w:rPr>
        <w:t>б) наличие не менее одного показателя, характеризующего конечные социально-экономические результаты реализации Проекта</w:t>
      </w:r>
      <w:bookmarkEnd w:id="28"/>
      <w:r w:rsidRPr="0063417C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3.2. Критерий – отношение сметной стоимости Проекта к значениям количественных показателей (показателя) результатов реализации Проекта.</w:t>
      </w:r>
      <w:bookmarkStart w:id="29" w:name="sub_13163"/>
      <w:bookmarkEnd w:id="26"/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Сметная стоимость объекта капитального строительства, создаваемого в рамках реализации Проекта, указывается в ценах года получения положительного заключения государственной экспертизы проектной документации, а при его отсутствии – в ценах года представления паспорта Проекта (с указанием года её определения).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Балл, равный 1, присваивается Проекту, если значение отношения сметной стоимости объекта капитального строительства к количественным показателям (показателю) результатов реализации Проекта, не превышает аналогичного значения (значений) показателя (показателей) по Проектам-аналогам.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lastRenderedPageBreak/>
        <w:t>Балл, равный 0,5, присваивается Проекту, если значение отношения сметной стоимости предлагаемого объекта капитального строительства к его количественным показателям (показателю) превышает значение указанного отношения по Проекту-аналогу не более чем на 5 процентов.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Балл, равный 0, присваивается Проекту, в случае если значение отношения сметной стоимости предлагаемого объекта капитального строительства к его количественным показателям (показателю) превышает значение указанного отношения по Проекту-аналогу более чем на 5 процентов хотя бы по одному показателю.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При определении значения баллов сметные стоимости объектов капитального строительства, создаваемых (созданных) в ходе реализации Проектов-аналогов, должны представляться в ценах года определения сметной стоимости объекта капитального строительства, планируемого к созданию в рамках реализации Проекта. Приведение сметной стоимости объектов капитального строительства по Проектам-аналогам к указанному уровню цен должно осуществляться с использованием индексов-дефляторов инвестиций в основной капитал за счёт всех источников финансирования, разработанных Минэкономразвития России в составе сценарных условий и основных параметров прогноза социально-экономического развития Российской Федерации и утверждённых в установленном порядке.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3.3. Критерий – наличие потребителей продукции (услуг), создаваемой в результате реализации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строительства.</w:t>
      </w:r>
      <w:bookmarkEnd w:id="29"/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Заявитель приводит обоснование спроса (потребности) на продукцию (услуги), создаваемую в результате реализации проекта.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Балл, равный 1, присваивается, если проектная мощность (намечаемый объём производства продукции, оказания услуг) создаваемого (реконструируемого) в рамках реализации Проекта объекта капитального строительства соответствует (или менее) потребности в данной продукции (услугах).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Балл, равный 0,5, присваивается, если потребность в данной продукции (услугах) обеспечивается уровнем использования проектной мощности создаваемого (реконструируемого) в рамках реализации Проекта объекта капитального строительства в размере менее 100 процентов, но не ниже 75 процентов проектной мощности.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Балл, равный 0, присваивается, если потребность в данной продукции (услугах) обеспечивается уровнем использования проектной мощности создаваемого (реконструируемого) в рамках реализации Проекта объекта капитального строительства в размере менее 75 процентов проектной мощности.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Потребность в продукции (услугах) определяется на момент ввода создаваемого (реконструируемого) в рамках реализации Проекта объекта капитального строительства с учётом уже созданных и создаваемых мощностей в данной сфере деятельности.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3.4. Критерий – 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объёме, предусмотренном для муниципальных нужд </w:t>
      </w:r>
      <w:r w:rsidRPr="0063417C"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сельсовета.</w:t>
      </w:r>
      <w:r w:rsidRPr="0063417C">
        <w:rPr>
          <w:rFonts w:ascii="Times New Roman" w:hAnsi="Times New Roman" w:cs="Times New Roman"/>
          <w:sz w:val="16"/>
          <w:szCs w:val="16"/>
        </w:rPr>
        <w:t xml:space="preserve"> Балл, равный 1, присваивается, если 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объёме, предусмотренном для муниципальных нужд </w:t>
      </w:r>
      <w:r w:rsidRPr="0063417C"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  <w:r w:rsidRPr="0063417C">
        <w:rPr>
          <w:rFonts w:ascii="Times New Roman" w:hAnsi="Times New Roman" w:cs="Times New Roman"/>
          <w:sz w:val="16"/>
          <w:szCs w:val="16"/>
        </w:rPr>
        <w:t>, не превышает 100 процентов.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Заявитель приводит обоснования спроса (потребности) на услуги (продукцию), создаваемые в результате реализации Проекта, для обеспечения проектируемого (нормативного) уровня использования проектной мощности объекта капитального строительства.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3.5. Критерий – обеспечение планируемого объекта капитального строительства инженерной и транспортной инфраструктурой в объёмах, достаточных для реализации Проекта.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Заявитель приводит обоснование планируемого обеспечения создаваемого (реконструируемого) объекта капитального строительства инженерной и транспортной инфраструктурой.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Балл равен 1 в случаях: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30" w:name="sub_13231"/>
      <w:r w:rsidRPr="0063417C">
        <w:rPr>
          <w:rFonts w:ascii="Times New Roman" w:hAnsi="Times New Roman" w:cs="Times New Roman"/>
          <w:sz w:val="16"/>
          <w:szCs w:val="16"/>
        </w:rPr>
        <w:t>а) если на площадке, отводимой под предлагаемое строительство, уже имеются все виды инженерной и транспортной инфраструктуры в необходимых объёмах;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31" w:name="sub_13232"/>
      <w:bookmarkEnd w:id="30"/>
      <w:r w:rsidRPr="0063417C">
        <w:rPr>
          <w:rFonts w:ascii="Times New Roman" w:hAnsi="Times New Roman" w:cs="Times New Roman"/>
          <w:sz w:val="16"/>
          <w:szCs w:val="16"/>
        </w:rPr>
        <w:t>б) если для предполагаемого объекта капитального строительства в силу его функционального назначения инженерная и транспортная инфраструктура не требуется (например, берегоукрепительные работы).</w:t>
      </w:r>
    </w:p>
    <w:bookmarkEnd w:id="31"/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Балл равен 0,5, если средневзвешенный уровень обеспеченности планируемого объекта капитального строительства инженерной и транспортной инфраструктурой менее 100 процентов, но не менее 75 процентов от требуемого объёма и Проектом предусмотрены затраты на обеспечение планируемого объекта капитального строительства инженерной и транспортной инфраструктурой в необходимых объёмах.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Балл равен 0, если средневзвешенный уровень обеспеченности планируемого объекта капитального строительства инженерной и транспортной инфраструктурой менее 75 процентов от требуемого объёма и Проектом не предусмотрены затраты на обеспечение планируемого объекта капитального строительства инженерной и транспортной инфраструктурой в необходимых объёмах.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Средневзвешенный уровень обеспеченности инженерной и транспортной инфраструктурой рассчитывается по формуле:</w:t>
      </w:r>
    </w:p>
    <w:p w:rsidR="002C4B93" w:rsidRPr="0063417C" w:rsidRDefault="002C4B93" w:rsidP="002C4B93">
      <w:pPr>
        <w:ind w:firstLine="709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noProof/>
          <w:position w:val="-35"/>
          <w:sz w:val="16"/>
          <w:szCs w:val="16"/>
          <w:lang w:eastAsia="ru-RU"/>
        </w:rPr>
        <w:drawing>
          <wp:inline distT="0" distB="0" distL="0" distR="0">
            <wp:extent cx="858520" cy="59626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594" t="-848" r="-594" b="-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596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417C">
        <w:rPr>
          <w:rFonts w:ascii="Times New Roman" w:hAnsi="Times New Roman" w:cs="Times New Roman"/>
          <w:sz w:val="16"/>
          <w:szCs w:val="16"/>
        </w:rPr>
        <w:t>,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где: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noProof/>
          <w:position w:val="-5"/>
          <w:sz w:val="16"/>
          <w:szCs w:val="16"/>
          <w:lang w:eastAsia="ru-RU"/>
        </w:rPr>
        <w:drawing>
          <wp:inline distT="0" distB="0" distL="0" distR="0">
            <wp:extent cx="207010" cy="230505"/>
            <wp:effectExtent l="1905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-2426" t="-2222" r="-2426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417C">
        <w:rPr>
          <w:rFonts w:ascii="Times New Roman" w:hAnsi="Times New Roman" w:cs="Times New Roman"/>
          <w:sz w:val="16"/>
          <w:szCs w:val="16"/>
        </w:rPr>
        <w:t xml:space="preserve"> – балл оценки i-ого количественного критерия;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noProof/>
          <w:position w:val="-5"/>
          <w:sz w:val="16"/>
          <w:szCs w:val="16"/>
          <w:lang w:eastAsia="ru-RU"/>
        </w:rPr>
        <w:drawing>
          <wp:inline distT="0" distB="0" distL="0" distR="0">
            <wp:extent cx="151130" cy="230505"/>
            <wp:effectExtent l="19050" t="0" r="127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-3334" t="-2222" r="-3334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417C">
        <w:rPr>
          <w:rFonts w:ascii="Times New Roman" w:hAnsi="Times New Roman" w:cs="Times New Roman"/>
          <w:sz w:val="16"/>
          <w:szCs w:val="16"/>
        </w:rPr>
        <w:t xml:space="preserve"> – весовой коэффициент i-ого количественного критерия, в процентах;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noProof/>
          <w:position w:val="-5"/>
          <w:sz w:val="16"/>
          <w:szCs w:val="16"/>
          <w:lang w:eastAsia="ru-RU"/>
        </w:rPr>
        <w:drawing>
          <wp:inline distT="0" distB="0" distL="0" distR="0">
            <wp:extent cx="207010" cy="230505"/>
            <wp:effectExtent l="19050" t="0" r="254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-2426" t="-2222" r="-2426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417C">
        <w:rPr>
          <w:rFonts w:ascii="Times New Roman" w:hAnsi="Times New Roman" w:cs="Times New Roman"/>
          <w:sz w:val="16"/>
          <w:szCs w:val="16"/>
        </w:rPr>
        <w:t xml:space="preserve"> – общее число количественных критериев.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Сумма весовых коэффициентов по всем количественным критериям составляет 100%.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32" w:name="sub_1318"/>
      <w:r w:rsidRPr="0063417C">
        <w:rPr>
          <w:rFonts w:ascii="Times New Roman" w:hAnsi="Times New Roman" w:cs="Times New Roman"/>
          <w:sz w:val="16"/>
          <w:szCs w:val="16"/>
        </w:rPr>
        <w:t>3.7. </w:t>
      </w:r>
      <w:bookmarkEnd w:id="32"/>
      <w:r w:rsidRPr="0063417C">
        <w:rPr>
          <w:rFonts w:ascii="Times New Roman" w:hAnsi="Times New Roman" w:cs="Times New Roman"/>
          <w:sz w:val="16"/>
          <w:szCs w:val="16"/>
        </w:rPr>
        <w:t>Значения весовых коэффициентов количественных критериев в зависимости от типа Проекта, устанавливаемые в целях настоящей Методики, приведены в П</w:t>
      </w:r>
      <w:r w:rsidRPr="0063417C">
        <w:rPr>
          <w:rStyle w:val="a5"/>
          <w:rFonts w:ascii="Times New Roman" w:hAnsi="Times New Roman" w:cs="Times New Roman"/>
          <w:sz w:val="16"/>
          <w:szCs w:val="16"/>
        </w:rPr>
        <w:t>риложении № 2</w:t>
      </w:r>
      <w:r w:rsidRPr="0063417C">
        <w:rPr>
          <w:rFonts w:ascii="Times New Roman" w:hAnsi="Times New Roman" w:cs="Times New Roman"/>
          <w:sz w:val="16"/>
          <w:szCs w:val="16"/>
        </w:rPr>
        <w:t xml:space="preserve"> к настоящей Методике.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Возможные значения баллов оценки по каждому из количественных критериев приведены в </w:t>
      </w:r>
      <w:r w:rsidRPr="0063417C">
        <w:rPr>
          <w:rStyle w:val="a5"/>
          <w:rFonts w:ascii="Times New Roman" w:hAnsi="Times New Roman" w:cs="Times New Roman"/>
          <w:sz w:val="16"/>
          <w:szCs w:val="16"/>
        </w:rPr>
        <w:t>графе</w:t>
      </w:r>
      <w:r w:rsidRPr="0063417C">
        <w:rPr>
          <w:rFonts w:ascii="Times New Roman" w:hAnsi="Times New Roman" w:cs="Times New Roman"/>
          <w:sz w:val="16"/>
          <w:szCs w:val="16"/>
        </w:rPr>
        <w:t xml:space="preserve"> «Допустимые баллы оценки» </w:t>
      </w:r>
      <w:r w:rsidRPr="0063417C">
        <w:rPr>
          <w:rStyle w:val="a5"/>
          <w:rFonts w:ascii="Times New Roman" w:hAnsi="Times New Roman" w:cs="Times New Roman"/>
          <w:sz w:val="16"/>
          <w:szCs w:val="16"/>
        </w:rPr>
        <w:t>таблицы 2</w:t>
      </w:r>
      <w:r w:rsidRPr="0063417C">
        <w:rPr>
          <w:rFonts w:ascii="Times New Roman" w:hAnsi="Times New Roman" w:cs="Times New Roman"/>
          <w:sz w:val="16"/>
          <w:szCs w:val="16"/>
        </w:rPr>
        <w:t xml:space="preserve"> «Оценка соответствия инвестиционного Проекта количественным критериям» П</w:t>
      </w:r>
      <w:r w:rsidRPr="0063417C">
        <w:rPr>
          <w:rStyle w:val="a5"/>
          <w:rFonts w:ascii="Times New Roman" w:hAnsi="Times New Roman" w:cs="Times New Roman"/>
          <w:sz w:val="16"/>
          <w:szCs w:val="16"/>
        </w:rPr>
        <w:t>риложения</w:t>
      </w:r>
      <w:r w:rsidRPr="0063417C">
        <w:rPr>
          <w:rFonts w:ascii="Times New Roman" w:hAnsi="Times New Roman" w:cs="Times New Roman"/>
          <w:sz w:val="16"/>
          <w:szCs w:val="16"/>
        </w:rPr>
        <w:t xml:space="preserve"> № 1 к настоящей Методике.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1"/>
        <w:spacing w:before="0" w:after="0"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bookmarkStart w:id="33" w:name="_IV._%252525252525252525D0%2525252525252"/>
      <w:bookmarkStart w:id="34" w:name="sub_1400"/>
      <w:bookmarkEnd w:id="33"/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4. Расчёт интегральной оценки эффективности</w:t>
      </w:r>
    </w:p>
    <w:bookmarkEnd w:id="34"/>
    <w:p w:rsidR="002C4B93" w:rsidRPr="0063417C" w:rsidRDefault="002C4B93" w:rsidP="002C4B93">
      <w:pPr>
        <w:ind w:firstLine="709"/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2C4B93" w:rsidRPr="0063417C" w:rsidRDefault="002C4B93" w:rsidP="002C4B93">
      <w:pPr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bookmarkStart w:id="35" w:name="sub_1424"/>
      <w:r w:rsidRPr="0063417C">
        <w:rPr>
          <w:rFonts w:ascii="Times New Roman" w:hAnsi="Times New Roman" w:cs="Times New Roman"/>
          <w:sz w:val="16"/>
          <w:szCs w:val="16"/>
        </w:rPr>
        <w:t>4.1. Интегральная оценка (</w:t>
      </w:r>
      <w:proofErr w:type="spellStart"/>
      <w:r w:rsidRPr="0063417C">
        <w:rPr>
          <w:rFonts w:ascii="Times New Roman" w:hAnsi="Times New Roman" w:cs="Times New Roman"/>
          <w:sz w:val="16"/>
          <w:szCs w:val="16"/>
        </w:rPr>
        <w:t>Эинт</w:t>
      </w:r>
      <w:proofErr w:type="spellEnd"/>
      <w:r w:rsidRPr="0063417C">
        <w:rPr>
          <w:rFonts w:ascii="Times New Roman" w:hAnsi="Times New Roman" w:cs="Times New Roman"/>
          <w:sz w:val="16"/>
          <w:szCs w:val="16"/>
        </w:rPr>
        <w:t>) определяется как средневзвешенная сумма оценок эффективности на основе качественных и количественных критериев по следующей формуле:</w:t>
      </w:r>
    </w:p>
    <w:bookmarkEnd w:id="35"/>
    <w:p w:rsidR="002C4B93" w:rsidRPr="0063417C" w:rsidRDefault="002C4B93" w:rsidP="002C4B93">
      <w:pPr>
        <w:ind w:firstLine="709"/>
        <w:contextualSpacing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709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noProof/>
          <w:position w:val="-7"/>
          <w:sz w:val="16"/>
          <w:szCs w:val="16"/>
          <w:lang w:eastAsia="ru-RU"/>
        </w:rPr>
        <w:drawing>
          <wp:inline distT="0" distB="0" distL="0" distR="0">
            <wp:extent cx="1399540" cy="24638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-363" t="-2055" r="-363" b="-2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417C">
        <w:rPr>
          <w:rFonts w:ascii="Times New Roman" w:hAnsi="Times New Roman" w:cs="Times New Roman"/>
          <w:sz w:val="16"/>
          <w:szCs w:val="16"/>
        </w:rPr>
        <w:t>,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где: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noProof/>
          <w:position w:val="-5"/>
          <w:sz w:val="16"/>
          <w:szCs w:val="16"/>
          <w:lang w:eastAsia="ru-RU"/>
        </w:rPr>
        <w:drawing>
          <wp:inline distT="0" distB="0" distL="0" distR="0">
            <wp:extent cx="198755" cy="230505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-2542" t="-2222" r="-2542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417C">
        <w:rPr>
          <w:rFonts w:ascii="Times New Roman" w:hAnsi="Times New Roman" w:cs="Times New Roman"/>
          <w:sz w:val="16"/>
          <w:szCs w:val="16"/>
        </w:rPr>
        <w:t xml:space="preserve"> – оценка эффективности на основе качественных критериев;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noProof/>
          <w:position w:val="-5"/>
          <w:sz w:val="16"/>
          <w:szCs w:val="16"/>
          <w:lang w:eastAsia="ru-RU"/>
        </w:rPr>
        <w:drawing>
          <wp:inline distT="0" distB="0" distL="0" distR="0">
            <wp:extent cx="198755" cy="230505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-2542" t="-2222" r="-2542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417C">
        <w:rPr>
          <w:rFonts w:ascii="Times New Roman" w:hAnsi="Times New Roman" w:cs="Times New Roman"/>
          <w:sz w:val="16"/>
          <w:szCs w:val="16"/>
        </w:rPr>
        <w:t xml:space="preserve"> – оценка эффективности на основе количественных критериев;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0,2 и 0,8 – весовые коэффициенты оценок эффективности на основе качественных и количественных критериев соответственно.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Расчёт интегральной оценки приведён в </w:t>
      </w:r>
      <w:r w:rsidRPr="0063417C">
        <w:rPr>
          <w:rStyle w:val="a5"/>
          <w:rFonts w:ascii="Times New Roman" w:hAnsi="Times New Roman" w:cs="Times New Roman"/>
          <w:sz w:val="16"/>
          <w:szCs w:val="16"/>
        </w:rPr>
        <w:t>таблице 3</w:t>
      </w:r>
      <w:r w:rsidRPr="0063417C">
        <w:rPr>
          <w:rFonts w:ascii="Times New Roman" w:hAnsi="Times New Roman" w:cs="Times New Roman"/>
          <w:sz w:val="16"/>
          <w:szCs w:val="16"/>
        </w:rPr>
        <w:t xml:space="preserve"> «Расчёт интегральной оценки эффективности инвестиционного Проекта» П</w:t>
      </w:r>
      <w:r w:rsidRPr="0063417C">
        <w:rPr>
          <w:rStyle w:val="a5"/>
          <w:rFonts w:ascii="Times New Roman" w:hAnsi="Times New Roman" w:cs="Times New Roman"/>
          <w:sz w:val="16"/>
          <w:szCs w:val="16"/>
        </w:rPr>
        <w:t>риложения</w:t>
      </w:r>
      <w:r w:rsidRPr="0063417C">
        <w:rPr>
          <w:rFonts w:ascii="Times New Roman" w:hAnsi="Times New Roman" w:cs="Times New Roman"/>
          <w:sz w:val="16"/>
          <w:szCs w:val="16"/>
        </w:rPr>
        <w:t xml:space="preserve"> № 1 к настоящей Методике.</w:t>
      </w:r>
    </w:p>
    <w:p w:rsidR="002C4B93" w:rsidRPr="0063417C" w:rsidRDefault="002C4B93" w:rsidP="002C4B93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36" w:name="sub_1425"/>
      <w:r w:rsidRPr="0063417C">
        <w:rPr>
          <w:rFonts w:ascii="Times New Roman" w:hAnsi="Times New Roman" w:cs="Times New Roman"/>
          <w:sz w:val="16"/>
          <w:szCs w:val="16"/>
        </w:rPr>
        <w:t xml:space="preserve">4.2. При осуществлении оценки эффективности предельное (минимальное) значение интегральной оценки устанавливается равным 70%. Соответствие или превышение числового значения интегральной </w:t>
      </w:r>
      <w:proofErr w:type="gramStart"/>
      <w:r w:rsidRPr="0063417C">
        <w:rPr>
          <w:rFonts w:ascii="Times New Roman" w:hAnsi="Times New Roman" w:cs="Times New Roman"/>
          <w:sz w:val="16"/>
          <w:szCs w:val="16"/>
        </w:rPr>
        <w:t>оценки</w:t>
      </w:r>
      <w:proofErr w:type="gramEnd"/>
      <w:r w:rsidRPr="0063417C">
        <w:rPr>
          <w:rFonts w:ascii="Times New Roman" w:hAnsi="Times New Roman" w:cs="Times New Roman"/>
          <w:sz w:val="16"/>
          <w:szCs w:val="16"/>
        </w:rPr>
        <w:t xml:space="preserve"> установленному предельному значению свидетельствует об эффективности Проекта и целесообразности его финансирования полностью или частично за счёт средств местного бюджета.</w:t>
      </w:r>
    </w:p>
    <w:p w:rsidR="002C4B93" w:rsidRPr="0063417C" w:rsidRDefault="002C4B93" w:rsidP="002C4B93">
      <w:pPr>
        <w:ind w:firstLine="709"/>
        <w:contextualSpacing/>
        <w:rPr>
          <w:rFonts w:ascii="Times New Roman" w:hAnsi="Times New Roman" w:cs="Times New Roman"/>
          <w:sz w:val="16"/>
          <w:szCs w:val="16"/>
        </w:rPr>
      </w:pPr>
    </w:p>
    <w:bookmarkEnd w:id="36"/>
    <w:p w:rsidR="007B48C1" w:rsidRPr="0063417C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Default="0063417C" w:rsidP="0063417C">
      <w:pPr>
        <w:rPr>
          <w:lang w:eastAsia="zh-CN"/>
        </w:rPr>
      </w:pPr>
    </w:p>
    <w:p w:rsidR="0063417C" w:rsidRPr="0063417C" w:rsidRDefault="0063417C" w:rsidP="0063417C">
      <w:pPr>
        <w:rPr>
          <w:lang w:eastAsia="zh-CN"/>
        </w:rPr>
      </w:pPr>
    </w:p>
    <w:p w:rsidR="007B48C1" w:rsidRPr="0063417C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Приложение № 1</w:t>
      </w:r>
    </w:p>
    <w:p w:rsidR="002C4B93" w:rsidRPr="0063417C" w:rsidRDefault="002C4B93" w:rsidP="002C4B93">
      <w:pPr>
        <w:tabs>
          <w:tab w:val="left" w:pos="6431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к М</w:t>
      </w:r>
      <w:r w:rsidRPr="0063417C">
        <w:rPr>
          <w:rStyle w:val="a5"/>
          <w:rFonts w:ascii="Times New Roman" w:hAnsi="Times New Roman" w:cs="Times New Roman"/>
          <w:sz w:val="16"/>
          <w:szCs w:val="16"/>
        </w:rPr>
        <w:t>етодике</w:t>
      </w:r>
      <w:r w:rsidRPr="0063417C">
        <w:rPr>
          <w:rFonts w:ascii="Times New Roman" w:hAnsi="Times New Roman" w:cs="Times New Roman"/>
          <w:bCs/>
          <w:sz w:val="16"/>
          <w:szCs w:val="16"/>
        </w:rPr>
        <w:t xml:space="preserve"> оценки эффективности </w:t>
      </w:r>
    </w:p>
    <w:p w:rsidR="002C4B93" w:rsidRPr="0063417C" w:rsidRDefault="002C4B93" w:rsidP="002C4B93">
      <w:pPr>
        <w:tabs>
          <w:tab w:val="left" w:pos="6431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 xml:space="preserve">использования средств местного </w:t>
      </w:r>
    </w:p>
    <w:p w:rsidR="002C4B93" w:rsidRPr="0063417C" w:rsidRDefault="002C4B93" w:rsidP="002C4B93">
      <w:pPr>
        <w:tabs>
          <w:tab w:val="left" w:pos="6431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 xml:space="preserve">бюджета, </w:t>
      </w:r>
      <w:proofErr w:type="gramStart"/>
      <w:r w:rsidRPr="0063417C">
        <w:rPr>
          <w:rFonts w:ascii="Times New Roman" w:hAnsi="Times New Roman" w:cs="Times New Roman"/>
          <w:bCs/>
          <w:sz w:val="16"/>
          <w:szCs w:val="16"/>
        </w:rPr>
        <w:t>направляемых</w:t>
      </w:r>
      <w:proofErr w:type="gramEnd"/>
      <w:r w:rsidRPr="0063417C">
        <w:rPr>
          <w:rFonts w:ascii="Times New Roman" w:hAnsi="Times New Roman" w:cs="Times New Roman"/>
          <w:bCs/>
          <w:sz w:val="16"/>
          <w:szCs w:val="16"/>
        </w:rPr>
        <w:t xml:space="preserve"> на </w:t>
      </w:r>
    </w:p>
    <w:p w:rsidR="002C4B93" w:rsidRPr="0063417C" w:rsidRDefault="002C4B93" w:rsidP="002C4B93">
      <w:pPr>
        <w:tabs>
          <w:tab w:val="left" w:pos="6431"/>
        </w:tabs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капитальные вложения</w:t>
      </w:r>
    </w:p>
    <w:p w:rsidR="002C4B93" w:rsidRPr="0063417C" w:rsidRDefault="002C4B93" w:rsidP="002C4B93">
      <w:pPr>
        <w:contextualSpacing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2C4B93" w:rsidRPr="0063417C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color w:val="auto"/>
          <w:sz w:val="16"/>
          <w:szCs w:val="16"/>
        </w:rPr>
        <w:t>Расчёт</w:t>
      </w:r>
    </w:p>
    <w:p w:rsidR="002C4B93" w:rsidRPr="0063417C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color w:val="auto"/>
          <w:sz w:val="16"/>
          <w:szCs w:val="16"/>
        </w:rPr>
        <w:t>интегральной оценки эффективности инвестиционного Проекта</w:t>
      </w:r>
    </w:p>
    <w:p w:rsidR="002C4B93" w:rsidRPr="0063417C" w:rsidRDefault="002C4B93" w:rsidP="002C4B93">
      <w:pPr>
        <w:contextualSpacing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a8"/>
        <w:widowControl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Наименование Проекта ________________________________________________________</w:t>
      </w:r>
    </w:p>
    <w:p w:rsidR="002C4B93" w:rsidRPr="0063417C" w:rsidRDefault="002C4B93" w:rsidP="002C4B93">
      <w:pPr>
        <w:pStyle w:val="a8"/>
        <w:widowControl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Форма реализации инвестиционного Проекта (новое строительство, реконструкция или техническое перевооружение действующего производства) _______________________________ __________________________________________________________________________________</w:t>
      </w:r>
    </w:p>
    <w:p w:rsidR="002C4B93" w:rsidRPr="0063417C" w:rsidRDefault="002C4B93" w:rsidP="002C4B93">
      <w:pPr>
        <w:pStyle w:val="a8"/>
        <w:widowControl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Заявитель ___________________________________________________________________</w:t>
      </w:r>
    </w:p>
    <w:p w:rsidR="002C4B93" w:rsidRPr="0063417C" w:rsidRDefault="002C4B93" w:rsidP="002C4B93">
      <w:pPr>
        <w:pStyle w:val="a8"/>
        <w:widowControl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Тип проекта _________________________________________________________________</w:t>
      </w:r>
    </w:p>
    <w:p w:rsidR="002C4B93" w:rsidRPr="0063417C" w:rsidRDefault="002C4B93" w:rsidP="002C4B93">
      <w:pPr>
        <w:ind w:firstLine="709"/>
        <w:contextualSpacing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2C4B93" w:rsidRPr="0063417C" w:rsidRDefault="002C4B93" w:rsidP="002C4B93">
      <w:pPr>
        <w:ind w:firstLine="709"/>
        <w:contextualSpacing/>
        <w:jc w:val="right"/>
        <w:rPr>
          <w:rFonts w:ascii="Times New Roman" w:hAnsi="Times New Roman" w:cs="Times New Roman"/>
          <w:sz w:val="16"/>
          <w:szCs w:val="16"/>
        </w:rPr>
      </w:pPr>
      <w:bookmarkStart w:id="37" w:name="sub_11010"/>
      <w:r w:rsidRPr="0063417C">
        <w:rPr>
          <w:rFonts w:ascii="Times New Roman" w:hAnsi="Times New Roman" w:cs="Times New Roman"/>
          <w:bCs/>
          <w:sz w:val="16"/>
          <w:szCs w:val="16"/>
        </w:rPr>
        <w:t>Таблица 1</w:t>
      </w:r>
    </w:p>
    <w:bookmarkEnd w:id="37"/>
    <w:p w:rsidR="002C4B93" w:rsidRPr="0063417C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Оценка соответствия инвестиционного Проекта качественным критериям</w:t>
      </w:r>
    </w:p>
    <w:p w:rsidR="002C4B93" w:rsidRPr="0063417C" w:rsidRDefault="002C4B93" w:rsidP="002C4B93">
      <w:pPr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675"/>
        <w:gridCol w:w="3525"/>
        <w:gridCol w:w="1020"/>
        <w:gridCol w:w="1470"/>
        <w:gridCol w:w="3091"/>
      </w:tblGrid>
      <w:tr w:rsidR="002C4B93" w:rsidRPr="0063417C" w:rsidTr="0063417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Критерий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ind w:firstLine="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Допустимые баллы оценки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Балл оценки (б1</w:t>
            </w: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) (или «критерий не применим»)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Ссылки на документальные подтверждения</w:t>
            </w:r>
          </w:p>
        </w:tc>
      </w:tr>
      <w:tr w:rsidR="002C4B93" w:rsidRPr="0063417C" w:rsidTr="0063417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hanging="89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2C4B93" w:rsidRPr="0063417C" w:rsidTr="0063417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Наличие чётко сформулированной цели инвестиционного Проекта с определением количественного показателя (показателей) результатов его осуществления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1;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цель и задачи Проекта, количественные показатели результатов реализации Проекта в соответствии с паспортом инвестиционного Проекта и обоснованием экономической целесообразности осуществления капитальных вложений</w:t>
            </w:r>
          </w:p>
        </w:tc>
      </w:tr>
      <w:tr w:rsidR="002C4B93" w:rsidRPr="0063417C" w:rsidTr="0063417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Соответствие цели инвестиционного Проекта приоритетам и целям, определённым в стратегии и программах социально-экономического развития </w:t>
            </w:r>
            <w:r w:rsidRPr="0063417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Зеньковского сельсовета</w:t>
            </w: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, на долгосрочный период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1; 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приводится наименование документа, приоритет и цель, которым соответствует цель реализации инвестиционного Проекта</w:t>
            </w:r>
          </w:p>
        </w:tc>
      </w:tr>
      <w:tr w:rsidR="002C4B93" w:rsidRPr="0063417C" w:rsidTr="0063417C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Комплексный подход к решению конкретной проблемы в рамках инвестиционного Проекта во взаимосвязи с программными мероприятиями,       реализуемыми в рамках долгосрочных муниципальных целевых программ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1; 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для инвестиционных Проектов, включённых в целевые программы, указываются цели, задачи, конкретные программные мероприятия, достижение и реализацию которых обеспечивает осуществление инвестиционного Проекта.</w:t>
            </w:r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Для инвестиционных Проектов, не включённых в целевые программы, указываются реквизиты документа, содержащего оценку влияния реализации инвестиционного Проекта на комплексное развитие территорий </w:t>
            </w:r>
            <w:r w:rsidRPr="0063417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Зеньковского сельсовета</w:t>
            </w:r>
          </w:p>
        </w:tc>
      </w:tr>
      <w:tr w:rsidR="007B48C1" w:rsidRPr="0063417C" w:rsidTr="0063417C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Необходимость строительства (реконструкции и технического перевооружения) объекта капитального строительства, создаваемого в рамках инвестиционного Проекта, в связи с осуществлением  органами местного самоуправления полномочий, отнесённых к предмету их ведения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1; 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строительства (реконструкции, технического перевооружения) объекта капитального строительства, в связи с осуществлением органами местного самоуправления полномочий, отнесённых к предмету их ведения</w:t>
            </w:r>
          </w:p>
        </w:tc>
      </w:tr>
      <w:tr w:rsidR="007B48C1" w:rsidRPr="0063417C" w:rsidTr="0063417C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Отсутствие в достаточном объёме замещающей продукции (работ и услуг), производимой иными организациями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1; 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указываются объёмы, основные характеристики продукции (работ, услуг), не имеющей мировых и отечественных аналогов, либо замещаемой импортируемой продукции; объёмы производства, основные характеристики, наименование и месторасположение производителя замещающей отечественной продукции (работ и услуг)</w:t>
            </w:r>
          </w:p>
        </w:tc>
      </w:tr>
      <w:tr w:rsidR="007B48C1" w:rsidRPr="0063417C" w:rsidTr="0063417C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Целесообразность использования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1; 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0;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«критерий не применим»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1) наличие обоснования невозможности достижения цели и результатов реализации Проекта без использования дорогостоящих строительных материалов, художественных изделий для отделки интерьеров и фасада, машин и оборудования;</w:t>
            </w:r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2) документально подтверждённые данные по Проекту-аналогу</w:t>
            </w:r>
          </w:p>
        </w:tc>
      </w:tr>
      <w:tr w:rsidR="002C4B93" w:rsidRPr="0063417C" w:rsidTr="0063417C">
        <w:trPr>
          <w:trHeight w:val="286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Наличие положительного заключения государственной экспертизы проектной документации и результатов инженерных изысканий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1; 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0;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«критерий не применим»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1) реквизиты положительного заключения государственной экспертизы проектной документации и результатов инженерных изысканий (в случае её необходимости согласно законодательству Российской Федерации);</w:t>
            </w:r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2) в случае если проведение государственной экспертизы проектной документации не требуется:</w:t>
            </w:r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а) ссылка на соответствующие пункты и подпункты статьи 49 Градостроительного кодекса Российской Федерации;</w:t>
            </w:r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б) документальное подтверждение наличия согласования задания на разработку проектной документации с субъектом бюджетного планирования</w:t>
            </w:r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4B93" w:rsidRPr="0063417C" w:rsidTr="0063417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=7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КНП =</w:t>
            </w:r>
          </w:p>
        </w:tc>
        <w:tc>
          <w:tcPr>
            <w:tcW w:w="4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Сумма (б1</w:t>
            </w: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) =</w:t>
            </w:r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= 1</w:t>
            </w:r>
          </w:p>
        </w:tc>
      </w:tr>
      <w:tr w:rsidR="002C4B93" w:rsidRPr="0063417C" w:rsidTr="0063417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Оценка эффективности использования средств местного бюджета, направляемых на капитальные вложения, на основе качественных критериев, Ч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        К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= Сумма (б1</w:t>
            </w: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) * 100%/(К1 – К1НП) =</w:t>
            </w:r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= 1</w:t>
            </w:r>
          </w:p>
        </w:tc>
      </w:tr>
    </w:tbl>
    <w:p w:rsidR="002C4B93" w:rsidRPr="0063417C" w:rsidRDefault="002C4B93" w:rsidP="002C4B93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Таблица 2</w:t>
      </w:r>
    </w:p>
    <w:p w:rsidR="002C4B93" w:rsidRPr="0063417C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b w:val="0"/>
          <w:color w:val="auto"/>
          <w:sz w:val="16"/>
          <w:szCs w:val="16"/>
        </w:rPr>
      </w:pPr>
    </w:p>
    <w:p w:rsidR="002C4B93" w:rsidRPr="0063417C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Оценка соответствия инвестиционного Проекта количественным критериям</w:t>
      </w:r>
    </w:p>
    <w:p w:rsidR="002C4B93" w:rsidRPr="0063417C" w:rsidRDefault="002C4B93" w:rsidP="002C4B93">
      <w:pPr>
        <w:contextualSpacing/>
        <w:rPr>
          <w:rFonts w:ascii="Times New Roman" w:hAnsi="Times New Roman" w:cs="Times New Roman"/>
          <w:b/>
          <w:sz w:val="16"/>
          <w:szCs w:val="16"/>
        </w:rPr>
      </w:pPr>
      <w:bookmarkStart w:id="38" w:name="sub_110200"/>
      <w:bookmarkEnd w:id="38"/>
    </w:p>
    <w:tbl>
      <w:tblPr>
        <w:tblW w:w="9781" w:type="dxa"/>
        <w:tblInd w:w="51" w:type="dxa"/>
        <w:tblLayout w:type="fixed"/>
        <w:tblCellMar>
          <w:left w:w="51" w:type="dxa"/>
          <w:right w:w="57" w:type="dxa"/>
        </w:tblCellMar>
        <w:tblLook w:val="0000"/>
      </w:tblPr>
      <w:tblGrid>
        <w:gridCol w:w="450"/>
        <w:gridCol w:w="3240"/>
        <w:gridCol w:w="795"/>
        <w:gridCol w:w="960"/>
        <w:gridCol w:w="1125"/>
        <w:gridCol w:w="1170"/>
        <w:gridCol w:w="2041"/>
      </w:tblGrid>
      <w:tr w:rsidR="002C4B93" w:rsidRPr="0063417C" w:rsidTr="0063417C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Критерий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Допустимые баллы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Балл оценки (б2</w:t>
            </w: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Весовой коэффициент критерия </w:t>
            </w:r>
          </w:p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, %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Средневзвешенный </w:t>
            </w:r>
          </w:p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балл </w:t>
            </w:r>
          </w:p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(б2</w:t>
            </w: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* </w:t>
            </w: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), %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Ссылки на документальные подтверждения</w:t>
            </w:r>
          </w:p>
        </w:tc>
      </w:tr>
      <w:tr w:rsidR="002C4B93" w:rsidRPr="0063417C" w:rsidTr="0063417C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2C4B93" w:rsidRPr="0063417C" w:rsidTr="0063417C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Значения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1; 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значения количественных показателей (показателя) результатов реализации Проекта в соответствии с паспортом Проекта</w:t>
            </w:r>
          </w:p>
        </w:tc>
      </w:tr>
      <w:tr w:rsidR="002C4B93" w:rsidRPr="0063417C" w:rsidTr="0063417C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1;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0,5; 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основные сведения и технико-экономические показатели Проекта-аналога, реализуемого (или реализованного) на территории </w:t>
            </w:r>
            <w:r w:rsidR="007B48C1" w:rsidRPr="0063417C">
              <w:rPr>
                <w:rFonts w:ascii="Times New Roman" w:hAnsi="Times New Roman" w:cs="Times New Roman"/>
                <w:sz w:val="16"/>
                <w:szCs w:val="16"/>
              </w:rPr>
              <w:t>Амур</w:t>
            </w: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ской области или (в случае отсутствия Проектов-аналогов, реализуемых на территории Амурской области) в Российской Федерации</w:t>
            </w:r>
          </w:p>
        </w:tc>
      </w:tr>
      <w:tr w:rsidR="002C4B93" w:rsidRPr="0063417C" w:rsidTr="0063417C">
        <w:trPr>
          <w:trHeight w:val="3602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Наличие потребителей продукции (услуг), создаваемой в результате  реализации </w:t>
            </w:r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инвестиционного Проекта, в количестве, достаточном для обеспечения проектируемого (нормативного)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1;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0,5; 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обоснование спроса (потребности) </w:t>
            </w:r>
          </w:p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на услуги (продукцию), создаваемые в результате </w:t>
            </w:r>
          </w:p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реализации инвестиционного Проекта, для обеспечения проектируемого (нормативного) уровня</w:t>
            </w:r>
          </w:p>
        </w:tc>
      </w:tr>
      <w:tr w:rsidR="002C4B93" w:rsidRPr="0063417C" w:rsidTr="0063417C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уровня использования проектной мощности объекта капитального строительства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snapToGrid w:val="0"/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использования проектной мощности объекта</w:t>
            </w:r>
          </w:p>
        </w:tc>
      </w:tr>
      <w:tr w:rsidR="002C4B93" w:rsidRPr="0063417C" w:rsidTr="0063417C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Отношение проектной мощности создаваемого (реконструируемого) объекта капитального строительства </w:t>
            </w:r>
          </w:p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к мощности, необходимой для производства </w:t>
            </w:r>
            <w:r w:rsidRPr="006341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продукции (услуг) в объёме, предусмотренном для муниципальных нужд </w:t>
            </w:r>
            <w:r w:rsidRPr="0063417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Зеньковского сельсовета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1;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приводятся документально подтверждённые данные о мощности, необходимой для производства </w:t>
            </w:r>
            <w:r w:rsidRPr="006341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продукции (услуг) в объёме, предусмотренном для муниципальных нужд </w:t>
            </w:r>
            <w:r w:rsidRPr="0063417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Зеньковского сельсовета</w:t>
            </w:r>
          </w:p>
        </w:tc>
      </w:tr>
      <w:tr w:rsidR="002C4B93" w:rsidRPr="0063417C" w:rsidTr="0063417C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Обеспечение планируемого объекта капитального строительства инженерной и транспортной инфраструктурой в объёмах, достаточных для реализации инвестиционного Проекта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1;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0,5; </w:t>
            </w:r>
          </w:p>
          <w:p w:rsidR="002C4B93" w:rsidRPr="0063417C" w:rsidRDefault="002C4B93" w:rsidP="00F32E90">
            <w:pPr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2C4B93" w:rsidRPr="0063417C" w:rsidRDefault="002C4B93" w:rsidP="002C4B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обоснование планируемого обеспечения создаваемого (реконструируемого) объекта капитального строительства инженерной и транспортной инфраструктурой в объёмах, достаточных </w:t>
            </w:r>
          </w:p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для реализации инвестиционного Проекта</w:t>
            </w:r>
          </w:p>
        </w:tc>
      </w:tr>
      <w:tr w:rsidR="002C4B93" w:rsidRPr="0063417C" w:rsidTr="0063417C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Оценка эффективности использования средств местного бюджета, направляемых на капитальные вложения, на основе качественных критериев, Ч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snapToGrid w:val="0"/>
              <w:ind w:firstLine="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          К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  <w:p w:rsidR="002C4B93" w:rsidRPr="0063417C" w:rsidRDefault="002C4B93" w:rsidP="00F32E90">
            <w:pPr>
              <w:ind w:firstLine="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= Сумма (б2</w:t>
            </w: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) * Р</w:t>
            </w: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=</w:t>
            </w:r>
          </w:p>
          <w:p w:rsidR="002C4B93" w:rsidRPr="0063417C" w:rsidRDefault="002C4B93" w:rsidP="00F32E90">
            <w:pPr>
              <w:pStyle w:val="a8"/>
              <w:widowControl/>
              <w:ind w:firstLine="6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 w:rsidRPr="006341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1</w:t>
            </w:r>
          </w:p>
        </w:tc>
      </w:tr>
    </w:tbl>
    <w:p w:rsidR="002C4B93" w:rsidRPr="0063417C" w:rsidRDefault="002C4B93" w:rsidP="002C4B93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16"/>
          <w:szCs w:val="16"/>
        </w:rPr>
      </w:pP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2C4B93">
      <w:pPr>
        <w:pStyle w:val="1"/>
        <w:spacing w:before="0" w:after="0"/>
        <w:ind w:left="8828"/>
        <w:contextualSpacing/>
        <w:rPr>
          <w:rFonts w:ascii="Times New Roman" w:hAnsi="Times New Roman" w:cs="Times New Roman"/>
          <w:sz w:val="16"/>
          <w:szCs w:val="16"/>
        </w:rPr>
      </w:pPr>
      <w:bookmarkStart w:id="39" w:name="sub_11030"/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Таблица 3</w:t>
      </w:r>
    </w:p>
    <w:bookmarkEnd w:id="39"/>
    <w:p w:rsidR="002C4B93" w:rsidRPr="0063417C" w:rsidRDefault="002C4B93" w:rsidP="002C4B93">
      <w:pPr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2C4B93" w:rsidRPr="0063417C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Расчёт интегральной оценки эффективности  инвестиционного Проекта</w:t>
      </w:r>
    </w:p>
    <w:p w:rsidR="002C4B93" w:rsidRPr="0063417C" w:rsidRDefault="002C4B93" w:rsidP="002C4B93">
      <w:pPr>
        <w:contextualSpacing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Ind w:w="-50" w:type="dxa"/>
        <w:tblLayout w:type="fixed"/>
        <w:tblLook w:val="0000"/>
      </w:tblPr>
      <w:tblGrid>
        <w:gridCol w:w="4788"/>
        <w:gridCol w:w="3060"/>
        <w:gridCol w:w="2049"/>
      </w:tblGrid>
      <w:tr w:rsidR="002C4B93" w:rsidRPr="0063417C" w:rsidTr="00F32E90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Оценка эффективности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Весовой коэффициент</w:t>
            </w:r>
          </w:p>
        </w:tc>
      </w:tr>
      <w:tr w:rsidR="002C4B93" w:rsidRPr="0063417C" w:rsidTr="00F32E90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Оценка эффективности на основе качественных критериев, Ч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</w:tr>
      <w:tr w:rsidR="002C4B93" w:rsidRPr="0063417C" w:rsidTr="00F32E90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Оценка эффективности на основе количественных критериев, Ч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snapToGrid w:val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</w:tr>
      <w:tr w:rsidR="002C4B93" w:rsidRPr="0063417C" w:rsidTr="00F32E90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Интегральная оценка эффективности использования средств местного бюджета, направляемых на капитальные вложения, </w:t>
            </w: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Эинт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Эинт</w:t>
            </w:r>
            <w:proofErr w:type="spell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= Ч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* 0,2 + Ч2 * 0,8 =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</w:tr>
    </w:tbl>
    <w:p w:rsidR="002C4B93" w:rsidRPr="0063417C" w:rsidRDefault="002C4B93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16"/>
          <w:szCs w:val="16"/>
        </w:rPr>
      </w:pPr>
    </w:p>
    <w:p w:rsidR="002C4B93" w:rsidRPr="0063417C" w:rsidRDefault="002C4B93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16"/>
          <w:szCs w:val="16"/>
        </w:rPr>
      </w:pPr>
    </w:p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63417C" w:rsidRDefault="0063417C" w:rsidP="0063417C">
      <w:pPr>
        <w:rPr>
          <w:lang w:eastAsia="zh-CN"/>
        </w:rPr>
      </w:pPr>
    </w:p>
    <w:p w:rsidR="0063417C" w:rsidRPr="0063417C" w:rsidRDefault="0063417C" w:rsidP="0063417C">
      <w:pPr>
        <w:rPr>
          <w:lang w:eastAsia="zh-CN"/>
        </w:rPr>
      </w:pPr>
    </w:p>
    <w:p w:rsidR="007B48C1" w:rsidRPr="0063417C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7B48C1" w:rsidP="0063417C">
      <w:pPr>
        <w:pStyle w:val="1"/>
        <w:numPr>
          <w:ilvl w:val="0"/>
          <w:numId w:val="0"/>
        </w:numPr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                                                                                                      </w:t>
      </w:r>
      <w:r w:rsidR="002C4B93"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Приложение № 2</w:t>
      </w:r>
    </w:p>
    <w:p w:rsidR="002C4B93" w:rsidRPr="0063417C" w:rsidRDefault="002C4B93" w:rsidP="002C4B93">
      <w:pPr>
        <w:ind w:firstLine="57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к Методике эффективности</w:t>
      </w:r>
    </w:p>
    <w:p w:rsidR="002C4B93" w:rsidRPr="0063417C" w:rsidRDefault="002C4B93" w:rsidP="002C4B93">
      <w:pPr>
        <w:ind w:firstLine="57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 xml:space="preserve">использования средств местного </w:t>
      </w:r>
    </w:p>
    <w:p w:rsidR="002C4B93" w:rsidRPr="0063417C" w:rsidRDefault="002C4B93" w:rsidP="002C4B93">
      <w:pPr>
        <w:ind w:firstLine="57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 xml:space="preserve">бюджета, </w:t>
      </w:r>
      <w:proofErr w:type="gramStart"/>
      <w:r w:rsidRPr="0063417C">
        <w:rPr>
          <w:rFonts w:ascii="Times New Roman" w:hAnsi="Times New Roman" w:cs="Times New Roman"/>
          <w:bCs/>
          <w:sz w:val="16"/>
          <w:szCs w:val="16"/>
        </w:rPr>
        <w:t>направляемых</w:t>
      </w:r>
      <w:proofErr w:type="gramEnd"/>
      <w:r w:rsidRPr="0063417C">
        <w:rPr>
          <w:rFonts w:ascii="Times New Roman" w:hAnsi="Times New Roman" w:cs="Times New Roman"/>
          <w:bCs/>
          <w:sz w:val="16"/>
          <w:szCs w:val="16"/>
        </w:rPr>
        <w:t xml:space="preserve"> на </w:t>
      </w:r>
    </w:p>
    <w:p w:rsidR="002C4B93" w:rsidRPr="0063417C" w:rsidRDefault="002C4B93" w:rsidP="002C4B93">
      <w:pPr>
        <w:ind w:firstLine="57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капитальные вложения</w:t>
      </w:r>
    </w:p>
    <w:p w:rsidR="002C4B93" w:rsidRPr="0063417C" w:rsidRDefault="002C4B93" w:rsidP="002C4B93">
      <w:pPr>
        <w:contextualSpacing/>
        <w:rPr>
          <w:rFonts w:ascii="Times New Roman" w:hAnsi="Times New Roman" w:cs="Times New Roman"/>
          <w:bCs/>
          <w:sz w:val="16"/>
          <w:szCs w:val="16"/>
        </w:rPr>
      </w:pPr>
    </w:p>
    <w:p w:rsidR="002C4B93" w:rsidRPr="0063417C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color w:val="auto"/>
          <w:sz w:val="16"/>
          <w:szCs w:val="16"/>
        </w:rPr>
        <w:t>Значения весовых коэффициентов количественных критериев</w:t>
      </w:r>
    </w:p>
    <w:p w:rsidR="002C4B93" w:rsidRPr="0063417C" w:rsidRDefault="002C4B93" w:rsidP="002C4B9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238" w:type="dxa"/>
        <w:tblLayout w:type="fixed"/>
        <w:tblLook w:val="0000"/>
      </w:tblPr>
      <w:tblGrid>
        <w:gridCol w:w="576"/>
        <w:gridCol w:w="4419"/>
        <w:gridCol w:w="2430"/>
        <w:gridCol w:w="2395"/>
      </w:tblGrid>
      <w:tr w:rsidR="002C4B93" w:rsidRPr="0063417C" w:rsidTr="00F32E90"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2C4B93" w:rsidRPr="0063417C" w:rsidRDefault="002C4B93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4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Критерий</w:t>
            </w:r>
          </w:p>
        </w:tc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Строительство (реконструкция) объектов капитального строительства, в процентах</w:t>
            </w:r>
          </w:p>
        </w:tc>
      </w:tr>
      <w:tr w:rsidR="002C4B93" w:rsidRPr="0063417C" w:rsidTr="00F32E90"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здравоохранения, образования, культуры и спорта; коммунальной инфраструктуры, административных и иных зданий, охраны окружающей среды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производственного назначения, транспортной инфраструктуры, инфраструктуры национальной инновационной системы и другие</w:t>
            </w:r>
          </w:p>
        </w:tc>
      </w:tr>
      <w:tr w:rsidR="002C4B93" w:rsidRPr="0063417C" w:rsidTr="00F32E90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2C4B93" w:rsidRPr="0063417C" w:rsidTr="00F32E90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Значения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4B93" w:rsidRPr="0063417C" w:rsidTr="00F32E90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4B93" w:rsidRPr="0063417C" w:rsidTr="00F32E90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Наличие потребителей продукции (услуг), создаваемой в результате 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4B93" w:rsidRPr="0063417C" w:rsidTr="00F32E90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Отношение проектной мощности создаваемого (реконструируемого) объекта капитального строительства </w:t>
            </w:r>
          </w:p>
          <w:p w:rsidR="002C4B93" w:rsidRPr="0063417C" w:rsidRDefault="002C4B93" w:rsidP="00F32E90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к мощности, необходимой для производства продукции (услуг) </w:t>
            </w:r>
          </w:p>
          <w:p w:rsidR="002C4B93" w:rsidRPr="0063417C" w:rsidRDefault="002C4B93" w:rsidP="00F32E90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в объёме, предусмотренном для муниципальных нужд </w:t>
            </w:r>
            <w:r w:rsidRPr="0063417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Зеньковского сельсовета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4B93" w:rsidRPr="0063417C" w:rsidTr="00F32E90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Возможность обеспечения планируемого объекта капитального строительства инженерной и транспортной инфраструктурами в объёмах, достаточных для реализации Проекта</w:t>
            </w:r>
            <w:proofErr w:type="gram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4B93" w:rsidRPr="0063417C" w:rsidTr="00F32E90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63417C" w:rsidRDefault="002C4B93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B48C1" w:rsidRPr="0063417C" w:rsidRDefault="007B48C1" w:rsidP="0063417C">
      <w:pPr>
        <w:pStyle w:val="1"/>
        <w:numPr>
          <w:ilvl w:val="0"/>
          <w:numId w:val="0"/>
        </w:numPr>
        <w:spacing w:before="0" w:after="0"/>
        <w:contextualSpacing/>
        <w:jc w:val="lef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7B48C1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7B48C1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П</w:t>
      </w:r>
      <w:bookmarkStart w:id="40" w:name="sub_13000"/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риложение № 3</w:t>
      </w:r>
    </w:p>
    <w:bookmarkEnd w:id="40"/>
    <w:p w:rsidR="007B48C1" w:rsidRPr="0063417C" w:rsidRDefault="007B48C1" w:rsidP="007B48C1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к М</w:t>
      </w:r>
      <w:r w:rsidRPr="0063417C">
        <w:rPr>
          <w:rStyle w:val="a5"/>
          <w:rFonts w:ascii="Times New Roman" w:hAnsi="Times New Roman" w:cs="Times New Roman"/>
          <w:bCs/>
          <w:sz w:val="16"/>
          <w:szCs w:val="16"/>
        </w:rPr>
        <w:t>етодике</w:t>
      </w:r>
      <w:r w:rsidRPr="0063417C">
        <w:rPr>
          <w:rFonts w:ascii="Times New Roman" w:hAnsi="Times New Roman" w:cs="Times New Roman"/>
          <w:bCs/>
          <w:sz w:val="16"/>
          <w:szCs w:val="16"/>
        </w:rPr>
        <w:t xml:space="preserve"> оценки эффективности</w:t>
      </w:r>
    </w:p>
    <w:p w:rsidR="007B48C1" w:rsidRPr="0063417C" w:rsidRDefault="007B48C1" w:rsidP="007B48C1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использования средств местного</w:t>
      </w:r>
    </w:p>
    <w:p w:rsidR="007B48C1" w:rsidRPr="0063417C" w:rsidRDefault="007B48C1" w:rsidP="007B48C1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 xml:space="preserve">бюджета, </w:t>
      </w:r>
      <w:proofErr w:type="gramStart"/>
      <w:r w:rsidRPr="0063417C">
        <w:rPr>
          <w:rFonts w:ascii="Times New Roman" w:hAnsi="Times New Roman" w:cs="Times New Roman"/>
          <w:bCs/>
          <w:sz w:val="16"/>
          <w:szCs w:val="16"/>
        </w:rPr>
        <w:t>направляемых</w:t>
      </w:r>
      <w:proofErr w:type="gramEnd"/>
      <w:r w:rsidRPr="0063417C">
        <w:rPr>
          <w:rFonts w:ascii="Times New Roman" w:hAnsi="Times New Roman" w:cs="Times New Roman"/>
          <w:bCs/>
          <w:sz w:val="16"/>
          <w:szCs w:val="16"/>
        </w:rPr>
        <w:t xml:space="preserve"> на</w:t>
      </w:r>
    </w:p>
    <w:p w:rsidR="007B48C1" w:rsidRPr="0063417C" w:rsidRDefault="007B48C1" w:rsidP="007B48C1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капитальные вложения</w:t>
      </w:r>
    </w:p>
    <w:p w:rsidR="007B48C1" w:rsidRPr="0063417C" w:rsidRDefault="007B48C1" w:rsidP="007B48C1">
      <w:pPr>
        <w:pStyle w:val="1"/>
        <w:spacing w:before="0" w:after="0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color w:val="auto"/>
          <w:sz w:val="16"/>
          <w:szCs w:val="16"/>
        </w:rPr>
        <w:t xml:space="preserve">Рекомендуемые количественные показатели, </w:t>
      </w:r>
    </w:p>
    <w:p w:rsidR="007B48C1" w:rsidRPr="0063417C" w:rsidRDefault="007B48C1" w:rsidP="007B48C1">
      <w:pPr>
        <w:pStyle w:val="1"/>
        <w:spacing w:before="0" w:after="0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color w:val="auto"/>
          <w:sz w:val="16"/>
          <w:szCs w:val="16"/>
        </w:rPr>
        <w:t>характеризующие цель и результаты реализации Проекта</w:t>
      </w:r>
    </w:p>
    <w:p w:rsidR="007B48C1" w:rsidRPr="0063417C" w:rsidRDefault="007B48C1" w:rsidP="007B48C1">
      <w:pPr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385"/>
        <w:gridCol w:w="2981"/>
        <w:gridCol w:w="4196"/>
      </w:tblGrid>
      <w:tr w:rsidR="007B48C1" w:rsidRPr="0063417C" w:rsidTr="00F32E90"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Объекты капитального строительства</w:t>
            </w:r>
          </w:p>
        </w:tc>
        <w:tc>
          <w:tcPr>
            <w:tcW w:w="7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Количественные показатели</w:t>
            </w:r>
          </w:p>
        </w:tc>
      </w:tr>
      <w:tr w:rsidR="007B48C1" w:rsidRPr="0063417C" w:rsidTr="00F32E90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63417C" w:rsidRDefault="007B48C1" w:rsidP="00F32E90">
            <w:pPr>
              <w:pStyle w:val="a8"/>
              <w:widowControl/>
              <w:snapToGrid w:val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характеризующие прямые (непосредственные) результаты Проекта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характеризующие конечные результаты Проекта</w:t>
            </w:r>
          </w:p>
        </w:tc>
      </w:tr>
      <w:tr w:rsidR="007B48C1" w:rsidRPr="0063417C" w:rsidTr="00F32E90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7B48C1" w:rsidRPr="0063417C" w:rsidTr="00F32E90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bCs/>
                <w:sz w:val="16"/>
                <w:szCs w:val="16"/>
              </w:rPr>
              <w:t>Строительство (реконструкция) объектов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bCs/>
                <w:sz w:val="16"/>
                <w:szCs w:val="16"/>
              </w:rPr>
              <w:t>здравоохранения, образования, культуры и спорта</w:t>
            </w:r>
          </w:p>
        </w:tc>
      </w:tr>
      <w:tr w:rsidR="007B48C1" w:rsidRPr="0063417C" w:rsidTr="00F32E90">
        <w:trPr>
          <w:trHeight w:val="2048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Учреждения культуры (СДК, библиотеки и т.п.)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1. Мощность объекта: количество мест; количество посетителей в день. Для библиотек – число единиц библиотечного фонда.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2. Общая площадь здания, кв.м.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3. Строительный объём, куб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1. Количество создаваемых (сохраняемых) рабочих мест, единицы.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2. Рост обеспеченности </w:t>
            </w:r>
            <w:r w:rsidRPr="0063417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Зеньковского сельсовета</w:t>
            </w: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(в расчёте на 1000 жителей) местами 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в учреждениях культуры, в процентах к уровню обеспеченности до реализации Проекта.</w:t>
            </w:r>
          </w:p>
        </w:tc>
      </w:tr>
      <w:tr w:rsidR="007B48C1" w:rsidRPr="0063417C" w:rsidTr="00F32E90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Объекты физической культуры и спорта (стадионы, и другие спортивные сооружения)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1. Мощность объекта: пропускная способность спортивных сооружений; количество мест; 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человек.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3. Строительный объём, куб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1. Количество создаваемых (сохраняемых) рабочих мест, единицы.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2. Рост обеспеченности </w:t>
            </w:r>
            <w:r w:rsidRPr="0063417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Зеньковского сельсовета</w:t>
            </w: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 объектами физической культуры и спорта, рост количества ме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ст в пр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оцентах к уровню обеспеченности до реализации Проекта.</w:t>
            </w:r>
          </w:p>
        </w:tc>
      </w:tr>
      <w:tr w:rsidR="007B48C1" w:rsidRPr="0063417C" w:rsidTr="00F32E90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bCs/>
                <w:sz w:val="16"/>
                <w:szCs w:val="16"/>
              </w:rPr>
              <w:t>Строительство (реконструкция) общественных зданий и жилых помещений</w:t>
            </w:r>
          </w:p>
        </w:tc>
      </w:tr>
      <w:tr w:rsidR="007B48C1" w:rsidRPr="0063417C" w:rsidTr="00F32E90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Жилые дома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1. Общая площадь объекта, кв. м. 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2. Полезная жилая площадь объекта, кв. м.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3. Количество квартир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Сокращение количества очередников на улучшение жилищных условий в </w:t>
            </w:r>
            <w:r w:rsidRPr="0063417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Зеньковского сельсовета</w:t>
            </w: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в процентах к количеству очередников до реализации Проекта.</w:t>
            </w:r>
          </w:p>
        </w:tc>
      </w:tr>
      <w:tr w:rsidR="007B48C1" w:rsidRPr="0063417C" w:rsidTr="00F32E90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bCs/>
                <w:sz w:val="16"/>
                <w:szCs w:val="16"/>
              </w:rPr>
              <w:t>Строительство (реконструкция) объектов коммунальной инфраструктуры и охраны окружающей среды</w:t>
            </w:r>
          </w:p>
        </w:tc>
      </w:tr>
      <w:tr w:rsidR="007B48C1" w:rsidRPr="0063417C" w:rsidTr="00F32E90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Реконструкция земель </w:t>
            </w:r>
            <w:r w:rsidRPr="006341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сельскохозяйственного назначения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Общая площадь реконструируемых </w:t>
            </w:r>
            <w:r w:rsidRPr="006341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земель, гектары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1. Количество создаваемых  (сохраняемых) рабочих мест, </w:t>
            </w:r>
            <w:r w:rsidRPr="006341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единицы. 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2. Предотвращение выбытия из сельскохозяйственного оборота сельхозугодий, гектары.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3. Прирост сельскохозяйственной продукции в результате проведённых мероприятий, тонн.</w:t>
            </w:r>
          </w:p>
          <w:p w:rsidR="007B48C1" w:rsidRPr="0063417C" w:rsidRDefault="007B48C1" w:rsidP="00F32E9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C4B93" w:rsidRPr="0063417C" w:rsidRDefault="002C4B93" w:rsidP="002C4B93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385"/>
        <w:gridCol w:w="2981"/>
        <w:gridCol w:w="4196"/>
      </w:tblGrid>
      <w:tr w:rsidR="007B48C1" w:rsidRPr="0063417C" w:rsidTr="00F32E90"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Объекты коммунальной инфраструктуры (объекты водоснабжения, </w:t>
            </w:r>
            <w:proofErr w:type="gramEnd"/>
          </w:p>
          <w:p w:rsidR="007B48C1" w:rsidRPr="0063417C" w:rsidRDefault="007B48C1" w:rsidP="00F32E90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водоотведения, тепло- и электроснабжения)</w:t>
            </w:r>
          </w:p>
        </w:tc>
        <w:tc>
          <w:tcPr>
            <w:tcW w:w="2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1. Мощность объекта в соответствующих натуральных единицах измерения. 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2. Размерные и иные характеристики объекта (водоснабжения, электрических сетей – 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, напряжение и т.п.)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1. Количество создаваемых (сохраняемых) рабочих мест, единиц. 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2. Увеличение количества населённых пунктов, имеющих.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водопровод и канализацию, единицы. 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48C1" w:rsidRPr="0063417C" w:rsidTr="00F32E90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bCs/>
                <w:sz w:val="16"/>
                <w:szCs w:val="16"/>
              </w:rPr>
              <w:t>Строительство (реконструкция) производственных объектов</w:t>
            </w:r>
          </w:p>
        </w:tc>
      </w:tr>
      <w:tr w:rsidR="007B48C1" w:rsidRPr="0063417C" w:rsidTr="00F32E90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Производственные объекты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Мощность объекта, в соответствующих натуральных единицах измерения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1. Количество создаваемых  (сохраняемых) рабочих мест, единицы. 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2. Конечные результаты с учётом типа проекта (например, повышение  доли конкурентоспособной продукции (услуг) в общем объёме производства, в процентах).</w:t>
            </w:r>
          </w:p>
        </w:tc>
      </w:tr>
      <w:tr w:rsidR="007B48C1" w:rsidRPr="0063417C" w:rsidTr="00F32E90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bCs/>
                <w:sz w:val="16"/>
                <w:szCs w:val="16"/>
              </w:rPr>
              <w:t>Строительство (реконструкция)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bCs/>
                <w:sz w:val="16"/>
                <w:szCs w:val="16"/>
              </w:rPr>
              <w:t>объектов транспортной инфраструктуры</w:t>
            </w:r>
          </w:p>
        </w:tc>
      </w:tr>
      <w:tr w:rsidR="007B48C1" w:rsidRPr="0063417C" w:rsidTr="00F32E90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Пути сообщения общего пользования (автомобильные дороги с песчано-гравийным, с твёрдым покрытием,)</w:t>
            </w:r>
            <w:proofErr w:type="gramEnd"/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1. Размерные характеристики объекта в соответствующих единицах измерения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1. Количество создаваемых (сохраняемых) рабочих мест, единицы.</w:t>
            </w:r>
          </w:p>
          <w:p w:rsidR="007B48C1" w:rsidRPr="0063417C" w:rsidRDefault="007B48C1" w:rsidP="00F32E90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2. Объём (увеличение объема):; пассажирооборота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втобусного и другого транспорта, </w:t>
            </w:r>
            <w:proofErr w:type="spell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пассажиро-км</w:t>
            </w:r>
            <w:proofErr w:type="spell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 в год.</w:t>
            </w:r>
          </w:p>
          <w:p w:rsidR="007B48C1" w:rsidRPr="0063417C" w:rsidRDefault="007B48C1" w:rsidP="00F32E90">
            <w:pPr>
              <w:ind w:firstLine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3. Сокращение времени пребывания пассажиров в пути.</w:t>
            </w:r>
          </w:p>
          <w:p w:rsidR="007B48C1" w:rsidRPr="0063417C" w:rsidRDefault="007B48C1" w:rsidP="007B48C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4. Увеличение доли населённых пунктов, связанных дорогами с твёрдым покрытием и песчано-гравийным покрытием</w:t>
            </w:r>
          </w:p>
        </w:tc>
      </w:tr>
    </w:tbl>
    <w:p w:rsidR="00933AFD" w:rsidRPr="0063417C" w:rsidRDefault="00933AFD" w:rsidP="0063417C">
      <w:pPr>
        <w:pStyle w:val="1"/>
        <w:numPr>
          <w:ilvl w:val="0"/>
          <w:numId w:val="0"/>
        </w:numPr>
        <w:tabs>
          <w:tab w:val="left" w:pos="545"/>
        </w:tabs>
        <w:spacing w:before="0" w:after="0"/>
        <w:contextualSpacing/>
        <w:jc w:val="lef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 w:val="0"/>
          <w:color w:val="auto"/>
          <w:sz w:val="16"/>
          <w:szCs w:val="16"/>
        </w:rPr>
        <w:t>Приложение № 4</w:t>
      </w:r>
    </w:p>
    <w:p w:rsidR="007B48C1" w:rsidRPr="0063417C" w:rsidRDefault="007B48C1" w:rsidP="007B48C1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к Методике оценки эффективности</w:t>
      </w:r>
    </w:p>
    <w:p w:rsidR="007B48C1" w:rsidRPr="0063417C" w:rsidRDefault="007B48C1" w:rsidP="007B48C1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использования средств местного</w:t>
      </w:r>
    </w:p>
    <w:p w:rsidR="007B48C1" w:rsidRPr="0063417C" w:rsidRDefault="007B48C1" w:rsidP="007B48C1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 xml:space="preserve">бюджета, </w:t>
      </w:r>
      <w:proofErr w:type="gramStart"/>
      <w:r w:rsidRPr="0063417C">
        <w:rPr>
          <w:rFonts w:ascii="Times New Roman" w:hAnsi="Times New Roman" w:cs="Times New Roman"/>
          <w:bCs/>
          <w:sz w:val="16"/>
          <w:szCs w:val="16"/>
        </w:rPr>
        <w:t>направляемых</w:t>
      </w:r>
      <w:proofErr w:type="gramEnd"/>
      <w:r w:rsidRPr="0063417C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:rsidR="007B48C1" w:rsidRPr="0063417C" w:rsidRDefault="007B48C1" w:rsidP="007B48C1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Cs/>
          <w:sz w:val="16"/>
          <w:szCs w:val="16"/>
        </w:rPr>
        <w:t>на капитальные вложения</w:t>
      </w:r>
    </w:p>
    <w:p w:rsidR="007B48C1" w:rsidRPr="0063417C" w:rsidRDefault="007B48C1" w:rsidP="007B48C1">
      <w:pPr>
        <w:contextualSpacing/>
        <w:rPr>
          <w:rFonts w:ascii="Times New Roman" w:hAnsi="Times New Roman" w:cs="Times New Roman"/>
          <w:bCs/>
          <w:sz w:val="16"/>
          <w:szCs w:val="16"/>
        </w:rPr>
      </w:pPr>
    </w:p>
    <w:p w:rsidR="007B48C1" w:rsidRPr="0063417C" w:rsidRDefault="007B48C1" w:rsidP="007B48C1">
      <w:pPr>
        <w:pStyle w:val="1"/>
        <w:spacing w:before="0" w:after="0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color w:val="auto"/>
          <w:sz w:val="16"/>
          <w:szCs w:val="16"/>
        </w:rPr>
        <w:t>Сведения и количественные показатели</w:t>
      </w:r>
      <w:r w:rsidRPr="0063417C">
        <w:rPr>
          <w:rFonts w:ascii="Times New Roman" w:hAnsi="Times New Roman" w:cs="Times New Roman"/>
          <w:color w:val="auto"/>
          <w:sz w:val="16"/>
          <w:szCs w:val="16"/>
        </w:rPr>
        <w:br/>
        <w:t>результатов реализации инвестиционного Проекта-аналога</w:t>
      </w:r>
    </w:p>
    <w:p w:rsidR="007B48C1" w:rsidRPr="0063417C" w:rsidRDefault="007B48C1" w:rsidP="007B48C1">
      <w:pPr>
        <w:contextualSpacing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7B48C1">
      <w:pPr>
        <w:pStyle w:val="a8"/>
        <w:widowControl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Наименование инвестиционного Проекта ________________________________________</w:t>
      </w:r>
    </w:p>
    <w:p w:rsidR="007B48C1" w:rsidRPr="0063417C" w:rsidRDefault="007B48C1" w:rsidP="007B48C1">
      <w:pPr>
        <w:pStyle w:val="a8"/>
        <w:widowControl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Срок реализации _____________________________________________________________</w:t>
      </w:r>
    </w:p>
    <w:p w:rsidR="007B48C1" w:rsidRPr="0063417C" w:rsidRDefault="007B48C1" w:rsidP="007B48C1">
      <w:pPr>
        <w:pStyle w:val="a8"/>
        <w:widowControl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Месторасположение объекта  __________________________________________________</w:t>
      </w:r>
    </w:p>
    <w:p w:rsidR="007B48C1" w:rsidRPr="0063417C" w:rsidRDefault="007B48C1" w:rsidP="007B48C1">
      <w:pPr>
        <w:pStyle w:val="a8"/>
        <w:widowControl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Форма реализации инвестиционного Проекта (строительство, реконструкция объекта капитального строительства, иные инвестиции в основной  капитал) _______________________</w:t>
      </w:r>
    </w:p>
    <w:p w:rsidR="007B48C1" w:rsidRPr="0063417C" w:rsidRDefault="007B48C1" w:rsidP="007B48C1">
      <w:pPr>
        <w:pStyle w:val="a8"/>
        <w:widowControl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__________________________________________________________________________________</w:t>
      </w:r>
    </w:p>
    <w:p w:rsidR="007B48C1" w:rsidRPr="0063417C" w:rsidRDefault="007B48C1" w:rsidP="007B48C1">
      <w:pPr>
        <w:contextualSpacing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7B48C1">
      <w:pPr>
        <w:pStyle w:val="1"/>
        <w:spacing w:before="0" w:after="0"/>
        <w:contextualSpacing/>
        <w:rPr>
          <w:rFonts w:ascii="Times New Roman" w:hAnsi="Times New Roman" w:cs="Times New Roman"/>
          <w:sz w:val="16"/>
          <w:szCs w:val="16"/>
        </w:rPr>
      </w:pPr>
      <w:bookmarkStart w:id="41" w:name="sub_14010"/>
      <w:bookmarkEnd w:id="41"/>
      <w:r w:rsidRPr="0063417C">
        <w:rPr>
          <w:rFonts w:ascii="Times New Roman" w:hAnsi="Times New Roman" w:cs="Times New Roman"/>
          <w:color w:val="auto"/>
          <w:sz w:val="16"/>
          <w:szCs w:val="16"/>
        </w:rPr>
        <w:t>Сметная стоимость и количественные показатели результатов реализации инвестиционного Проекта</w:t>
      </w:r>
    </w:p>
    <w:p w:rsidR="007B48C1" w:rsidRPr="0063417C" w:rsidRDefault="007B48C1" w:rsidP="007B48C1">
      <w:pPr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50" w:type="dxa"/>
        <w:tblLayout w:type="fixed"/>
        <w:tblLook w:val="0000"/>
      </w:tblPr>
      <w:tblGrid>
        <w:gridCol w:w="540"/>
        <w:gridCol w:w="5447"/>
        <w:gridCol w:w="1292"/>
        <w:gridCol w:w="2391"/>
      </w:tblGrid>
      <w:tr w:rsidR="007B48C1" w:rsidRPr="0063417C" w:rsidTr="00F32E9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Ед. измерения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Проекту</w:t>
            </w:r>
          </w:p>
        </w:tc>
      </w:tr>
      <w:tr w:rsidR="007B48C1" w:rsidRPr="0063417C" w:rsidTr="00F32E9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Сметная стоимость объекта-аналога, по заключению государственной экспертизы (с указанием года её получения)/ в ценах года расчёта сметной стоимости планируемого объекта капитального строительства, реализуемого в рамках инвестиционного проекта, представленного для проведения оценки эффективности (с указанием года её определения)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  <w:tr w:rsidR="007B48C1" w:rsidRPr="0063417C" w:rsidTr="00F32E9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48C1" w:rsidRPr="0063417C" w:rsidTr="00F32E9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строительно-монтажные работы</w:t>
            </w:r>
          </w:p>
          <w:p w:rsidR="007B48C1" w:rsidRPr="0063417C" w:rsidRDefault="007B48C1" w:rsidP="00F32E90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48C1" w:rsidRPr="0063417C" w:rsidRDefault="007B48C1" w:rsidP="00F32E90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из них дорогостоящие работы и материалы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  <w:tr w:rsidR="007B48C1" w:rsidRPr="0063417C" w:rsidTr="00F32E9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приобретение машин и оборудования</w:t>
            </w:r>
          </w:p>
          <w:p w:rsidR="007B48C1" w:rsidRPr="0063417C" w:rsidRDefault="007B48C1" w:rsidP="00F32E90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48C1" w:rsidRPr="0063417C" w:rsidRDefault="007B48C1" w:rsidP="00F32E90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из них дорогостоящие машины и оборудование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  <w:tr w:rsidR="007B48C1" w:rsidRPr="0063417C" w:rsidTr="00F32E9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прочие затраты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  <w:tr w:rsidR="007B48C1" w:rsidRPr="0063417C" w:rsidTr="00F32E90">
        <w:tc>
          <w:tcPr>
            <w:tcW w:w="9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Показатели, характеризующие прямые результаты реализации</w:t>
            </w:r>
          </w:p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Проекта-аналога</w:t>
            </w:r>
          </w:p>
        </w:tc>
      </w:tr>
      <w:tr w:rsidR="007B48C1" w:rsidRPr="0063417C" w:rsidTr="00F32E9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48C1" w:rsidRPr="0063417C" w:rsidTr="00F32E90">
        <w:tc>
          <w:tcPr>
            <w:tcW w:w="9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Показатели, характеризующие конечные результаты реализации</w:t>
            </w:r>
          </w:p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Проекта-аналога</w:t>
            </w:r>
          </w:p>
        </w:tc>
      </w:tr>
      <w:tr w:rsidR="007B48C1" w:rsidRPr="0063417C" w:rsidTr="00F32E9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1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63417C" w:rsidRDefault="007B48C1" w:rsidP="00F32E9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B48C1" w:rsidRPr="0063417C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BC7EA2">
      <w:pPr>
        <w:shd w:val="clear" w:color="auto" w:fill="FFFFFF"/>
        <w:contextualSpacing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511BE0">
      <w:pPr>
        <w:shd w:val="clear" w:color="auto" w:fill="FFFFFF"/>
        <w:contextualSpacing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BC7EA2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Приложение № 3</w:t>
      </w:r>
    </w:p>
    <w:p w:rsidR="007B48C1" w:rsidRPr="0063417C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Утвержден</w:t>
      </w:r>
    </w:p>
    <w:p w:rsidR="007B48C1" w:rsidRPr="0063417C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постановлением администрации</w:t>
      </w:r>
    </w:p>
    <w:p w:rsidR="007B48C1" w:rsidRPr="0063417C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    </w:t>
      </w:r>
      <w:r w:rsidRPr="0063417C"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Зеньковского сельсовета</w:t>
      </w:r>
    </w:p>
    <w:p w:rsidR="00933AFD" w:rsidRPr="0063417C" w:rsidRDefault="00933AFD" w:rsidP="00933A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от </w:t>
      </w:r>
      <w:r w:rsidR="004379A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2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0.0</w:t>
      </w:r>
      <w:r w:rsidR="004379A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2</w:t>
      </w:r>
      <w:r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.2019 №</w:t>
      </w:r>
      <w:r w:rsidR="004379A7" w:rsidRPr="0063417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12</w:t>
      </w:r>
    </w:p>
    <w:p w:rsidR="007B48C1" w:rsidRPr="0063417C" w:rsidRDefault="007B48C1" w:rsidP="007B48C1">
      <w:pPr>
        <w:autoSpaceDE w:val="0"/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7B48C1" w:rsidRPr="0063417C" w:rsidRDefault="007B48C1" w:rsidP="007B48C1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/>
          <w:sz w:val="16"/>
          <w:szCs w:val="16"/>
        </w:rPr>
        <w:t>ПОРЯДОК</w:t>
      </w:r>
    </w:p>
    <w:p w:rsidR="007B48C1" w:rsidRPr="0063417C" w:rsidRDefault="007B48C1" w:rsidP="007B48C1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b/>
          <w:sz w:val="16"/>
          <w:szCs w:val="16"/>
        </w:rPr>
        <w:t>ведения Реестра инвестиционных Проектов, получивших</w:t>
      </w:r>
      <w:r w:rsidRPr="0063417C">
        <w:rPr>
          <w:rFonts w:ascii="Times New Roman" w:hAnsi="Times New Roman" w:cs="Times New Roman"/>
          <w:b/>
          <w:sz w:val="16"/>
          <w:szCs w:val="16"/>
        </w:rPr>
        <w:br/>
        <w:t>положительное заключение об эффективности использования средств</w:t>
      </w:r>
      <w:r w:rsidRPr="0063417C">
        <w:rPr>
          <w:rFonts w:ascii="Times New Roman" w:hAnsi="Times New Roman" w:cs="Times New Roman"/>
          <w:b/>
          <w:sz w:val="16"/>
          <w:szCs w:val="16"/>
        </w:rPr>
        <w:br/>
        <w:t>местного бюджета, направляемых на капитальные вложения</w:t>
      </w:r>
    </w:p>
    <w:p w:rsidR="007B48C1" w:rsidRPr="0063417C" w:rsidRDefault="007B48C1" w:rsidP="007B48C1">
      <w:pPr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7B48C1" w:rsidRPr="0063417C" w:rsidRDefault="007B48C1" w:rsidP="007B48C1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42" w:name="sub_301"/>
      <w:r w:rsidRPr="0063417C">
        <w:rPr>
          <w:rFonts w:ascii="Times New Roman" w:hAnsi="Times New Roman" w:cs="Times New Roman"/>
          <w:sz w:val="16"/>
          <w:szCs w:val="16"/>
        </w:rPr>
        <w:t xml:space="preserve">1. Настоящий Порядок устанавливает процедуру ведения Реестра инвестиционных Проектов, получивших положительное заключение об эффективности использования средств местного бюджета, направляемых на капитальные вложения (далее - </w:t>
      </w:r>
      <w:r w:rsidRPr="0063417C">
        <w:rPr>
          <w:rStyle w:val="a9"/>
          <w:rFonts w:ascii="Times New Roman" w:hAnsi="Times New Roman" w:cs="Times New Roman"/>
          <w:b w:val="0"/>
          <w:bCs w:val="0"/>
          <w:sz w:val="16"/>
          <w:szCs w:val="16"/>
        </w:rPr>
        <w:t>Реестр</w:t>
      </w:r>
      <w:r w:rsidRPr="0063417C">
        <w:rPr>
          <w:rFonts w:ascii="Times New Roman" w:hAnsi="Times New Roman" w:cs="Times New Roman"/>
          <w:sz w:val="16"/>
          <w:szCs w:val="16"/>
        </w:rPr>
        <w:t>), в том числе требования к ведению и содержанию Реестра.</w:t>
      </w:r>
    </w:p>
    <w:p w:rsidR="007B48C1" w:rsidRPr="0063417C" w:rsidRDefault="007B48C1" w:rsidP="007B48C1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43" w:name="sub_302"/>
      <w:bookmarkEnd w:id="42"/>
      <w:r w:rsidRPr="0063417C">
        <w:rPr>
          <w:rFonts w:ascii="Times New Roman" w:hAnsi="Times New Roman" w:cs="Times New Roman"/>
          <w:sz w:val="16"/>
          <w:szCs w:val="16"/>
        </w:rPr>
        <w:t xml:space="preserve">2. </w:t>
      </w:r>
      <w:proofErr w:type="gramStart"/>
      <w:r w:rsidRPr="0063417C">
        <w:rPr>
          <w:rFonts w:ascii="Times New Roman" w:hAnsi="Times New Roman" w:cs="Times New Roman"/>
          <w:sz w:val="16"/>
          <w:szCs w:val="16"/>
        </w:rPr>
        <w:t>Реестр является информационной базой, содержащей зафиксированные на электронном носителе в соответствии с законодательством Российской Федерации и Амурской области об информации, информационных технологиях и о защите информации сведения об инвестиционных Проектах, получивших положительное заключение об эффективности использования средств местного бюджета, направляемых на капитальные вложения.</w:t>
      </w:r>
      <w:proofErr w:type="gramEnd"/>
    </w:p>
    <w:p w:rsidR="007B48C1" w:rsidRPr="0063417C" w:rsidRDefault="007B48C1" w:rsidP="007B48C1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44" w:name="sub_303"/>
      <w:bookmarkEnd w:id="43"/>
      <w:r w:rsidRPr="0063417C">
        <w:rPr>
          <w:rFonts w:ascii="Times New Roman" w:hAnsi="Times New Roman" w:cs="Times New Roman"/>
          <w:sz w:val="16"/>
          <w:szCs w:val="16"/>
        </w:rPr>
        <w:t xml:space="preserve">3. Реестр ведется на электронном </w:t>
      </w:r>
      <w:proofErr w:type="gramStart"/>
      <w:r w:rsidRPr="0063417C">
        <w:rPr>
          <w:rFonts w:ascii="Times New Roman" w:hAnsi="Times New Roman" w:cs="Times New Roman"/>
          <w:sz w:val="16"/>
          <w:szCs w:val="16"/>
        </w:rPr>
        <w:t>носителе</w:t>
      </w:r>
      <w:proofErr w:type="gramEnd"/>
      <w:r w:rsidRPr="0063417C">
        <w:rPr>
          <w:rFonts w:ascii="Times New Roman" w:hAnsi="Times New Roman" w:cs="Times New Roman"/>
          <w:sz w:val="16"/>
          <w:szCs w:val="16"/>
        </w:rPr>
        <w:t xml:space="preserve"> путем внесения в него соответствующих записей.</w:t>
      </w:r>
    </w:p>
    <w:p w:rsidR="007B48C1" w:rsidRPr="0063417C" w:rsidRDefault="007B48C1" w:rsidP="007B48C1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45" w:name="sub_304"/>
      <w:bookmarkEnd w:id="44"/>
      <w:r w:rsidRPr="0063417C">
        <w:rPr>
          <w:rFonts w:ascii="Times New Roman" w:hAnsi="Times New Roman" w:cs="Times New Roman"/>
          <w:sz w:val="16"/>
          <w:szCs w:val="16"/>
        </w:rPr>
        <w:t>4. Сведения об инвестиционном Проекте вносятся в Реестр в течение 5 рабочих дней со дня утверждения положительного заключения об эффективности использования средств местного бюджета, направляемых на капитальные вложения.</w:t>
      </w:r>
    </w:p>
    <w:p w:rsidR="007B48C1" w:rsidRPr="0063417C" w:rsidRDefault="007B48C1" w:rsidP="007B48C1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46" w:name="sub_305"/>
      <w:bookmarkEnd w:id="45"/>
      <w:r w:rsidRPr="0063417C">
        <w:rPr>
          <w:rFonts w:ascii="Times New Roman" w:hAnsi="Times New Roman" w:cs="Times New Roman"/>
          <w:sz w:val="16"/>
          <w:szCs w:val="16"/>
        </w:rPr>
        <w:t>5. Реестровая запись содержит следующие сведения:</w:t>
      </w:r>
    </w:p>
    <w:bookmarkEnd w:id="46"/>
    <w:p w:rsidR="007B48C1" w:rsidRPr="0063417C" w:rsidRDefault="007B48C1" w:rsidP="007B48C1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1) порядковый номер записи;</w:t>
      </w:r>
    </w:p>
    <w:p w:rsidR="007B48C1" w:rsidRPr="0063417C" w:rsidRDefault="007B48C1" w:rsidP="007B48C1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2) наименование организации заявителя, представившего комплект документов для проведения проверки инвестиционного Проекта на предмет эффективности использования средств местного бюджета, направляемых на капитальные вложения;</w:t>
      </w:r>
    </w:p>
    <w:p w:rsidR="007B48C1" w:rsidRPr="0063417C" w:rsidRDefault="007B48C1" w:rsidP="007B48C1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3) наименование инвестиционного Проекта, получившего положительное заключение об эффективности использования средств областного бюджета, направляемых на капитальные вложения, согласно паспорту инвестиционного Проекта;</w:t>
      </w:r>
    </w:p>
    <w:p w:rsidR="007B48C1" w:rsidRPr="0063417C" w:rsidRDefault="007B48C1" w:rsidP="007B48C1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4) значения количественных показателей (показателя) реализации инвестиционного Проекта, получившего положительное заключение об эффективности использования средств местного бюджета, направляемых на капитальные вложения, с указанием единиц измерения показателей (показателя);</w:t>
      </w:r>
    </w:p>
    <w:p w:rsidR="007B48C1" w:rsidRPr="0063417C" w:rsidRDefault="007B48C1" w:rsidP="007B48C1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5) сметную стоимость объекта капитального строительства по заключению государственной экспертизы в ценах года его получения или предполагаемую (предельная) стоимость объекта капитального строительства в ценах года представления паспорта инвестиционного Проекта, а также рассчитанную в ценах соответствующих лет согласно паспорту инвестиционного Проекта (в тыс. рублей с одним знаком после запятой);</w:t>
      </w:r>
    </w:p>
    <w:p w:rsidR="007B48C1" w:rsidRPr="0063417C" w:rsidRDefault="007B48C1" w:rsidP="007B48C1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6) реквизиты комплекта документов, представляемых заявителем для проведения проверки инвестиционного Проекта на предмет эффективности использования средств местного бюджета, направляемых на капитальные вложения (регистрационный номер, дата, фамилия, имя, отчество и должность подписавшего лица);</w:t>
      </w:r>
    </w:p>
    <w:p w:rsidR="007B48C1" w:rsidRPr="0063417C" w:rsidRDefault="007B48C1" w:rsidP="007B48C1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7) реквизиты положительного заключения по инвестиционному Проекту об эффективности использования средств местного бюджета, направляемых на капитальные вложения (номер и дата заключения, фамилия, имя, отчество и должность лица, подписавшего заключение);</w:t>
      </w:r>
    </w:p>
    <w:p w:rsidR="007B48C1" w:rsidRPr="0063417C" w:rsidRDefault="007B48C1" w:rsidP="007B48C1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>8) реквизиты повторного заключения по инвестиционному Проекту об эффективности использования средств местного бюджета, направляемых на капитальные вложения (номер и дата заключения, фамилия, имя, отчество и должность лица, подписавшего заключение, характер заключения - положительное или отрицательное).</w:t>
      </w:r>
    </w:p>
    <w:p w:rsidR="007B48C1" w:rsidRPr="0063417C" w:rsidRDefault="007B48C1" w:rsidP="007B48C1">
      <w:pPr>
        <w:shd w:val="clear" w:color="auto" w:fill="FFFFFF"/>
        <w:ind w:left="-108"/>
        <w:contextualSpacing/>
        <w:rPr>
          <w:rFonts w:ascii="Times New Roman" w:hAnsi="Times New Roman" w:cs="Times New Roman"/>
          <w:sz w:val="16"/>
          <w:szCs w:val="16"/>
        </w:rPr>
      </w:pPr>
      <w:r w:rsidRPr="0063417C">
        <w:rPr>
          <w:rFonts w:ascii="Times New Roman" w:hAnsi="Times New Roman" w:cs="Times New Roman"/>
          <w:sz w:val="16"/>
          <w:szCs w:val="16"/>
        </w:rPr>
        <w:t xml:space="preserve">                6. Изменения в Реестр вносятся в </w:t>
      </w:r>
      <w:r w:rsidR="004379A7" w:rsidRPr="0063417C">
        <w:rPr>
          <w:rFonts w:ascii="Times New Roman" w:hAnsi="Times New Roman" w:cs="Times New Roman"/>
          <w:color w:val="464C55"/>
          <w:sz w:val="16"/>
          <w:szCs w:val="16"/>
          <w:shd w:val="clear" w:color="auto" w:fill="FFFFFF"/>
        </w:rPr>
        <w:t xml:space="preserve"> </w:t>
      </w:r>
      <w:r w:rsidR="004379A7" w:rsidRPr="0063417C">
        <w:rPr>
          <w:rFonts w:ascii="Times New Roman" w:hAnsi="Times New Roman" w:cs="Times New Roman"/>
          <w:color w:val="548DD4" w:themeColor="text2" w:themeTint="99"/>
          <w:sz w:val="16"/>
          <w:szCs w:val="16"/>
          <w:shd w:val="clear" w:color="auto" w:fill="FFFFFF"/>
        </w:rPr>
        <w:t>течение 5 (пяти) рабочих дней</w:t>
      </w:r>
      <w:r w:rsidRPr="0063417C">
        <w:rPr>
          <w:rFonts w:ascii="Times New Roman" w:hAnsi="Times New Roman" w:cs="Times New Roman"/>
          <w:sz w:val="16"/>
          <w:szCs w:val="16"/>
        </w:rPr>
        <w:t>, со дня утверждения повторного заключения по инвестиционному Проекту об эффективности использования средств местного бюджета, направляемых на капитальные вложения.</w:t>
      </w:r>
    </w:p>
    <w:p w:rsidR="007B48C1" w:rsidRPr="0063417C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48C1" w:rsidRPr="0063417C" w:rsidRDefault="007B48C1" w:rsidP="00BC7EA2">
      <w:pPr>
        <w:shd w:val="clear" w:color="auto" w:fill="FFFFFF"/>
        <w:contextualSpacing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</w:rPr>
      </w:pPr>
    </w:p>
    <w:p w:rsidR="002C4B93" w:rsidRPr="0063417C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</w:rPr>
      </w:pPr>
    </w:p>
    <w:sectPr w:rsidR="002C4B93" w:rsidRPr="0063417C" w:rsidSect="007B48C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667B"/>
    <w:rsid w:val="0003667B"/>
    <w:rsid w:val="000607EB"/>
    <w:rsid w:val="00224878"/>
    <w:rsid w:val="002913EB"/>
    <w:rsid w:val="002C4B93"/>
    <w:rsid w:val="00333920"/>
    <w:rsid w:val="003C1270"/>
    <w:rsid w:val="004379A7"/>
    <w:rsid w:val="004D7287"/>
    <w:rsid w:val="00511BE0"/>
    <w:rsid w:val="00577E4B"/>
    <w:rsid w:val="0063417C"/>
    <w:rsid w:val="007B48C1"/>
    <w:rsid w:val="00817A0F"/>
    <w:rsid w:val="00933AFD"/>
    <w:rsid w:val="00BA577E"/>
    <w:rsid w:val="00BC7EA2"/>
    <w:rsid w:val="00C931D6"/>
    <w:rsid w:val="00CE1B9D"/>
    <w:rsid w:val="00F32E90"/>
    <w:rsid w:val="00F91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20"/>
  </w:style>
  <w:style w:type="paragraph" w:styleId="1">
    <w:name w:val="heading 1"/>
    <w:basedOn w:val="a"/>
    <w:next w:val="a"/>
    <w:link w:val="10"/>
    <w:qFormat/>
    <w:rsid w:val="002C4B93"/>
    <w:pPr>
      <w:numPr>
        <w:numId w:val="1"/>
      </w:numPr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4B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6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667B"/>
    <w:rPr>
      <w:b/>
      <w:bCs/>
    </w:rPr>
  </w:style>
  <w:style w:type="character" w:styleId="a5">
    <w:name w:val="Hyperlink"/>
    <w:basedOn w:val="a0"/>
    <w:unhideWhenUsed/>
    <w:rsid w:val="0003667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36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667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C4B93"/>
    <w:rPr>
      <w:rFonts w:ascii="Arial" w:eastAsia="Times New Roman" w:hAnsi="Arial" w:cs="Arial"/>
      <w:b/>
      <w:bCs/>
      <w:color w:val="000080"/>
      <w:sz w:val="20"/>
      <w:szCs w:val="20"/>
      <w:lang w:eastAsia="zh-CN"/>
    </w:rPr>
  </w:style>
  <w:style w:type="paragraph" w:customStyle="1" w:styleId="ConsPlusNonformat">
    <w:name w:val="ConsPlusNonformat"/>
    <w:rsid w:val="002C4B93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2C4B9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2C4B9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8">
    <w:name w:val="Таблицы (моноширинный)"/>
    <w:basedOn w:val="a"/>
    <w:next w:val="a"/>
    <w:rsid w:val="002C4B93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a9">
    <w:name w:val="Цветовое выделение"/>
    <w:rsid w:val="007B48C1"/>
    <w:rPr>
      <w:b/>
      <w:bCs/>
      <w:color w:val="000080"/>
      <w:sz w:val="20"/>
      <w:szCs w:val="20"/>
    </w:rPr>
  </w:style>
  <w:style w:type="character" w:customStyle="1" w:styleId="aa">
    <w:name w:val="Гипертекстовая ссылка"/>
    <w:basedOn w:val="a9"/>
    <w:rsid w:val="007B48C1"/>
    <w:rPr>
      <w:color w:val="008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5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9222</Words>
  <Characters>52568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10</cp:revision>
  <cp:lastPrinted>2019-04-11T02:52:00Z</cp:lastPrinted>
  <dcterms:created xsi:type="dcterms:W3CDTF">2019-01-25T06:40:00Z</dcterms:created>
  <dcterms:modified xsi:type="dcterms:W3CDTF">2019-04-11T02:53:00Z</dcterms:modified>
</cp:coreProperties>
</file>