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4908" w:rsidRPr="00594908" w:rsidRDefault="000F1F32" w:rsidP="00594908">
      <w:pPr>
        <w:pStyle w:val="af2"/>
        <w:jc w:val="center"/>
        <w:rPr>
          <w:rFonts w:ascii="Times New Roman" w:hAnsi="Times New Roman" w:cs="Times New Roman"/>
          <w:b/>
          <w:sz w:val="28"/>
          <w:szCs w:val="28"/>
        </w:rPr>
      </w:pPr>
      <w:bookmarkStart w:id="0" w:name="bookmark0"/>
      <w:r w:rsidRPr="00594908">
        <w:rPr>
          <w:rFonts w:ascii="Times New Roman" w:hAnsi="Times New Roman" w:cs="Times New Roman"/>
          <w:sz w:val="28"/>
          <w:szCs w:val="28"/>
        </w:rPr>
        <w:t>РОССИЙСКА</w:t>
      </w:r>
      <w:r w:rsidR="00594908">
        <w:rPr>
          <w:rFonts w:ascii="Times New Roman" w:hAnsi="Times New Roman" w:cs="Times New Roman"/>
          <w:sz w:val="28"/>
          <w:szCs w:val="28"/>
        </w:rPr>
        <w:t>Я Ф</w:t>
      </w:r>
      <w:r w:rsidRPr="00594908">
        <w:rPr>
          <w:rFonts w:ascii="Times New Roman" w:hAnsi="Times New Roman" w:cs="Times New Roman"/>
          <w:sz w:val="28"/>
          <w:szCs w:val="28"/>
        </w:rPr>
        <w:t>ЕДЕРАЦ</w:t>
      </w:r>
      <w:r w:rsidR="00594908">
        <w:rPr>
          <w:rFonts w:ascii="Times New Roman" w:hAnsi="Times New Roman" w:cs="Times New Roman"/>
          <w:sz w:val="28"/>
          <w:szCs w:val="28"/>
        </w:rPr>
        <w:t>ИЯ</w:t>
      </w:r>
    </w:p>
    <w:p w:rsidR="00594908" w:rsidRPr="00594908" w:rsidRDefault="00594908" w:rsidP="00594908">
      <w:pPr>
        <w:pStyle w:val="af2"/>
        <w:jc w:val="center"/>
        <w:rPr>
          <w:rFonts w:ascii="Times New Roman" w:hAnsi="Times New Roman" w:cs="Times New Roman"/>
          <w:sz w:val="28"/>
          <w:szCs w:val="28"/>
        </w:rPr>
      </w:pPr>
      <w:r w:rsidRPr="00594908">
        <w:rPr>
          <w:rFonts w:ascii="Times New Roman" w:hAnsi="Times New Roman" w:cs="Times New Roman"/>
          <w:sz w:val="28"/>
          <w:szCs w:val="28"/>
        </w:rPr>
        <w:t>АМУРСКАЯ ОБЛАСТЬ</w:t>
      </w:r>
    </w:p>
    <w:p w:rsidR="000F1F32" w:rsidRPr="00594908" w:rsidRDefault="00594908" w:rsidP="00594908">
      <w:pPr>
        <w:pStyle w:val="af2"/>
        <w:jc w:val="center"/>
        <w:rPr>
          <w:rFonts w:ascii="Times New Roman" w:hAnsi="Times New Roman" w:cs="Times New Roman"/>
          <w:sz w:val="28"/>
          <w:szCs w:val="28"/>
        </w:rPr>
      </w:pPr>
      <w:r w:rsidRPr="00594908">
        <w:rPr>
          <w:rFonts w:ascii="Times New Roman" w:hAnsi="Times New Roman" w:cs="Times New Roman"/>
          <w:sz w:val="28"/>
          <w:szCs w:val="28"/>
        </w:rPr>
        <w:t>КОНСТАНТИНОВСКИЙ РАЙОН</w:t>
      </w:r>
    </w:p>
    <w:p w:rsidR="000F1F32" w:rsidRPr="00594908" w:rsidRDefault="000F1F32" w:rsidP="00594908">
      <w:pPr>
        <w:pStyle w:val="af2"/>
        <w:jc w:val="center"/>
        <w:rPr>
          <w:rFonts w:ascii="Times New Roman" w:hAnsi="Times New Roman" w:cs="Times New Roman"/>
          <w:sz w:val="28"/>
          <w:szCs w:val="28"/>
        </w:rPr>
      </w:pPr>
      <w:r w:rsidRPr="00594908">
        <w:rPr>
          <w:rFonts w:ascii="Times New Roman" w:hAnsi="Times New Roman" w:cs="Times New Roman"/>
          <w:sz w:val="28"/>
          <w:szCs w:val="28"/>
        </w:rPr>
        <w:t xml:space="preserve">АДМИНИСТРАЦИЯ </w:t>
      </w:r>
      <w:r w:rsidR="000169A8" w:rsidRPr="00594908">
        <w:rPr>
          <w:rFonts w:ascii="Times New Roman" w:hAnsi="Times New Roman" w:cs="Times New Roman"/>
          <w:sz w:val="28"/>
          <w:szCs w:val="28"/>
        </w:rPr>
        <w:t>ЗЕНЬКОВ</w:t>
      </w:r>
      <w:r w:rsidRPr="00594908">
        <w:rPr>
          <w:rFonts w:ascii="Times New Roman" w:hAnsi="Times New Roman" w:cs="Times New Roman"/>
          <w:sz w:val="28"/>
          <w:szCs w:val="28"/>
        </w:rPr>
        <w:t>СКОГО СЕЛЬСОВЕТА</w:t>
      </w:r>
    </w:p>
    <w:p w:rsidR="000F1F32" w:rsidRPr="00594908" w:rsidRDefault="000F1F32" w:rsidP="000F1F32">
      <w:pPr>
        <w:jc w:val="center"/>
        <w:rPr>
          <w:rFonts w:ascii="Times New Roman" w:hAnsi="Times New Roman" w:cs="Times New Roman"/>
          <w:sz w:val="28"/>
          <w:szCs w:val="28"/>
        </w:rPr>
      </w:pPr>
    </w:p>
    <w:p w:rsidR="000F1F32" w:rsidRPr="00594908" w:rsidRDefault="00594908" w:rsidP="000F1F32">
      <w:pPr>
        <w:jc w:val="center"/>
        <w:rPr>
          <w:rFonts w:ascii="Times New Roman" w:hAnsi="Times New Roman" w:cs="Times New Roman"/>
          <w:sz w:val="28"/>
          <w:szCs w:val="28"/>
        </w:rPr>
      </w:pPr>
      <w:r w:rsidRPr="00594908">
        <w:rPr>
          <w:rFonts w:ascii="Times New Roman" w:hAnsi="Times New Roman" w:cs="Times New Roman"/>
          <w:sz w:val="28"/>
          <w:szCs w:val="28"/>
        </w:rPr>
        <w:t>ПОСТАНОВЛЕНИЕ</w:t>
      </w:r>
    </w:p>
    <w:p w:rsidR="000F1F32" w:rsidRPr="00594908" w:rsidRDefault="000F1F32" w:rsidP="000F1F32">
      <w:pPr>
        <w:pStyle w:val="3"/>
        <w:rPr>
          <w:rFonts w:ascii="Times New Roman" w:hAnsi="Times New Roman"/>
          <w:b w:val="0"/>
          <w:sz w:val="28"/>
          <w:szCs w:val="28"/>
        </w:rPr>
      </w:pPr>
      <w:r w:rsidRPr="00594908">
        <w:rPr>
          <w:rFonts w:ascii="Times New Roman" w:hAnsi="Times New Roman"/>
          <w:b w:val="0"/>
          <w:sz w:val="28"/>
          <w:szCs w:val="28"/>
        </w:rPr>
        <w:t>2</w:t>
      </w:r>
      <w:r w:rsidR="00594908">
        <w:rPr>
          <w:rFonts w:ascii="Times New Roman" w:hAnsi="Times New Roman"/>
          <w:b w:val="0"/>
          <w:sz w:val="28"/>
          <w:szCs w:val="28"/>
        </w:rPr>
        <w:t>3</w:t>
      </w:r>
      <w:r w:rsidRPr="00594908">
        <w:rPr>
          <w:rFonts w:ascii="Times New Roman" w:hAnsi="Times New Roman"/>
          <w:b w:val="0"/>
          <w:sz w:val="28"/>
          <w:szCs w:val="28"/>
        </w:rPr>
        <w:t>.12.202</w:t>
      </w:r>
      <w:r w:rsidR="005B0A63">
        <w:rPr>
          <w:rFonts w:ascii="Times New Roman" w:hAnsi="Times New Roman"/>
          <w:b w:val="0"/>
          <w:sz w:val="28"/>
          <w:szCs w:val="28"/>
        </w:rPr>
        <w:t>3</w:t>
      </w:r>
      <w:r w:rsidRPr="00594908">
        <w:rPr>
          <w:rFonts w:ascii="Times New Roman" w:hAnsi="Times New Roman"/>
          <w:b w:val="0"/>
          <w:sz w:val="28"/>
          <w:szCs w:val="28"/>
        </w:rPr>
        <w:t xml:space="preserve">г.     </w:t>
      </w:r>
      <w:r w:rsidRPr="00594908">
        <w:rPr>
          <w:rFonts w:ascii="Times New Roman" w:hAnsi="Times New Roman"/>
          <w:b w:val="0"/>
          <w:sz w:val="28"/>
          <w:szCs w:val="28"/>
        </w:rPr>
        <w:tab/>
      </w:r>
      <w:r w:rsidRPr="00594908">
        <w:rPr>
          <w:rFonts w:ascii="Times New Roman" w:hAnsi="Times New Roman"/>
          <w:b w:val="0"/>
          <w:sz w:val="28"/>
          <w:szCs w:val="28"/>
        </w:rPr>
        <w:tab/>
      </w:r>
      <w:r w:rsidRPr="00594908">
        <w:rPr>
          <w:rFonts w:ascii="Times New Roman" w:hAnsi="Times New Roman"/>
          <w:b w:val="0"/>
          <w:sz w:val="28"/>
          <w:szCs w:val="28"/>
        </w:rPr>
        <w:tab/>
        <w:t xml:space="preserve">  </w:t>
      </w:r>
      <w:r w:rsidR="00594908">
        <w:rPr>
          <w:rFonts w:ascii="Times New Roman" w:hAnsi="Times New Roman"/>
          <w:b w:val="0"/>
          <w:sz w:val="28"/>
          <w:szCs w:val="28"/>
        </w:rPr>
        <w:t xml:space="preserve">                     </w:t>
      </w:r>
      <w:r w:rsidRPr="00594908">
        <w:rPr>
          <w:rFonts w:ascii="Times New Roman" w:hAnsi="Times New Roman"/>
          <w:b w:val="0"/>
          <w:sz w:val="28"/>
          <w:szCs w:val="28"/>
        </w:rPr>
        <w:t xml:space="preserve">                                               № </w:t>
      </w:r>
      <w:r w:rsidR="005B0A63">
        <w:rPr>
          <w:rFonts w:ascii="Times New Roman" w:hAnsi="Times New Roman"/>
          <w:b w:val="0"/>
          <w:sz w:val="28"/>
          <w:szCs w:val="28"/>
        </w:rPr>
        <w:t>54</w:t>
      </w:r>
    </w:p>
    <w:p w:rsidR="000F1F32" w:rsidRPr="000F1F32" w:rsidRDefault="000F1F32" w:rsidP="000F1F32">
      <w:pPr>
        <w:pStyle w:val="3"/>
        <w:jc w:val="center"/>
        <w:rPr>
          <w:rFonts w:ascii="Times New Roman" w:hAnsi="Times New Roman"/>
          <w:b w:val="0"/>
          <w:sz w:val="28"/>
          <w:szCs w:val="28"/>
        </w:rPr>
      </w:pPr>
      <w:r w:rsidRPr="000F1F32">
        <w:rPr>
          <w:rFonts w:ascii="Times New Roman" w:hAnsi="Times New Roman"/>
          <w:b w:val="0"/>
          <w:sz w:val="28"/>
          <w:szCs w:val="28"/>
        </w:rPr>
        <w:t>с.</w:t>
      </w:r>
      <w:r w:rsidR="000169A8">
        <w:rPr>
          <w:rFonts w:ascii="Times New Roman" w:hAnsi="Times New Roman"/>
          <w:b w:val="0"/>
          <w:sz w:val="28"/>
          <w:szCs w:val="28"/>
        </w:rPr>
        <w:t>Зеньковка</w:t>
      </w:r>
    </w:p>
    <w:p w:rsidR="000F1F32" w:rsidRPr="000F1F32" w:rsidRDefault="000F1F32" w:rsidP="000F1F32">
      <w:pPr>
        <w:rPr>
          <w:rFonts w:ascii="Times New Roman" w:hAnsi="Times New Roman" w:cs="Times New Roman"/>
          <w:b/>
          <w:sz w:val="28"/>
          <w:szCs w:val="28"/>
        </w:rPr>
      </w:pPr>
    </w:p>
    <w:p w:rsidR="000F1F32" w:rsidRPr="000F1F32" w:rsidRDefault="000169A8" w:rsidP="000F1F32">
      <w:pPr>
        <w:rPr>
          <w:rFonts w:ascii="Times New Roman" w:hAnsi="Times New Roman" w:cs="Times New Roman"/>
          <w:sz w:val="28"/>
          <w:szCs w:val="28"/>
        </w:rPr>
      </w:pPr>
      <w:r>
        <w:rPr>
          <w:rFonts w:ascii="Times New Roman" w:hAnsi="Times New Roman" w:cs="Times New Roman"/>
          <w:sz w:val="28"/>
          <w:szCs w:val="28"/>
        </w:rPr>
        <w:t xml:space="preserve">Об </w:t>
      </w:r>
      <w:r w:rsidR="00594908">
        <w:rPr>
          <w:rFonts w:ascii="Times New Roman" w:hAnsi="Times New Roman" w:cs="Times New Roman"/>
          <w:sz w:val="28"/>
          <w:szCs w:val="28"/>
        </w:rPr>
        <w:t>утверждении У</w:t>
      </w:r>
      <w:r w:rsidR="000F1F32" w:rsidRPr="000F1F32">
        <w:rPr>
          <w:rFonts w:ascii="Times New Roman" w:hAnsi="Times New Roman" w:cs="Times New Roman"/>
          <w:sz w:val="28"/>
          <w:szCs w:val="28"/>
        </w:rPr>
        <w:t>четной политики на 202</w:t>
      </w:r>
      <w:r w:rsidR="005B0A63">
        <w:rPr>
          <w:rFonts w:ascii="Times New Roman" w:hAnsi="Times New Roman" w:cs="Times New Roman"/>
          <w:sz w:val="28"/>
          <w:szCs w:val="28"/>
        </w:rPr>
        <w:t>4</w:t>
      </w:r>
      <w:r w:rsidR="000F1F32" w:rsidRPr="000F1F32">
        <w:rPr>
          <w:rFonts w:ascii="Times New Roman" w:hAnsi="Times New Roman" w:cs="Times New Roman"/>
          <w:sz w:val="28"/>
          <w:szCs w:val="28"/>
        </w:rPr>
        <w:t xml:space="preserve"> год</w:t>
      </w:r>
    </w:p>
    <w:p w:rsidR="000F1F32" w:rsidRPr="000F1F32" w:rsidRDefault="000169A8" w:rsidP="000F1F32">
      <w:pPr>
        <w:rPr>
          <w:rFonts w:ascii="Times New Roman" w:hAnsi="Times New Roman" w:cs="Times New Roman"/>
          <w:sz w:val="28"/>
          <w:szCs w:val="28"/>
        </w:rPr>
      </w:pPr>
      <w:r>
        <w:rPr>
          <w:rFonts w:ascii="Times New Roman" w:hAnsi="Times New Roman" w:cs="Times New Roman"/>
          <w:sz w:val="28"/>
          <w:szCs w:val="28"/>
        </w:rPr>
        <w:t>Администрации Зеньков</w:t>
      </w:r>
      <w:r w:rsidR="000F1F32" w:rsidRPr="000F1F32">
        <w:rPr>
          <w:rFonts w:ascii="Times New Roman" w:hAnsi="Times New Roman" w:cs="Times New Roman"/>
          <w:sz w:val="28"/>
          <w:szCs w:val="28"/>
        </w:rPr>
        <w:t>ского сельсовета</w:t>
      </w:r>
    </w:p>
    <w:p w:rsidR="000F1F32" w:rsidRPr="000F1F32" w:rsidRDefault="000F1F32" w:rsidP="000F1F32">
      <w:pPr>
        <w:rPr>
          <w:rFonts w:ascii="Times New Roman" w:hAnsi="Times New Roman" w:cs="Times New Roman"/>
          <w:sz w:val="28"/>
          <w:szCs w:val="28"/>
        </w:rPr>
      </w:pPr>
    </w:p>
    <w:p w:rsidR="000F1F32" w:rsidRPr="000F1F32" w:rsidRDefault="000F1F32" w:rsidP="000F1F32">
      <w:pPr>
        <w:jc w:val="center"/>
        <w:rPr>
          <w:rFonts w:ascii="Times New Roman" w:hAnsi="Times New Roman" w:cs="Times New Roman"/>
          <w:sz w:val="28"/>
          <w:szCs w:val="28"/>
        </w:rPr>
      </w:pPr>
    </w:p>
    <w:p w:rsidR="000F1F32" w:rsidRPr="000F1F32" w:rsidRDefault="000F1F32" w:rsidP="000F1F32">
      <w:pPr>
        <w:autoSpaceDE w:val="0"/>
        <w:autoSpaceDN w:val="0"/>
        <w:adjustRightInd w:val="0"/>
        <w:ind w:firstLine="540"/>
        <w:jc w:val="both"/>
        <w:outlineLvl w:val="0"/>
        <w:rPr>
          <w:rFonts w:ascii="Times New Roman" w:hAnsi="Times New Roman" w:cs="Times New Roman"/>
          <w:sz w:val="28"/>
          <w:szCs w:val="28"/>
        </w:rPr>
      </w:pPr>
      <w:r w:rsidRPr="000F1F32">
        <w:rPr>
          <w:rFonts w:ascii="Times New Roman" w:hAnsi="Times New Roman" w:cs="Times New Roman"/>
          <w:sz w:val="28"/>
          <w:szCs w:val="28"/>
        </w:rPr>
        <w:t>В соответствии с Федеральным Законом от 06 декабря 2011г. N 402-ФЗ «О бухгалтерском учете», Бюджетным Кодексом Российской Федерации, Налоговым Кодексом Российской Фе</w:t>
      </w:r>
      <w:r w:rsidR="000169A8">
        <w:rPr>
          <w:rFonts w:ascii="Times New Roman" w:hAnsi="Times New Roman" w:cs="Times New Roman"/>
          <w:sz w:val="28"/>
          <w:szCs w:val="28"/>
        </w:rPr>
        <w:t>дерации, Уставом Зеньков</w:t>
      </w:r>
      <w:r w:rsidRPr="000F1F32">
        <w:rPr>
          <w:rFonts w:ascii="Times New Roman" w:hAnsi="Times New Roman" w:cs="Times New Roman"/>
          <w:sz w:val="28"/>
          <w:szCs w:val="28"/>
        </w:rPr>
        <w:t>ского сельсовета:</w:t>
      </w:r>
    </w:p>
    <w:p w:rsidR="000F1F32" w:rsidRPr="000F1F32" w:rsidRDefault="000F1F32" w:rsidP="000F1F32">
      <w:pPr>
        <w:ind w:firstLine="540"/>
        <w:jc w:val="both"/>
        <w:rPr>
          <w:rFonts w:ascii="Times New Roman" w:hAnsi="Times New Roman" w:cs="Times New Roman"/>
          <w:sz w:val="28"/>
          <w:szCs w:val="28"/>
        </w:rPr>
      </w:pPr>
      <w:r w:rsidRPr="000F1F32">
        <w:rPr>
          <w:rFonts w:ascii="Times New Roman" w:hAnsi="Times New Roman" w:cs="Times New Roman"/>
          <w:sz w:val="28"/>
          <w:szCs w:val="28"/>
        </w:rPr>
        <w:t>1.Утвердить прилагаемую Учетную полити</w:t>
      </w:r>
      <w:r w:rsidR="000169A8">
        <w:rPr>
          <w:rFonts w:ascii="Times New Roman" w:hAnsi="Times New Roman" w:cs="Times New Roman"/>
          <w:sz w:val="28"/>
          <w:szCs w:val="28"/>
        </w:rPr>
        <w:t>ку Администрации Зеньков</w:t>
      </w:r>
      <w:r w:rsidRPr="000F1F32">
        <w:rPr>
          <w:rFonts w:ascii="Times New Roman" w:hAnsi="Times New Roman" w:cs="Times New Roman"/>
          <w:sz w:val="28"/>
          <w:szCs w:val="28"/>
        </w:rPr>
        <w:t>ского сельсовета Константин</w:t>
      </w:r>
      <w:r w:rsidR="000169A8">
        <w:rPr>
          <w:rFonts w:ascii="Times New Roman" w:hAnsi="Times New Roman" w:cs="Times New Roman"/>
          <w:sz w:val="28"/>
          <w:szCs w:val="28"/>
        </w:rPr>
        <w:t xml:space="preserve">овского района Амурской </w:t>
      </w:r>
      <w:r w:rsidRPr="000F1F32">
        <w:rPr>
          <w:rFonts w:ascii="Times New Roman" w:hAnsi="Times New Roman" w:cs="Times New Roman"/>
          <w:sz w:val="28"/>
          <w:szCs w:val="28"/>
        </w:rPr>
        <w:t>области.</w:t>
      </w:r>
    </w:p>
    <w:p w:rsidR="000F1F32" w:rsidRPr="000F1F32" w:rsidRDefault="000F1F32" w:rsidP="000F1F32">
      <w:pPr>
        <w:ind w:firstLine="540"/>
        <w:jc w:val="both"/>
        <w:rPr>
          <w:rFonts w:ascii="Times New Roman" w:hAnsi="Times New Roman" w:cs="Times New Roman"/>
          <w:sz w:val="28"/>
          <w:szCs w:val="28"/>
        </w:rPr>
      </w:pPr>
      <w:r w:rsidRPr="000F1F32">
        <w:rPr>
          <w:rFonts w:ascii="Times New Roman" w:hAnsi="Times New Roman" w:cs="Times New Roman"/>
          <w:sz w:val="28"/>
          <w:szCs w:val="28"/>
        </w:rPr>
        <w:t xml:space="preserve">2.Настоящее </w:t>
      </w:r>
      <w:r w:rsidR="00594908">
        <w:rPr>
          <w:rFonts w:ascii="Times New Roman" w:hAnsi="Times New Roman" w:cs="Times New Roman"/>
          <w:sz w:val="28"/>
          <w:szCs w:val="28"/>
        </w:rPr>
        <w:t>постановление</w:t>
      </w:r>
      <w:r w:rsidR="000169A8">
        <w:rPr>
          <w:rFonts w:ascii="Times New Roman" w:hAnsi="Times New Roman" w:cs="Times New Roman"/>
          <w:sz w:val="28"/>
          <w:szCs w:val="28"/>
        </w:rPr>
        <w:t xml:space="preserve"> вступает в силу с </w:t>
      </w:r>
      <w:r w:rsidRPr="000F1F32">
        <w:rPr>
          <w:rFonts w:ascii="Times New Roman" w:hAnsi="Times New Roman" w:cs="Times New Roman"/>
          <w:sz w:val="28"/>
          <w:szCs w:val="28"/>
        </w:rPr>
        <w:t>момента его подписания и распространяет свое действие на правоотношения, возникшие с 01 января 202</w:t>
      </w:r>
      <w:r w:rsidR="005B0A63">
        <w:rPr>
          <w:rFonts w:ascii="Times New Roman" w:hAnsi="Times New Roman" w:cs="Times New Roman"/>
          <w:sz w:val="28"/>
          <w:szCs w:val="28"/>
        </w:rPr>
        <w:t>4</w:t>
      </w:r>
      <w:r w:rsidRPr="000F1F32">
        <w:rPr>
          <w:rFonts w:ascii="Times New Roman" w:hAnsi="Times New Roman" w:cs="Times New Roman"/>
          <w:sz w:val="28"/>
          <w:szCs w:val="28"/>
        </w:rPr>
        <w:t xml:space="preserve"> года.</w:t>
      </w:r>
    </w:p>
    <w:p w:rsidR="000F1F32" w:rsidRPr="000F1F32" w:rsidRDefault="000F1F32" w:rsidP="000F1F32">
      <w:pPr>
        <w:autoSpaceDE w:val="0"/>
        <w:autoSpaceDN w:val="0"/>
        <w:adjustRightInd w:val="0"/>
        <w:ind w:firstLine="540"/>
        <w:jc w:val="both"/>
        <w:outlineLvl w:val="0"/>
        <w:rPr>
          <w:rFonts w:ascii="Times New Roman" w:hAnsi="Times New Roman" w:cs="Times New Roman"/>
          <w:sz w:val="28"/>
          <w:szCs w:val="28"/>
        </w:rPr>
      </w:pPr>
      <w:r w:rsidRPr="000F1F32">
        <w:rPr>
          <w:rFonts w:ascii="Times New Roman" w:hAnsi="Times New Roman" w:cs="Times New Roman"/>
          <w:sz w:val="28"/>
          <w:szCs w:val="28"/>
        </w:rPr>
        <w:t>3.</w:t>
      </w:r>
      <w:proofErr w:type="gramStart"/>
      <w:r w:rsidRPr="000F1F32">
        <w:rPr>
          <w:rFonts w:ascii="Times New Roman" w:hAnsi="Times New Roman" w:cs="Times New Roman"/>
          <w:sz w:val="28"/>
          <w:szCs w:val="28"/>
        </w:rPr>
        <w:t>Контроль за</w:t>
      </w:r>
      <w:proofErr w:type="gramEnd"/>
      <w:r w:rsidRPr="000F1F32">
        <w:rPr>
          <w:rFonts w:ascii="Times New Roman" w:hAnsi="Times New Roman" w:cs="Times New Roman"/>
          <w:sz w:val="28"/>
          <w:szCs w:val="28"/>
        </w:rPr>
        <w:t xml:space="preserve"> исполнением настоящего распоряжения оставляю за собой.</w:t>
      </w:r>
    </w:p>
    <w:p w:rsidR="000F1F32" w:rsidRPr="000F1F32" w:rsidRDefault="000F1F32" w:rsidP="000F1F32">
      <w:pPr>
        <w:autoSpaceDE w:val="0"/>
        <w:autoSpaceDN w:val="0"/>
        <w:adjustRightInd w:val="0"/>
        <w:ind w:firstLine="540"/>
        <w:jc w:val="both"/>
        <w:outlineLvl w:val="0"/>
        <w:rPr>
          <w:rFonts w:ascii="Times New Roman" w:hAnsi="Times New Roman" w:cs="Times New Roman"/>
          <w:sz w:val="28"/>
          <w:szCs w:val="28"/>
        </w:rPr>
      </w:pPr>
    </w:p>
    <w:p w:rsidR="000F1F32" w:rsidRPr="000F1F32" w:rsidRDefault="000F1F32" w:rsidP="00594908">
      <w:pPr>
        <w:autoSpaceDE w:val="0"/>
        <w:autoSpaceDN w:val="0"/>
        <w:adjustRightInd w:val="0"/>
        <w:jc w:val="both"/>
        <w:outlineLvl w:val="0"/>
        <w:rPr>
          <w:rFonts w:ascii="Times New Roman" w:hAnsi="Times New Roman" w:cs="Times New Roman"/>
          <w:sz w:val="28"/>
          <w:szCs w:val="28"/>
        </w:rPr>
      </w:pPr>
    </w:p>
    <w:p w:rsidR="000F1F32" w:rsidRDefault="000F1F32" w:rsidP="00594908">
      <w:pPr>
        <w:ind w:left="567" w:hanging="27"/>
        <w:rPr>
          <w:rFonts w:ascii="Times New Roman" w:hAnsi="Times New Roman" w:cs="Times New Roman"/>
          <w:sz w:val="28"/>
          <w:szCs w:val="28"/>
        </w:rPr>
      </w:pPr>
      <w:r w:rsidRPr="000F1F32">
        <w:rPr>
          <w:rFonts w:ascii="Times New Roman" w:hAnsi="Times New Roman" w:cs="Times New Roman"/>
          <w:sz w:val="28"/>
          <w:szCs w:val="28"/>
        </w:rPr>
        <w:t xml:space="preserve">Глава </w:t>
      </w:r>
      <w:r w:rsidR="000169A8">
        <w:rPr>
          <w:rFonts w:ascii="Times New Roman" w:hAnsi="Times New Roman" w:cs="Times New Roman"/>
          <w:sz w:val="28"/>
          <w:szCs w:val="28"/>
        </w:rPr>
        <w:t>Зеньков</w:t>
      </w:r>
      <w:r w:rsidRPr="000F1F32">
        <w:rPr>
          <w:rFonts w:ascii="Times New Roman" w:hAnsi="Times New Roman" w:cs="Times New Roman"/>
          <w:sz w:val="28"/>
          <w:szCs w:val="28"/>
        </w:rPr>
        <w:t xml:space="preserve">ского </w:t>
      </w:r>
      <w:r w:rsidR="000169A8">
        <w:rPr>
          <w:rFonts w:ascii="Times New Roman" w:hAnsi="Times New Roman" w:cs="Times New Roman"/>
          <w:sz w:val="28"/>
          <w:szCs w:val="28"/>
        </w:rPr>
        <w:t xml:space="preserve">сельсовета     </w:t>
      </w:r>
      <w:r w:rsidR="000169A8">
        <w:rPr>
          <w:rFonts w:ascii="Times New Roman" w:hAnsi="Times New Roman" w:cs="Times New Roman"/>
          <w:sz w:val="28"/>
          <w:szCs w:val="28"/>
        </w:rPr>
        <w:tab/>
      </w:r>
      <w:r w:rsidR="000169A8">
        <w:rPr>
          <w:rFonts w:ascii="Times New Roman" w:hAnsi="Times New Roman" w:cs="Times New Roman"/>
          <w:sz w:val="28"/>
          <w:szCs w:val="28"/>
        </w:rPr>
        <w:tab/>
      </w:r>
      <w:r w:rsidR="000169A8">
        <w:rPr>
          <w:rFonts w:ascii="Times New Roman" w:hAnsi="Times New Roman" w:cs="Times New Roman"/>
          <w:sz w:val="28"/>
          <w:szCs w:val="28"/>
        </w:rPr>
        <w:tab/>
      </w:r>
      <w:r w:rsidR="000169A8">
        <w:rPr>
          <w:rFonts w:ascii="Times New Roman" w:hAnsi="Times New Roman" w:cs="Times New Roman"/>
          <w:sz w:val="28"/>
          <w:szCs w:val="28"/>
        </w:rPr>
        <w:tab/>
      </w:r>
      <w:r w:rsidR="005B0A63">
        <w:rPr>
          <w:rFonts w:ascii="Times New Roman" w:hAnsi="Times New Roman" w:cs="Times New Roman"/>
          <w:sz w:val="28"/>
          <w:szCs w:val="28"/>
        </w:rPr>
        <w:t>И.Г.Жилина</w:t>
      </w:r>
    </w:p>
    <w:p w:rsidR="000F1F32" w:rsidRDefault="000F1F32" w:rsidP="000F1F32">
      <w:pPr>
        <w:jc w:val="center"/>
        <w:rPr>
          <w:rFonts w:ascii="Times New Roman" w:hAnsi="Times New Roman" w:cs="Times New Roman"/>
          <w:sz w:val="28"/>
          <w:szCs w:val="28"/>
        </w:rPr>
      </w:pPr>
    </w:p>
    <w:p w:rsidR="000F1F32" w:rsidRDefault="000F1F32" w:rsidP="000F1F32">
      <w:pPr>
        <w:jc w:val="center"/>
        <w:rPr>
          <w:rFonts w:ascii="Times New Roman" w:hAnsi="Times New Roman" w:cs="Times New Roman"/>
          <w:sz w:val="28"/>
          <w:szCs w:val="28"/>
        </w:rPr>
      </w:pPr>
    </w:p>
    <w:p w:rsidR="000F1F32" w:rsidRDefault="000F1F32" w:rsidP="000F1F32">
      <w:pPr>
        <w:jc w:val="center"/>
        <w:rPr>
          <w:rFonts w:ascii="Times New Roman" w:hAnsi="Times New Roman" w:cs="Times New Roman"/>
          <w:sz w:val="28"/>
          <w:szCs w:val="28"/>
        </w:rPr>
      </w:pPr>
    </w:p>
    <w:p w:rsidR="000F1F32" w:rsidRDefault="000F1F32" w:rsidP="000F1F32">
      <w:pPr>
        <w:jc w:val="center"/>
        <w:rPr>
          <w:rFonts w:ascii="Times New Roman" w:hAnsi="Times New Roman" w:cs="Times New Roman"/>
          <w:sz w:val="28"/>
          <w:szCs w:val="28"/>
        </w:rPr>
      </w:pPr>
    </w:p>
    <w:p w:rsidR="000F1F32" w:rsidRDefault="000F1F32" w:rsidP="000F1F32">
      <w:pPr>
        <w:jc w:val="center"/>
        <w:rPr>
          <w:rFonts w:ascii="Times New Roman" w:hAnsi="Times New Roman" w:cs="Times New Roman"/>
          <w:sz w:val="28"/>
          <w:szCs w:val="28"/>
        </w:rPr>
      </w:pPr>
    </w:p>
    <w:p w:rsidR="000F1F32" w:rsidRDefault="000F1F32" w:rsidP="000F1F32">
      <w:pPr>
        <w:jc w:val="center"/>
        <w:rPr>
          <w:rFonts w:ascii="Times New Roman" w:hAnsi="Times New Roman" w:cs="Times New Roman"/>
          <w:sz w:val="28"/>
          <w:szCs w:val="28"/>
        </w:rPr>
      </w:pPr>
    </w:p>
    <w:p w:rsidR="000F1F32" w:rsidRDefault="000F1F32" w:rsidP="000F1F32">
      <w:pPr>
        <w:jc w:val="center"/>
        <w:rPr>
          <w:rFonts w:ascii="Times New Roman" w:hAnsi="Times New Roman" w:cs="Times New Roman"/>
          <w:sz w:val="28"/>
          <w:szCs w:val="28"/>
        </w:rPr>
      </w:pPr>
    </w:p>
    <w:p w:rsidR="000F1F32" w:rsidRDefault="000F1F32" w:rsidP="000F1F32">
      <w:pPr>
        <w:jc w:val="center"/>
        <w:rPr>
          <w:rFonts w:ascii="Times New Roman" w:hAnsi="Times New Roman" w:cs="Times New Roman"/>
          <w:sz w:val="28"/>
          <w:szCs w:val="28"/>
        </w:rPr>
      </w:pPr>
    </w:p>
    <w:p w:rsidR="00594908" w:rsidRDefault="00594908" w:rsidP="000F1F32">
      <w:pPr>
        <w:jc w:val="center"/>
        <w:rPr>
          <w:rFonts w:ascii="Times New Roman" w:hAnsi="Times New Roman" w:cs="Times New Roman"/>
          <w:sz w:val="28"/>
          <w:szCs w:val="28"/>
        </w:rPr>
      </w:pPr>
    </w:p>
    <w:p w:rsidR="00594908" w:rsidRDefault="00594908" w:rsidP="000F1F32">
      <w:pPr>
        <w:jc w:val="center"/>
        <w:rPr>
          <w:rFonts w:ascii="Times New Roman" w:hAnsi="Times New Roman" w:cs="Times New Roman"/>
          <w:sz w:val="28"/>
          <w:szCs w:val="28"/>
        </w:rPr>
      </w:pPr>
    </w:p>
    <w:p w:rsidR="00594908" w:rsidRDefault="00594908" w:rsidP="000F1F32">
      <w:pPr>
        <w:jc w:val="center"/>
        <w:rPr>
          <w:rFonts w:ascii="Times New Roman" w:hAnsi="Times New Roman" w:cs="Times New Roman"/>
          <w:sz w:val="28"/>
          <w:szCs w:val="28"/>
        </w:rPr>
      </w:pPr>
    </w:p>
    <w:p w:rsidR="00594908" w:rsidRDefault="00594908" w:rsidP="000F1F32">
      <w:pPr>
        <w:jc w:val="center"/>
        <w:rPr>
          <w:rFonts w:ascii="Times New Roman" w:hAnsi="Times New Roman" w:cs="Times New Roman"/>
          <w:sz w:val="28"/>
          <w:szCs w:val="28"/>
        </w:rPr>
      </w:pPr>
    </w:p>
    <w:p w:rsidR="00594908" w:rsidRDefault="00594908" w:rsidP="000F1F32">
      <w:pPr>
        <w:jc w:val="center"/>
        <w:rPr>
          <w:rFonts w:ascii="Times New Roman" w:hAnsi="Times New Roman" w:cs="Times New Roman"/>
          <w:sz w:val="28"/>
          <w:szCs w:val="28"/>
        </w:rPr>
      </w:pPr>
    </w:p>
    <w:p w:rsidR="00594908" w:rsidRDefault="00594908" w:rsidP="000F1F32">
      <w:pPr>
        <w:jc w:val="center"/>
        <w:rPr>
          <w:rFonts w:ascii="Times New Roman" w:hAnsi="Times New Roman" w:cs="Times New Roman"/>
          <w:sz w:val="28"/>
          <w:szCs w:val="28"/>
        </w:rPr>
      </w:pPr>
    </w:p>
    <w:p w:rsidR="000F1F32" w:rsidRDefault="000F1F32" w:rsidP="000F1F32">
      <w:pPr>
        <w:jc w:val="center"/>
        <w:rPr>
          <w:rFonts w:ascii="Times New Roman" w:hAnsi="Times New Roman" w:cs="Times New Roman"/>
          <w:sz w:val="28"/>
          <w:szCs w:val="28"/>
        </w:rPr>
      </w:pPr>
    </w:p>
    <w:p w:rsidR="000F1F32" w:rsidRPr="000F1F32" w:rsidRDefault="000F1F32" w:rsidP="000F1F32">
      <w:pPr>
        <w:jc w:val="center"/>
        <w:rPr>
          <w:rFonts w:ascii="Times New Roman" w:hAnsi="Times New Roman" w:cs="Times New Roman"/>
          <w:sz w:val="28"/>
          <w:szCs w:val="28"/>
        </w:rPr>
      </w:pPr>
    </w:p>
    <w:p w:rsidR="00656BBF" w:rsidRPr="0063309A" w:rsidRDefault="00656BBF" w:rsidP="004519DF">
      <w:pPr>
        <w:pStyle w:val="11"/>
        <w:keepNext/>
        <w:keepLines/>
        <w:shd w:val="clear" w:color="auto" w:fill="auto"/>
        <w:spacing w:after="180"/>
        <w:ind w:left="0" w:right="299"/>
        <w:jc w:val="center"/>
        <w:rPr>
          <w:sz w:val="20"/>
          <w:szCs w:val="20"/>
        </w:rPr>
      </w:pPr>
      <w:r w:rsidRPr="0063309A">
        <w:rPr>
          <w:sz w:val="20"/>
          <w:szCs w:val="20"/>
        </w:rPr>
        <w:lastRenderedPageBreak/>
        <w:t xml:space="preserve">Учетная политика </w:t>
      </w:r>
      <w:bookmarkEnd w:id="0"/>
    </w:p>
    <w:p w:rsidR="00875839" w:rsidRPr="0063309A" w:rsidRDefault="000169A8">
      <w:pPr>
        <w:pStyle w:val="11"/>
        <w:keepNext/>
        <w:keepLines/>
        <w:shd w:val="clear" w:color="auto" w:fill="auto"/>
        <w:spacing w:after="180"/>
        <w:ind w:left="0"/>
        <w:jc w:val="center"/>
        <w:rPr>
          <w:sz w:val="20"/>
          <w:szCs w:val="20"/>
        </w:rPr>
      </w:pPr>
      <w:r w:rsidRPr="0063309A">
        <w:rPr>
          <w:sz w:val="20"/>
          <w:szCs w:val="20"/>
        </w:rPr>
        <w:t>Администрации Зеньков</w:t>
      </w:r>
      <w:r w:rsidR="00656BBF" w:rsidRPr="0063309A">
        <w:rPr>
          <w:sz w:val="20"/>
          <w:szCs w:val="20"/>
        </w:rPr>
        <w:t>ского сельсовета</w:t>
      </w:r>
    </w:p>
    <w:p w:rsidR="00875839" w:rsidRPr="0063309A" w:rsidRDefault="00656BBF">
      <w:pPr>
        <w:pStyle w:val="11"/>
        <w:keepNext/>
        <w:keepLines/>
        <w:shd w:val="clear" w:color="auto" w:fill="auto"/>
        <w:spacing w:after="180"/>
        <w:ind w:left="0"/>
        <w:jc w:val="center"/>
        <w:rPr>
          <w:sz w:val="20"/>
          <w:szCs w:val="20"/>
        </w:rPr>
      </w:pPr>
      <w:bookmarkStart w:id="1" w:name="bookmark1"/>
      <w:r w:rsidRPr="0063309A">
        <w:rPr>
          <w:sz w:val="20"/>
          <w:szCs w:val="20"/>
        </w:rPr>
        <w:t xml:space="preserve">Раздел 1. Общие положения </w:t>
      </w:r>
      <w:bookmarkEnd w:id="1"/>
    </w:p>
    <w:p w:rsidR="00875839" w:rsidRPr="0063309A" w:rsidRDefault="000169A8">
      <w:pPr>
        <w:pStyle w:val="1"/>
        <w:numPr>
          <w:ilvl w:val="0"/>
          <w:numId w:val="1"/>
        </w:numPr>
        <w:shd w:val="clear" w:color="auto" w:fill="auto"/>
        <w:tabs>
          <w:tab w:val="left" w:pos="1198"/>
        </w:tabs>
        <w:ind w:firstLine="740"/>
        <w:rPr>
          <w:sz w:val="20"/>
          <w:szCs w:val="20"/>
        </w:rPr>
      </w:pPr>
      <w:r w:rsidRPr="0063309A">
        <w:rPr>
          <w:sz w:val="20"/>
          <w:szCs w:val="20"/>
        </w:rPr>
        <w:t xml:space="preserve">Настоящая </w:t>
      </w:r>
      <w:r w:rsidR="00656BBF" w:rsidRPr="0063309A">
        <w:rPr>
          <w:sz w:val="20"/>
          <w:szCs w:val="20"/>
        </w:rPr>
        <w:t xml:space="preserve">учетная политика устанавливает единые правила и способы ведения бухгалтерского учета, бюджетного учета активов и обязательств, операций, изменяющих указанные активы и обязательства </w:t>
      </w:r>
      <w:r w:rsidR="00656BBF" w:rsidRPr="0063309A">
        <w:rPr>
          <w:b/>
          <w:bCs/>
          <w:sz w:val="20"/>
          <w:szCs w:val="20"/>
        </w:rPr>
        <w:t xml:space="preserve">(далее - бухгалтерский учет), </w:t>
      </w:r>
      <w:r w:rsidR="00656BBF" w:rsidRPr="0063309A">
        <w:rPr>
          <w:sz w:val="20"/>
          <w:szCs w:val="20"/>
        </w:rPr>
        <w:t>формированию информации об объектах бухгалтерского учета и бухгалтерской (бюджетной) отчетности.</w:t>
      </w:r>
    </w:p>
    <w:p w:rsidR="00875839" w:rsidRPr="0063309A" w:rsidRDefault="00656BBF" w:rsidP="00656BBF">
      <w:pPr>
        <w:pStyle w:val="11"/>
        <w:keepNext/>
        <w:keepLines/>
        <w:numPr>
          <w:ilvl w:val="0"/>
          <w:numId w:val="2"/>
        </w:numPr>
        <w:shd w:val="clear" w:color="auto" w:fill="auto"/>
        <w:tabs>
          <w:tab w:val="left" w:pos="981"/>
        </w:tabs>
        <w:spacing w:after="0"/>
        <w:ind w:hanging="700"/>
        <w:rPr>
          <w:sz w:val="20"/>
          <w:szCs w:val="20"/>
        </w:rPr>
      </w:pPr>
      <w:bookmarkStart w:id="2" w:name="bookmark2"/>
      <w:r w:rsidRPr="0063309A">
        <w:rPr>
          <w:sz w:val="20"/>
          <w:szCs w:val="20"/>
        </w:rPr>
        <w:t>Нормативно-правовое регулирование ведения бухгалтерс</w:t>
      </w:r>
      <w:r w:rsidR="000169A8" w:rsidRPr="0063309A">
        <w:rPr>
          <w:sz w:val="20"/>
          <w:szCs w:val="20"/>
        </w:rPr>
        <w:t xml:space="preserve">кого </w:t>
      </w:r>
      <w:r w:rsidRPr="0063309A">
        <w:rPr>
          <w:sz w:val="20"/>
          <w:szCs w:val="20"/>
        </w:rPr>
        <w:t xml:space="preserve"> учета </w:t>
      </w:r>
      <w:bookmarkEnd w:id="2"/>
    </w:p>
    <w:p w:rsidR="00875839" w:rsidRPr="005B0A63" w:rsidRDefault="00656BBF" w:rsidP="005B0A63">
      <w:pPr>
        <w:pStyle w:val="af2"/>
        <w:ind w:firstLine="640"/>
        <w:rPr>
          <w:rFonts w:ascii="Times New Roman" w:hAnsi="Times New Roman" w:cs="Times New Roman"/>
          <w:sz w:val="20"/>
          <w:szCs w:val="20"/>
        </w:rPr>
      </w:pPr>
      <w:r w:rsidRPr="005B0A63">
        <w:rPr>
          <w:rFonts w:ascii="Times New Roman" w:hAnsi="Times New Roman" w:cs="Times New Roman"/>
          <w:sz w:val="20"/>
          <w:szCs w:val="20"/>
        </w:rPr>
        <w:t xml:space="preserve">Настоящая учетная политика для целей бухгалтерского (бюджетного) учета (далее - учетная политика) разработана в соответствии </w:t>
      </w:r>
      <w:proofErr w:type="gramStart"/>
      <w:r w:rsidRPr="005B0A63">
        <w:rPr>
          <w:rFonts w:ascii="Times New Roman" w:hAnsi="Times New Roman" w:cs="Times New Roman"/>
          <w:sz w:val="20"/>
          <w:szCs w:val="20"/>
        </w:rPr>
        <w:t>с</w:t>
      </w:r>
      <w:proofErr w:type="gramEnd"/>
      <w:r w:rsidRPr="005B0A63">
        <w:rPr>
          <w:rFonts w:ascii="Times New Roman" w:hAnsi="Times New Roman" w:cs="Times New Roman"/>
          <w:sz w:val="20"/>
          <w:szCs w:val="20"/>
        </w:rPr>
        <w:t>:</w:t>
      </w:r>
    </w:p>
    <w:p w:rsidR="00875839" w:rsidRPr="005B0A63" w:rsidRDefault="00656BBF" w:rsidP="005B0A63">
      <w:pPr>
        <w:pStyle w:val="af2"/>
        <w:rPr>
          <w:rFonts w:ascii="Times New Roman" w:hAnsi="Times New Roman" w:cs="Times New Roman"/>
          <w:sz w:val="20"/>
          <w:szCs w:val="20"/>
        </w:rPr>
      </w:pPr>
      <w:r w:rsidRPr="005B0A63">
        <w:rPr>
          <w:rFonts w:ascii="Times New Roman" w:hAnsi="Times New Roman" w:cs="Times New Roman"/>
          <w:sz w:val="20"/>
          <w:szCs w:val="20"/>
        </w:rPr>
        <w:t>Бюджетным кодексом Российской Федерации;</w:t>
      </w:r>
    </w:p>
    <w:p w:rsidR="00875839" w:rsidRPr="005B0A63" w:rsidRDefault="00656BBF" w:rsidP="005B0A63">
      <w:pPr>
        <w:pStyle w:val="af2"/>
        <w:rPr>
          <w:rFonts w:ascii="Times New Roman" w:hAnsi="Times New Roman" w:cs="Times New Roman"/>
          <w:sz w:val="20"/>
          <w:szCs w:val="20"/>
        </w:rPr>
      </w:pPr>
      <w:r w:rsidRPr="005B0A63">
        <w:rPr>
          <w:rFonts w:ascii="Times New Roman" w:hAnsi="Times New Roman" w:cs="Times New Roman"/>
          <w:sz w:val="20"/>
          <w:szCs w:val="20"/>
        </w:rPr>
        <w:t>Федеральным законом от 06.12.2011 № 402-ФЗ «О бухгалтерском учете» (далее - Закон № 402-ФЗ);</w:t>
      </w:r>
    </w:p>
    <w:p w:rsidR="00875839" w:rsidRPr="005B0A63" w:rsidRDefault="00656BBF" w:rsidP="005B0A63">
      <w:pPr>
        <w:pStyle w:val="af2"/>
        <w:rPr>
          <w:rFonts w:ascii="Times New Roman" w:hAnsi="Times New Roman" w:cs="Times New Roman"/>
          <w:sz w:val="20"/>
          <w:szCs w:val="20"/>
        </w:rPr>
      </w:pPr>
      <w:r w:rsidRPr="005B0A63">
        <w:rPr>
          <w:rFonts w:ascii="Times New Roman" w:hAnsi="Times New Roman" w:cs="Times New Roman"/>
          <w:sz w:val="20"/>
          <w:szCs w:val="20"/>
        </w:rPr>
        <w:t>Федеральным законом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875839" w:rsidRPr="005B0A63" w:rsidRDefault="00656BBF" w:rsidP="005B0A63">
      <w:pPr>
        <w:pStyle w:val="af2"/>
        <w:rPr>
          <w:rFonts w:ascii="Times New Roman" w:hAnsi="Times New Roman" w:cs="Times New Roman"/>
          <w:sz w:val="20"/>
          <w:szCs w:val="20"/>
        </w:rPr>
      </w:pPr>
      <w:r w:rsidRPr="005B0A63">
        <w:rPr>
          <w:rFonts w:ascii="Times New Roman" w:hAnsi="Times New Roman" w:cs="Times New Roman"/>
          <w:sz w:val="20"/>
          <w:szCs w:val="20"/>
        </w:rPr>
        <w:t>Федеральным законом от 12.01.1996 № 7-ФЗ «О некоммерческих организациях»;</w:t>
      </w:r>
    </w:p>
    <w:p w:rsidR="00875839" w:rsidRPr="005B0A63" w:rsidRDefault="00656BBF" w:rsidP="005B0A63">
      <w:pPr>
        <w:pStyle w:val="af2"/>
        <w:rPr>
          <w:rFonts w:ascii="Times New Roman" w:hAnsi="Times New Roman" w:cs="Times New Roman"/>
          <w:sz w:val="20"/>
          <w:szCs w:val="20"/>
        </w:rPr>
      </w:pPr>
      <w:r w:rsidRPr="005B0A63">
        <w:rPr>
          <w:rFonts w:ascii="Times New Roman" w:hAnsi="Times New Roman" w:cs="Times New Roman"/>
          <w:sz w:val="20"/>
          <w:szCs w:val="20"/>
        </w:rPr>
        <w:t>федеральным стандартом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утвержденным приказом Минфина России от 31.12.2016 № 256н;</w:t>
      </w:r>
    </w:p>
    <w:p w:rsidR="00656BBF" w:rsidRPr="005B0A63" w:rsidRDefault="00656BBF" w:rsidP="005B0A63">
      <w:pPr>
        <w:pStyle w:val="af2"/>
        <w:rPr>
          <w:rFonts w:ascii="Times New Roman" w:hAnsi="Times New Roman" w:cs="Times New Roman"/>
          <w:sz w:val="20"/>
          <w:szCs w:val="20"/>
        </w:rPr>
      </w:pPr>
      <w:r w:rsidRPr="005B0A63">
        <w:rPr>
          <w:rFonts w:ascii="Times New Roman" w:hAnsi="Times New Roman" w:cs="Times New Roman"/>
          <w:sz w:val="20"/>
          <w:szCs w:val="20"/>
        </w:rPr>
        <w:t>федеральным стандартом бухгалтерского учета для организаций государственного сектора «Основные средства», утвержденным приказом Минфина России от 31.12.2016 № 257н;</w:t>
      </w:r>
    </w:p>
    <w:p w:rsidR="00875839" w:rsidRPr="005B0A63" w:rsidRDefault="00656BBF" w:rsidP="005B0A63">
      <w:pPr>
        <w:pStyle w:val="af2"/>
        <w:rPr>
          <w:rFonts w:ascii="Times New Roman" w:hAnsi="Times New Roman" w:cs="Times New Roman"/>
          <w:sz w:val="20"/>
          <w:szCs w:val="20"/>
        </w:rPr>
      </w:pPr>
      <w:r w:rsidRPr="005B0A63">
        <w:rPr>
          <w:rFonts w:ascii="Times New Roman" w:hAnsi="Times New Roman" w:cs="Times New Roman"/>
          <w:sz w:val="20"/>
          <w:szCs w:val="20"/>
        </w:rPr>
        <w:t>- федеральным стандартом бухгалтерского учета для организаций государственного сектора «Аренда», утвержденным приказом Минфина России от 31.12.2016 № 258н;</w:t>
      </w:r>
    </w:p>
    <w:p w:rsidR="00875839" w:rsidRPr="005B0A63" w:rsidRDefault="00656BBF" w:rsidP="005B0A63">
      <w:pPr>
        <w:pStyle w:val="af2"/>
        <w:rPr>
          <w:rFonts w:ascii="Times New Roman" w:hAnsi="Times New Roman" w:cs="Times New Roman"/>
          <w:sz w:val="20"/>
          <w:szCs w:val="20"/>
        </w:rPr>
      </w:pPr>
      <w:r w:rsidRPr="005B0A63">
        <w:rPr>
          <w:rFonts w:ascii="Times New Roman" w:hAnsi="Times New Roman" w:cs="Times New Roman"/>
          <w:sz w:val="20"/>
          <w:szCs w:val="20"/>
        </w:rPr>
        <w:t>-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rsidR="00875839" w:rsidRPr="00207B95" w:rsidRDefault="00656BBF" w:rsidP="005B0A63">
      <w:pPr>
        <w:pStyle w:val="af2"/>
        <w:rPr>
          <w:rFonts w:ascii="Times New Roman" w:hAnsi="Times New Roman" w:cs="Times New Roman"/>
          <w:sz w:val="20"/>
          <w:szCs w:val="20"/>
        </w:rPr>
      </w:pPr>
      <w:r w:rsidRPr="005B0A63">
        <w:rPr>
          <w:rFonts w:ascii="Times New Roman" w:hAnsi="Times New Roman" w:cs="Times New Roman"/>
          <w:sz w:val="20"/>
          <w:szCs w:val="20"/>
        </w:rPr>
        <w:t xml:space="preserve">- </w:t>
      </w:r>
      <w:r w:rsidRPr="00207B95">
        <w:rPr>
          <w:rFonts w:ascii="Times New Roman" w:hAnsi="Times New Roman" w:cs="Times New Roman"/>
          <w:sz w:val="20"/>
          <w:szCs w:val="20"/>
        </w:rPr>
        <w:t>федеральным стандартом бухгалтерского учета для организаций государственного сектора «Представление бухгалтерской (финансовой) отчетности», утвержденным приказом Минфина России от 31.12.2016 № 260н; - федеральным стандартом бухгалтерского учета для организаций государственного сектора «Учетная политика, оценочные значения и ошибки», утвержденным приказом Минфина России от 30.12.2017 № 274н;</w:t>
      </w:r>
    </w:p>
    <w:p w:rsidR="00875839" w:rsidRPr="00207B95" w:rsidRDefault="00656BBF">
      <w:pPr>
        <w:pStyle w:val="1"/>
        <w:shd w:val="clear" w:color="auto" w:fill="auto"/>
        <w:rPr>
          <w:sz w:val="20"/>
          <w:szCs w:val="20"/>
        </w:rPr>
      </w:pPr>
      <w:r w:rsidRPr="00207B95">
        <w:rPr>
          <w:sz w:val="20"/>
          <w:szCs w:val="20"/>
        </w:rPr>
        <w:t>- федеральным стандартом бухгалтерского учета для организаций государственного сектора «События после отчетной даты», утвержденным приказом Минфина России от 30.12.2017 № 275н;</w:t>
      </w:r>
    </w:p>
    <w:p w:rsidR="00875839" w:rsidRPr="00207B95" w:rsidRDefault="00656BBF">
      <w:pPr>
        <w:pStyle w:val="1"/>
        <w:shd w:val="clear" w:color="auto" w:fill="auto"/>
        <w:rPr>
          <w:sz w:val="20"/>
          <w:szCs w:val="20"/>
        </w:rPr>
      </w:pPr>
      <w:r w:rsidRPr="00207B95">
        <w:rPr>
          <w:sz w:val="20"/>
          <w:szCs w:val="20"/>
        </w:rPr>
        <w:t>- федеральным стандартом бухгалтерского учета для организаций государственного сектора «Информация о связанных сторонах», утвержденным приказом Минфина России от 30.12.2017 № 277н;</w:t>
      </w:r>
    </w:p>
    <w:p w:rsidR="00875839" w:rsidRPr="00207B95" w:rsidRDefault="00656BBF">
      <w:pPr>
        <w:pStyle w:val="1"/>
        <w:shd w:val="clear" w:color="auto" w:fill="auto"/>
        <w:rPr>
          <w:sz w:val="20"/>
          <w:szCs w:val="20"/>
        </w:rPr>
      </w:pPr>
      <w:r w:rsidRPr="00207B95">
        <w:rPr>
          <w:sz w:val="20"/>
          <w:szCs w:val="20"/>
        </w:rPr>
        <w:t>- федеральным стандартом бухгалтерского учета для организаций государственного сектора «Отчет о движении денежных средств», утвержденным приказом Минфина России от 30.12.2017 № 278н;</w:t>
      </w:r>
    </w:p>
    <w:p w:rsidR="00875839" w:rsidRPr="00207B95" w:rsidRDefault="00656BBF">
      <w:pPr>
        <w:pStyle w:val="1"/>
        <w:shd w:val="clear" w:color="auto" w:fill="auto"/>
        <w:rPr>
          <w:sz w:val="20"/>
          <w:szCs w:val="20"/>
        </w:rPr>
      </w:pPr>
      <w:r w:rsidRPr="00207B95">
        <w:rPr>
          <w:sz w:val="20"/>
          <w:szCs w:val="20"/>
        </w:rPr>
        <w:t>- федеральным стандартом бухгалтерского учета для организаций государственного сектора «Доходы», утвержденным приказом Минфина России от 27.02.2018 № 32н;</w:t>
      </w:r>
    </w:p>
    <w:p w:rsidR="00875839" w:rsidRPr="00207B95" w:rsidRDefault="00656BBF">
      <w:pPr>
        <w:pStyle w:val="1"/>
        <w:shd w:val="clear" w:color="auto" w:fill="auto"/>
        <w:rPr>
          <w:sz w:val="20"/>
          <w:szCs w:val="20"/>
        </w:rPr>
      </w:pPr>
      <w:r w:rsidRPr="00207B95">
        <w:rPr>
          <w:sz w:val="20"/>
          <w:szCs w:val="20"/>
        </w:rPr>
        <w:t>- федеральным стандартом бухгалтерского учета для организаций государственного сектора «</w:t>
      </w:r>
      <w:proofErr w:type="spellStart"/>
      <w:r w:rsidRPr="00207B95">
        <w:rPr>
          <w:sz w:val="20"/>
          <w:szCs w:val="20"/>
        </w:rPr>
        <w:t>Непроизведенные</w:t>
      </w:r>
      <w:proofErr w:type="spellEnd"/>
      <w:r w:rsidRPr="00207B95">
        <w:rPr>
          <w:sz w:val="20"/>
          <w:szCs w:val="20"/>
        </w:rPr>
        <w:t xml:space="preserve"> активы», утвержденным приказом Минфина России от 28.02.2018 № 34н;</w:t>
      </w:r>
    </w:p>
    <w:p w:rsidR="00875839" w:rsidRPr="00207B95" w:rsidRDefault="00656BBF">
      <w:pPr>
        <w:pStyle w:val="1"/>
        <w:shd w:val="clear" w:color="auto" w:fill="auto"/>
        <w:rPr>
          <w:sz w:val="20"/>
          <w:szCs w:val="20"/>
        </w:rPr>
      </w:pPr>
      <w:r w:rsidRPr="00207B95">
        <w:rPr>
          <w:sz w:val="20"/>
          <w:szCs w:val="20"/>
        </w:rPr>
        <w:t>- федеральным стандартом бухгалтерского учета для организаций государственного сектора «Бюджетная информация в бухгалтерской (финансовой) отчетности», утвержденным приказом Минфина России от 28.02.2018 № 37н;</w:t>
      </w:r>
    </w:p>
    <w:p w:rsidR="00875839" w:rsidRPr="00207B95" w:rsidRDefault="00656BBF">
      <w:pPr>
        <w:pStyle w:val="1"/>
        <w:shd w:val="clear" w:color="auto" w:fill="auto"/>
        <w:rPr>
          <w:sz w:val="20"/>
          <w:szCs w:val="20"/>
        </w:rPr>
      </w:pPr>
      <w:r w:rsidRPr="00207B95">
        <w:rPr>
          <w:sz w:val="20"/>
          <w:szCs w:val="20"/>
        </w:rPr>
        <w:t>- федеральным стандартом бухгалтерского учета для организаций государственного сектора «Влияние изменений курсов иностранных валют», утвержденным приказом Минфина России от 30.05.2018 № 122н;</w:t>
      </w:r>
    </w:p>
    <w:p w:rsidR="00875839" w:rsidRPr="00207B95" w:rsidRDefault="00656BBF">
      <w:pPr>
        <w:pStyle w:val="1"/>
        <w:shd w:val="clear" w:color="auto" w:fill="auto"/>
        <w:rPr>
          <w:sz w:val="20"/>
          <w:szCs w:val="20"/>
        </w:rPr>
      </w:pPr>
      <w:r w:rsidRPr="00207B95">
        <w:rPr>
          <w:sz w:val="20"/>
          <w:szCs w:val="20"/>
        </w:rPr>
        <w:t>- федеральным стандартом бухгалтерского учета для организаций государственного сектора «Резервы. Раскрытие информации об условных обязательствах и условных активах», утвержденным приказом Минфина России от 30.05.2018 № 124н;</w:t>
      </w:r>
    </w:p>
    <w:p w:rsidR="00875839" w:rsidRPr="00207B95" w:rsidRDefault="00656BBF">
      <w:pPr>
        <w:pStyle w:val="1"/>
        <w:shd w:val="clear" w:color="auto" w:fill="auto"/>
        <w:rPr>
          <w:sz w:val="20"/>
          <w:szCs w:val="20"/>
        </w:rPr>
      </w:pPr>
      <w:r w:rsidRPr="00207B95">
        <w:rPr>
          <w:sz w:val="20"/>
          <w:szCs w:val="20"/>
        </w:rPr>
        <w:t>- федеральным стандартом бухгалтерского учета для организаций государственного сектора «Долгосрочные договоры», утвержденным приказом Минфина России от 29.06.2018 № 145н;</w:t>
      </w:r>
    </w:p>
    <w:p w:rsidR="00875839" w:rsidRPr="00207B95" w:rsidRDefault="00656BBF">
      <w:pPr>
        <w:pStyle w:val="1"/>
        <w:shd w:val="clear" w:color="auto" w:fill="auto"/>
        <w:rPr>
          <w:sz w:val="20"/>
          <w:szCs w:val="20"/>
        </w:rPr>
      </w:pPr>
      <w:r w:rsidRPr="00207B95">
        <w:rPr>
          <w:sz w:val="20"/>
          <w:szCs w:val="20"/>
        </w:rPr>
        <w:t>- федеральным стандартом бухгалтерского учета для организаций государственного сектора «Концессионные соглашения», утвержденным приказом Минфина России от 29.06.2018 № 146н;</w:t>
      </w:r>
    </w:p>
    <w:p w:rsidR="00875839" w:rsidRPr="00207B95" w:rsidRDefault="00656BBF">
      <w:pPr>
        <w:pStyle w:val="1"/>
        <w:shd w:val="clear" w:color="auto" w:fill="auto"/>
        <w:rPr>
          <w:sz w:val="20"/>
          <w:szCs w:val="20"/>
        </w:rPr>
      </w:pPr>
      <w:r w:rsidRPr="00207B95">
        <w:rPr>
          <w:sz w:val="20"/>
          <w:szCs w:val="20"/>
        </w:rPr>
        <w:t>- федеральным стандартом бухгалтерского учета для организаций государственного сектора «Запасы», утвержденным приказом Минфина России от 07.12.2018 № 256н;</w:t>
      </w:r>
    </w:p>
    <w:p w:rsidR="00875839" w:rsidRPr="0063309A" w:rsidRDefault="00656BBF">
      <w:pPr>
        <w:pStyle w:val="1"/>
        <w:shd w:val="clear" w:color="auto" w:fill="auto"/>
        <w:rPr>
          <w:sz w:val="20"/>
          <w:szCs w:val="20"/>
        </w:rPr>
      </w:pPr>
      <w:r w:rsidRPr="0063309A">
        <w:rPr>
          <w:sz w:val="20"/>
          <w:szCs w:val="20"/>
        </w:rPr>
        <w:t>- федеральным стандартом бухгалтерского учета для организаций государственного сектора «Бухгалтерская (финансовая) отчетность с учетом инфляции», утвержденным приказом Минфина России от 29.12.2018 № 305н;</w:t>
      </w:r>
    </w:p>
    <w:p w:rsidR="00875839" w:rsidRPr="0063309A" w:rsidRDefault="00656BBF">
      <w:pPr>
        <w:pStyle w:val="1"/>
        <w:shd w:val="clear" w:color="auto" w:fill="auto"/>
        <w:rPr>
          <w:sz w:val="20"/>
          <w:szCs w:val="20"/>
        </w:rPr>
      </w:pPr>
      <w:r w:rsidRPr="0063309A">
        <w:rPr>
          <w:sz w:val="20"/>
          <w:szCs w:val="20"/>
        </w:rPr>
        <w:t>- федеральным стандартом бухгалтерского учета для организаций государственного сектора «Нематериальные активы», утвержденным приказом Минфина России от 15.11.2019 № 181н;</w:t>
      </w:r>
    </w:p>
    <w:p w:rsidR="00875839" w:rsidRPr="0063309A" w:rsidRDefault="00656BBF">
      <w:pPr>
        <w:pStyle w:val="1"/>
        <w:shd w:val="clear" w:color="auto" w:fill="auto"/>
        <w:rPr>
          <w:sz w:val="20"/>
          <w:szCs w:val="20"/>
        </w:rPr>
      </w:pPr>
      <w:r w:rsidRPr="0063309A">
        <w:rPr>
          <w:sz w:val="20"/>
          <w:szCs w:val="20"/>
        </w:rPr>
        <w:t>- федеральным стандартом бухгалтерского учета для организаций государственного сектора «Затраты по заимствованиям», утвержденным приказом Минфина России от 15.11.2019 № 182н;</w:t>
      </w:r>
    </w:p>
    <w:p w:rsidR="00875839" w:rsidRPr="0063309A" w:rsidRDefault="00656BBF">
      <w:pPr>
        <w:pStyle w:val="1"/>
        <w:shd w:val="clear" w:color="auto" w:fill="auto"/>
        <w:rPr>
          <w:sz w:val="20"/>
          <w:szCs w:val="20"/>
        </w:rPr>
      </w:pPr>
      <w:r w:rsidRPr="0063309A">
        <w:rPr>
          <w:sz w:val="20"/>
          <w:szCs w:val="20"/>
        </w:rPr>
        <w:t xml:space="preserve">- федеральным стандартом бухгалтерского учета для организаций государственного сектора «Совместная </w:t>
      </w:r>
      <w:r w:rsidRPr="0063309A">
        <w:rPr>
          <w:sz w:val="20"/>
          <w:szCs w:val="20"/>
        </w:rPr>
        <w:lastRenderedPageBreak/>
        <w:t>деятельность», утвержденным приказом Минфина России от 15.11.2019 № 183н;</w:t>
      </w:r>
    </w:p>
    <w:p w:rsidR="00875839" w:rsidRPr="0063309A" w:rsidRDefault="00656BBF">
      <w:pPr>
        <w:pStyle w:val="1"/>
        <w:shd w:val="clear" w:color="auto" w:fill="auto"/>
        <w:rPr>
          <w:sz w:val="20"/>
          <w:szCs w:val="20"/>
        </w:rPr>
      </w:pPr>
      <w:r w:rsidRPr="0063309A">
        <w:rPr>
          <w:sz w:val="20"/>
          <w:szCs w:val="20"/>
        </w:rPr>
        <w:t>- федеральным стандартом бухгалтерского учета для организаций государственного сектора «Выплаты персоналу», утвержденным приказом Минфина России от 15.11.2019 № 184н;</w:t>
      </w:r>
    </w:p>
    <w:p w:rsidR="00875839" w:rsidRPr="0063309A" w:rsidRDefault="00656BBF">
      <w:pPr>
        <w:pStyle w:val="1"/>
        <w:shd w:val="clear" w:color="auto" w:fill="auto"/>
        <w:rPr>
          <w:sz w:val="20"/>
          <w:szCs w:val="20"/>
        </w:rPr>
      </w:pPr>
      <w:r w:rsidRPr="0063309A">
        <w:rPr>
          <w:sz w:val="20"/>
          <w:szCs w:val="20"/>
        </w:rPr>
        <w:t>- федеральным стандартом бухгалтерского учета для организаций государственного сектора «Финансовые инструменты», утвержденным приказом Минфина России от 30.06.2020 № 129н.</w:t>
      </w:r>
    </w:p>
    <w:p w:rsidR="00875839" w:rsidRPr="0063309A" w:rsidRDefault="00656BBF">
      <w:pPr>
        <w:pStyle w:val="1"/>
        <w:shd w:val="clear" w:color="auto" w:fill="auto"/>
        <w:rPr>
          <w:sz w:val="20"/>
          <w:szCs w:val="20"/>
        </w:rPr>
      </w:pPr>
      <w:r w:rsidRPr="0063309A">
        <w:rPr>
          <w:sz w:val="20"/>
          <w:szCs w:val="20"/>
        </w:rPr>
        <w:t>- федеральным стандартом бухгалтерского учета для организаций государственного сектора «Сведения о показателях бухгалтерской (финансовой) отчетности по сегментам», утвержденным приказом Минфина России от 29.09.2020 № 223н.</w:t>
      </w:r>
    </w:p>
    <w:p w:rsidR="00875839" w:rsidRPr="0063309A" w:rsidRDefault="00656BBF">
      <w:pPr>
        <w:pStyle w:val="1"/>
        <w:shd w:val="clear" w:color="auto" w:fill="auto"/>
        <w:rPr>
          <w:sz w:val="20"/>
          <w:szCs w:val="20"/>
        </w:rPr>
      </w:pPr>
      <w:r w:rsidRPr="0063309A">
        <w:rPr>
          <w:sz w:val="20"/>
          <w:szCs w:val="20"/>
        </w:rPr>
        <w:t>- федеральным стандартом бухгалтерского учета для организаций государственного сектора «Консолидированная бухгалтерская (финансовая) отчетность», утвержденным приказом Минфина России от 30.10.2020 № 255н. - федеральным стандартом бухгалтерского учета для организаций государственного сектора «Биологические активы», утвержденным приказом Минфина России от 16.12.2020 № 310н.</w:t>
      </w:r>
    </w:p>
    <w:p w:rsidR="00875839" w:rsidRPr="0063309A" w:rsidRDefault="00656BBF">
      <w:pPr>
        <w:pStyle w:val="1"/>
        <w:shd w:val="clear" w:color="auto" w:fill="auto"/>
        <w:rPr>
          <w:sz w:val="20"/>
          <w:szCs w:val="20"/>
        </w:rPr>
      </w:pPr>
      <w:r w:rsidRPr="0063309A">
        <w:rPr>
          <w:sz w:val="20"/>
          <w:szCs w:val="20"/>
        </w:rPr>
        <w:t>- Инструкцией по применению единого плана счетов бухгалтерского учета для государственных органов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01.12.2010 № 157н (далее - Инструкции № 157);</w:t>
      </w:r>
    </w:p>
    <w:p w:rsidR="00875839" w:rsidRPr="0063309A" w:rsidRDefault="00656BBF">
      <w:pPr>
        <w:pStyle w:val="1"/>
        <w:shd w:val="clear" w:color="auto" w:fill="auto"/>
        <w:rPr>
          <w:sz w:val="20"/>
          <w:szCs w:val="20"/>
        </w:rPr>
      </w:pPr>
      <w:r w:rsidRPr="0063309A">
        <w:rPr>
          <w:sz w:val="20"/>
          <w:szCs w:val="20"/>
        </w:rPr>
        <w:t>- Приказ Минфина РФ от 6 декабря 2010 г. № 162н «Об утверждении Плана счетов бюджетного учета и Инструкции по его применению» (с изменениями и дополнениями);</w:t>
      </w:r>
    </w:p>
    <w:p w:rsidR="00875839" w:rsidRPr="0063309A" w:rsidRDefault="00656BBF">
      <w:pPr>
        <w:pStyle w:val="1"/>
        <w:shd w:val="clear" w:color="auto" w:fill="auto"/>
        <w:rPr>
          <w:sz w:val="20"/>
          <w:szCs w:val="20"/>
        </w:rPr>
      </w:pPr>
      <w:r w:rsidRPr="0063309A">
        <w:rPr>
          <w:sz w:val="20"/>
          <w:szCs w:val="20"/>
        </w:rPr>
        <w:t>- Приказ Минфина РФ от 16 декабря 2010 г. № 174н «Об утверждении Плана счетов бухгалтерского учета бюджетных учреждений и Инструкции по его применению» (с изменениями и дополнениями);</w:t>
      </w:r>
    </w:p>
    <w:p w:rsidR="00875839" w:rsidRPr="0063309A" w:rsidRDefault="00656BBF">
      <w:pPr>
        <w:pStyle w:val="1"/>
        <w:numPr>
          <w:ilvl w:val="0"/>
          <w:numId w:val="3"/>
        </w:numPr>
        <w:shd w:val="clear" w:color="auto" w:fill="auto"/>
        <w:tabs>
          <w:tab w:val="left" w:pos="223"/>
        </w:tabs>
        <w:rPr>
          <w:sz w:val="20"/>
          <w:szCs w:val="20"/>
        </w:rPr>
      </w:pPr>
      <w:r w:rsidRPr="0063309A">
        <w:rPr>
          <w:sz w:val="20"/>
          <w:szCs w:val="20"/>
        </w:rPr>
        <w:t>Приказ Минфина России от 25.03.2011 № 33н (ред. от 06.04.2020)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p>
    <w:p w:rsidR="00875839" w:rsidRPr="0063309A" w:rsidRDefault="00656BBF">
      <w:pPr>
        <w:pStyle w:val="1"/>
        <w:numPr>
          <w:ilvl w:val="0"/>
          <w:numId w:val="3"/>
        </w:numPr>
        <w:shd w:val="clear" w:color="auto" w:fill="auto"/>
        <w:tabs>
          <w:tab w:val="left" w:pos="223"/>
        </w:tabs>
        <w:rPr>
          <w:sz w:val="20"/>
          <w:szCs w:val="20"/>
        </w:rPr>
      </w:pPr>
      <w:r w:rsidRPr="0063309A">
        <w:rPr>
          <w:sz w:val="20"/>
          <w:szCs w:val="20"/>
        </w:rPr>
        <w:t>Приказ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Приказ № 52н);</w:t>
      </w:r>
    </w:p>
    <w:p w:rsidR="00875839" w:rsidRPr="0063309A" w:rsidRDefault="00656BBF">
      <w:pPr>
        <w:pStyle w:val="1"/>
        <w:numPr>
          <w:ilvl w:val="0"/>
          <w:numId w:val="3"/>
        </w:numPr>
        <w:shd w:val="clear" w:color="auto" w:fill="auto"/>
        <w:tabs>
          <w:tab w:val="left" w:pos="223"/>
        </w:tabs>
        <w:rPr>
          <w:sz w:val="20"/>
          <w:szCs w:val="20"/>
        </w:rPr>
      </w:pPr>
      <w:r w:rsidRPr="0063309A">
        <w:rPr>
          <w:sz w:val="20"/>
          <w:szCs w:val="20"/>
        </w:rPr>
        <w:t>Приказ Минфина от 23.12.2010 № 183н «Об утверждении Плана счетов бухгалтерского учета автономных учреждений и Инструкции по его применению» (далее - Инструкция № 183н);</w:t>
      </w:r>
    </w:p>
    <w:p w:rsidR="00875839" w:rsidRPr="0063309A" w:rsidRDefault="00656BBF">
      <w:pPr>
        <w:pStyle w:val="1"/>
        <w:numPr>
          <w:ilvl w:val="0"/>
          <w:numId w:val="3"/>
        </w:numPr>
        <w:shd w:val="clear" w:color="auto" w:fill="auto"/>
        <w:tabs>
          <w:tab w:val="left" w:pos="223"/>
        </w:tabs>
        <w:rPr>
          <w:sz w:val="20"/>
          <w:szCs w:val="20"/>
        </w:rPr>
      </w:pPr>
      <w:r w:rsidRPr="0063309A">
        <w:rPr>
          <w:sz w:val="20"/>
          <w:szCs w:val="20"/>
        </w:rPr>
        <w:t>Приказ Минфина 06.06.2019 № 85н «О Порядке формирования и применения кодов бюджетной классификации Российской Федерации, их структуре и принципах назначения» (далее - приказ № 85н);</w:t>
      </w:r>
    </w:p>
    <w:p w:rsidR="00875839" w:rsidRPr="0063309A" w:rsidRDefault="00656BBF">
      <w:pPr>
        <w:pStyle w:val="1"/>
        <w:numPr>
          <w:ilvl w:val="0"/>
          <w:numId w:val="3"/>
        </w:numPr>
        <w:shd w:val="clear" w:color="auto" w:fill="auto"/>
        <w:tabs>
          <w:tab w:val="left" w:pos="223"/>
        </w:tabs>
        <w:rPr>
          <w:sz w:val="20"/>
          <w:szCs w:val="20"/>
        </w:rPr>
      </w:pPr>
      <w:r w:rsidRPr="0063309A">
        <w:rPr>
          <w:sz w:val="20"/>
          <w:szCs w:val="20"/>
        </w:rPr>
        <w:t>Приказа Минфина России от 30.06.2020 № 130н «О внесении изменений в приказ МФ РФ от 31 декабря 2016 г. №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w:t>
      </w:r>
    </w:p>
    <w:p w:rsidR="00875839" w:rsidRPr="0063309A" w:rsidRDefault="00656BBF">
      <w:pPr>
        <w:pStyle w:val="1"/>
        <w:numPr>
          <w:ilvl w:val="0"/>
          <w:numId w:val="3"/>
        </w:numPr>
        <w:shd w:val="clear" w:color="auto" w:fill="auto"/>
        <w:tabs>
          <w:tab w:val="left" w:pos="223"/>
        </w:tabs>
        <w:rPr>
          <w:sz w:val="20"/>
          <w:szCs w:val="20"/>
        </w:rPr>
      </w:pPr>
      <w:proofErr w:type="gramStart"/>
      <w:r w:rsidRPr="0063309A">
        <w:rPr>
          <w:sz w:val="20"/>
          <w:szCs w:val="20"/>
        </w:rPr>
        <w:t>Приказа Минфина России от 15.06.2020 № 103н «О внесении изменений в приложения №1-5 к приказу Министерства финансов Российской Федерации от 30 марта 2015 г. № 52н «Об утверждении форма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roofErr w:type="gramEnd"/>
    </w:p>
    <w:p w:rsidR="00875839" w:rsidRPr="0063309A" w:rsidRDefault="00656BBF">
      <w:pPr>
        <w:pStyle w:val="1"/>
        <w:numPr>
          <w:ilvl w:val="0"/>
          <w:numId w:val="3"/>
        </w:numPr>
        <w:shd w:val="clear" w:color="auto" w:fill="auto"/>
        <w:tabs>
          <w:tab w:val="left" w:pos="223"/>
        </w:tabs>
        <w:rPr>
          <w:sz w:val="20"/>
          <w:szCs w:val="20"/>
        </w:rPr>
      </w:pPr>
      <w:proofErr w:type="gramStart"/>
      <w:r w:rsidRPr="0063309A">
        <w:rPr>
          <w:sz w:val="20"/>
          <w:szCs w:val="20"/>
        </w:rPr>
        <w:t>Приказа Минфина России от 14.09.2020 № 198н «О внесении изменений в приложения № 1 и № 2 к приказу МФ РФ от 1 декабря 2010 г.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roofErr w:type="gramEnd"/>
    </w:p>
    <w:p w:rsidR="00875839" w:rsidRPr="0063309A" w:rsidRDefault="00656BBF">
      <w:pPr>
        <w:pStyle w:val="1"/>
        <w:numPr>
          <w:ilvl w:val="0"/>
          <w:numId w:val="3"/>
        </w:numPr>
        <w:shd w:val="clear" w:color="auto" w:fill="auto"/>
        <w:tabs>
          <w:tab w:val="left" w:pos="223"/>
          <w:tab w:val="left" w:pos="5976"/>
        </w:tabs>
        <w:rPr>
          <w:sz w:val="20"/>
          <w:szCs w:val="20"/>
        </w:rPr>
      </w:pPr>
      <w:r w:rsidRPr="0063309A">
        <w:rPr>
          <w:sz w:val="20"/>
          <w:szCs w:val="20"/>
        </w:rPr>
        <w:t>Приказ Минфина России</w:t>
      </w:r>
      <w:r w:rsidR="00207B95">
        <w:rPr>
          <w:sz w:val="20"/>
          <w:szCs w:val="20"/>
        </w:rPr>
        <w:t xml:space="preserve"> от 15.04.2021</w:t>
      </w:r>
      <w:r w:rsidRPr="0063309A">
        <w:rPr>
          <w:sz w:val="20"/>
          <w:szCs w:val="20"/>
        </w:rPr>
        <w:t>№ 61н «Об утверждении</w:t>
      </w:r>
    </w:p>
    <w:p w:rsidR="00875839" w:rsidRPr="0063309A" w:rsidRDefault="00656BBF">
      <w:pPr>
        <w:pStyle w:val="1"/>
        <w:shd w:val="clear" w:color="auto" w:fill="auto"/>
        <w:rPr>
          <w:sz w:val="20"/>
          <w:szCs w:val="20"/>
        </w:rPr>
      </w:pPr>
      <w:r w:rsidRPr="0063309A">
        <w:rPr>
          <w:sz w:val="20"/>
          <w:szCs w:val="20"/>
        </w:rPr>
        <w:t>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p w:rsidR="00875839" w:rsidRPr="0063309A" w:rsidRDefault="00656BBF">
      <w:pPr>
        <w:pStyle w:val="1"/>
        <w:numPr>
          <w:ilvl w:val="0"/>
          <w:numId w:val="3"/>
        </w:numPr>
        <w:shd w:val="clear" w:color="auto" w:fill="auto"/>
        <w:tabs>
          <w:tab w:val="left" w:pos="281"/>
        </w:tabs>
        <w:spacing w:after="300"/>
        <w:rPr>
          <w:sz w:val="20"/>
          <w:szCs w:val="20"/>
        </w:rPr>
      </w:pPr>
      <w:r w:rsidRPr="0063309A">
        <w:rPr>
          <w:sz w:val="20"/>
          <w:szCs w:val="20"/>
        </w:rPr>
        <w:t>иными нормативными правовыми актами, регулирующими вопросы организации и ведения бухгалтерского учета.</w:t>
      </w:r>
    </w:p>
    <w:p w:rsidR="00875839" w:rsidRPr="0063309A" w:rsidRDefault="00656BBF">
      <w:pPr>
        <w:pStyle w:val="11"/>
        <w:keepNext/>
        <w:keepLines/>
        <w:numPr>
          <w:ilvl w:val="0"/>
          <w:numId w:val="2"/>
        </w:numPr>
        <w:shd w:val="clear" w:color="auto" w:fill="auto"/>
        <w:tabs>
          <w:tab w:val="left" w:pos="565"/>
        </w:tabs>
        <w:spacing w:after="0"/>
        <w:ind w:left="3320" w:hanging="3120"/>
        <w:rPr>
          <w:sz w:val="20"/>
          <w:szCs w:val="20"/>
        </w:rPr>
      </w:pPr>
      <w:bookmarkStart w:id="3" w:name="bookmark3"/>
      <w:r w:rsidRPr="0063309A">
        <w:rPr>
          <w:color w:val="auto"/>
          <w:sz w:val="20"/>
          <w:szCs w:val="20"/>
        </w:rPr>
        <w:t xml:space="preserve">Методологические вопросы ведения </w:t>
      </w:r>
      <w:r w:rsidRPr="0063309A">
        <w:rPr>
          <w:sz w:val="20"/>
          <w:szCs w:val="20"/>
        </w:rPr>
        <w:t xml:space="preserve">бухгалтерского учета </w:t>
      </w:r>
      <w:bookmarkEnd w:id="3"/>
    </w:p>
    <w:p w:rsidR="00875839" w:rsidRPr="0063309A" w:rsidRDefault="00656BBF" w:rsidP="00185685">
      <w:pPr>
        <w:pStyle w:val="11"/>
        <w:keepNext/>
        <w:keepLines/>
        <w:numPr>
          <w:ilvl w:val="1"/>
          <w:numId w:val="2"/>
        </w:numPr>
        <w:shd w:val="clear" w:color="auto" w:fill="auto"/>
        <w:tabs>
          <w:tab w:val="left" w:pos="1562"/>
        </w:tabs>
        <w:spacing w:after="300"/>
        <w:ind w:left="3100" w:hanging="2000"/>
        <w:jc w:val="both"/>
        <w:rPr>
          <w:sz w:val="20"/>
          <w:szCs w:val="20"/>
        </w:rPr>
      </w:pPr>
      <w:bookmarkStart w:id="4" w:name="bookmark4"/>
      <w:r w:rsidRPr="0063309A">
        <w:rPr>
          <w:sz w:val="20"/>
          <w:szCs w:val="20"/>
        </w:rPr>
        <w:t xml:space="preserve">Организация ведения бухгалтерского учета </w:t>
      </w:r>
      <w:bookmarkEnd w:id="4"/>
    </w:p>
    <w:p w:rsidR="00875839" w:rsidRPr="0063309A" w:rsidRDefault="00656BBF">
      <w:pPr>
        <w:pStyle w:val="1"/>
        <w:numPr>
          <w:ilvl w:val="2"/>
          <w:numId w:val="2"/>
        </w:numPr>
        <w:shd w:val="clear" w:color="auto" w:fill="auto"/>
        <w:tabs>
          <w:tab w:val="left" w:pos="780"/>
        </w:tabs>
        <w:rPr>
          <w:sz w:val="20"/>
          <w:szCs w:val="20"/>
        </w:rPr>
      </w:pPr>
      <w:r w:rsidRPr="0063309A">
        <w:rPr>
          <w:sz w:val="20"/>
          <w:szCs w:val="20"/>
        </w:rPr>
        <w:t xml:space="preserve">Бухгалтерский учет ведется в соответствии с рабочим планом счетов в разрезе аналитических признаков </w:t>
      </w:r>
      <w:r w:rsidR="002D29E8" w:rsidRPr="0063309A">
        <w:rPr>
          <w:sz w:val="20"/>
          <w:szCs w:val="20"/>
        </w:rPr>
        <w:t>(Приложение № 1</w:t>
      </w:r>
      <w:r w:rsidRPr="0063309A">
        <w:rPr>
          <w:sz w:val="20"/>
          <w:szCs w:val="20"/>
        </w:rPr>
        <w:t>).</w:t>
      </w:r>
    </w:p>
    <w:p w:rsidR="003C7BDA" w:rsidRPr="0063309A" w:rsidRDefault="00656BBF" w:rsidP="00565C85">
      <w:pPr>
        <w:pStyle w:val="1"/>
        <w:numPr>
          <w:ilvl w:val="2"/>
          <w:numId w:val="2"/>
        </w:numPr>
        <w:shd w:val="clear" w:color="auto" w:fill="auto"/>
        <w:tabs>
          <w:tab w:val="left" w:pos="780"/>
        </w:tabs>
        <w:rPr>
          <w:sz w:val="20"/>
          <w:szCs w:val="20"/>
        </w:rPr>
      </w:pPr>
      <w:r w:rsidRPr="0063309A">
        <w:rPr>
          <w:sz w:val="20"/>
          <w:szCs w:val="20"/>
        </w:rPr>
        <w:lastRenderedPageBreak/>
        <w:t>Правила формирования номера бухгалтерского счета указаны в пункте 2.1. раздела 2 «Особенности ведения бухгалтерского учета»</w:t>
      </w:r>
      <w:proofErr w:type="gramStart"/>
      <w:r w:rsidRPr="0063309A">
        <w:rPr>
          <w:sz w:val="20"/>
          <w:szCs w:val="20"/>
        </w:rPr>
        <w:t xml:space="preserve"> </w:t>
      </w:r>
      <w:r w:rsidR="003C7BDA" w:rsidRPr="0063309A">
        <w:rPr>
          <w:sz w:val="20"/>
          <w:szCs w:val="20"/>
        </w:rPr>
        <w:t>.</w:t>
      </w:r>
      <w:proofErr w:type="gramEnd"/>
    </w:p>
    <w:p w:rsidR="00875839" w:rsidRPr="0063309A" w:rsidRDefault="00656BBF" w:rsidP="00565C85">
      <w:pPr>
        <w:pStyle w:val="1"/>
        <w:numPr>
          <w:ilvl w:val="2"/>
          <w:numId w:val="2"/>
        </w:numPr>
        <w:shd w:val="clear" w:color="auto" w:fill="auto"/>
        <w:tabs>
          <w:tab w:val="left" w:pos="780"/>
        </w:tabs>
        <w:rPr>
          <w:sz w:val="20"/>
          <w:szCs w:val="20"/>
        </w:rPr>
      </w:pPr>
      <w:r w:rsidRPr="0063309A">
        <w:rPr>
          <w:sz w:val="20"/>
          <w:szCs w:val="20"/>
        </w:rPr>
        <w:t>Внесение изменений в рабочий план счетов бухгалтерского учета осуществляется в случае внесения изменений в Единые правила управления финансово-хозяйственной деятельностью по ведению кадрового, бюджетного (бухгалтерского), нал</w:t>
      </w:r>
      <w:r w:rsidR="003C7BDA" w:rsidRPr="0063309A">
        <w:rPr>
          <w:sz w:val="20"/>
          <w:szCs w:val="20"/>
        </w:rPr>
        <w:t>огового и управленческого учета</w:t>
      </w:r>
      <w:r w:rsidRPr="0063309A">
        <w:rPr>
          <w:sz w:val="20"/>
          <w:szCs w:val="20"/>
        </w:rPr>
        <w:t>.</w:t>
      </w:r>
    </w:p>
    <w:p w:rsidR="00875839" w:rsidRPr="0063309A" w:rsidRDefault="00656BBF">
      <w:pPr>
        <w:pStyle w:val="1"/>
        <w:shd w:val="clear" w:color="auto" w:fill="auto"/>
        <w:ind w:firstLine="580"/>
        <w:rPr>
          <w:sz w:val="20"/>
          <w:szCs w:val="20"/>
        </w:rPr>
      </w:pPr>
      <w:r w:rsidRPr="0063309A">
        <w:rPr>
          <w:sz w:val="20"/>
          <w:szCs w:val="20"/>
        </w:rPr>
        <w:t>При безвозмездном получении имущества, в том числе от организаций бюджетной сферы, поступившие нефинансовые активы отражаются с указанием в 1-4 разрядах счетов аналитического учета кодов раздела и подраздела классификации расходов, исходя из функций (услуг), в которых они подлежат использованию.</w:t>
      </w:r>
    </w:p>
    <w:p w:rsidR="00875839" w:rsidRPr="0063309A" w:rsidRDefault="00656BBF">
      <w:pPr>
        <w:pStyle w:val="1"/>
        <w:numPr>
          <w:ilvl w:val="2"/>
          <w:numId w:val="2"/>
        </w:numPr>
        <w:shd w:val="clear" w:color="auto" w:fill="auto"/>
        <w:tabs>
          <w:tab w:val="left" w:pos="780"/>
        </w:tabs>
        <w:rPr>
          <w:sz w:val="20"/>
          <w:szCs w:val="20"/>
        </w:rPr>
      </w:pPr>
      <w:r w:rsidRPr="0063309A">
        <w:rPr>
          <w:sz w:val="20"/>
          <w:szCs w:val="20"/>
        </w:rPr>
        <w:t>Для отражения объектов учета и изменяющих их факты хозяйственной жизни применяются:</w:t>
      </w:r>
    </w:p>
    <w:p w:rsidR="00875839" w:rsidRPr="0063309A" w:rsidRDefault="00656BBF">
      <w:pPr>
        <w:pStyle w:val="1"/>
        <w:numPr>
          <w:ilvl w:val="0"/>
          <w:numId w:val="3"/>
        </w:numPr>
        <w:shd w:val="clear" w:color="auto" w:fill="auto"/>
        <w:tabs>
          <w:tab w:val="left" w:pos="281"/>
        </w:tabs>
        <w:rPr>
          <w:sz w:val="20"/>
          <w:szCs w:val="20"/>
        </w:rPr>
      </w:pPr>
      <w:r w:rsidRPr="0063309A">
        <w:rPr>
          <w:sz w:val="20"/>
          <w:szCs w:val="20"/>
        </w:rPr>
        <w:t>унифицированные формы первичных учетных документов и регистров бухгалтерского учета, включенные в перечни, утвержденные Приказом № 52н;</w:t>
      </w:r>
    </w:p>
    <w:p w:rsidR="00875839" w:rsidRPr="0063309A" w:rsidRDefault="00656BBF">
      <w:pPr>
        <w:pStyle w:val="1"/>
        <w:numPr>
          <w:ilvl w:val="0"/>
          <w:numId w:val="3"/>
        </w:numPr>
        <w:shd w:val="clear" w:color="auto" w:fill="auto"/>
        <w:tabs>
          <w:tab w:val="left" w:pos="281"/>
        </w:tabs>
        <w:rPr>
          <w:sz w:val="20"/>
          <w:szCs w:val="20"/>
        </w:rPr>
      </w:pPr>
      <w:r w:rsidRPr="0063309A">
        <w:rPr>
          <w:sz w:val="20"/>
          <w:szCs w:val="20"/>
        </w:rPr>
        <w:t xml:space="preserve">формы первичных учетных документов, разработанных самостоятельно, образцы которых приведены в </w:t>
      </w:r>
      <w:r w:rsidR="002D29E8" w:rsidRPr="0063309A">
        <w:rPr>
          <w:sz w:val="20"/>
          <w:szCs w:val="20"/>
        </w:rPr>
        <w:t>Приложении № 2</w:t>
      </w:r>
      <w:r w:rsidRPr="0063309A">
        <w:rPr>
          <w:sz w:val="20"/>
          <w:szCs w:val="20"/>
        </w:rPr>
        <w:t xml:space="preserve"> к единой учетной политике; Операции, для которых не предусмотрено составление унифицированных форм первичных документов или форм первичных документов, разработанных самостоятельно, оформляются Бухгалтерской справкой (ф. 0504833). При необходимости к Бухгалтерской справке (ф. 0504833) прилагаются расчет и (или) оформленное в установленном порядке </w:t>
      </w:r>
      <w:r w:rsidRPr="0063309A">
        <w:rPr>
          <w:bCs/>
          <w:sz w:val="20"/>
          <w:szCs w:val="20"/>
        </w:rPr>
        <w:t>«Профессиональное суждение».</w:t>
      </w:r>
      <w:r w:rsidRPr="0063309A">
        <w:rPr>
          <w:b/>
          <w:bCs/>
          <w:sz w:val="20"/>
          <w:szCs w:val="20"/>
        </w:rPr>
        <w:t xml:space="preserve"> </w:t>
      </w:r>
      <w:r w:rsidRPr="0063309A">
        <w:rPr>
          <w:sz w:val="20"/>
          <w:szCs w:val="20"/>
        </w:rPr>
        <w:t xml:space="preserve">Подобным образом </w:t>
      </w:r>
      <w:proofErr w:type="gramStart"/>
      <w:r w:rsidRPr="0063309A">
        <w:rPr>
          <w:sz w:val="20"/>
          <w:szCs w:val="20"/>
        </w:rPr>
        <w:t>оформляются</w:t>
      </w:r>
      <w:proofErr w:type="gramEnd"/>
      <w:r w:rsidRPr="0063309A">
        <w:rPr>
          <w:sz w:val="20"/>
          <w:szCs w:val="20"/>
        </w:rPr>
        <w:t xml:space="preserve"> в том числе операции по изменению стоимостных оценок объектов учета, при досрочном расторжении договоров пользования, </w:t>
      </w:r>
      <w:proofErr w:type="spellStart"/>
      <w:r w:rsidRPr="0063309A">
        <w:rPr>
          <w:sz w:val="20"/>
          <w:szCs w:val="20"/>
        </w:rPr>
        <w:t>реклассификации</w:t>
      </w:r>
      <w:proofErr w:type="spellEnd"/>
      <w:r w:rsidRPr="0063309A">
        <w:rPr>
          <w:sz w:val="20"/>
          <w:szCs w:val="20"/>
        </w:rPr>
        <w:t xml:space="preserve"> объектов учета.</w:t>
      </w:r>
    </w:p>
    <w:p w:rsidR="00875839" w:rsidRPr="0063309A" w:rsidRDefault="00656BBF">
      <w:pPr>
        <w:pStyle w:val="1"/>
        <w:shd w:val="clear" w:color="auto" w:fill="auto"/>
        <w:rPr>
          <w:sz w:val="20"/>
          <w:szCs w:val="20"/>
        </w:rPr>
      </w:pPr>
      <w:r w:rsidRPr="0063309A">
        <w:rPr>
          <w:b/>
          <w:bCs/>
          <w:sz w:val="20"/>
          <w:szCs w:val="20"/>
        </w:rPr>
        <w:t>(</w:t>
      </w:r>
      <w:r w:rsidRPr="0063309A">
        <w:rPr>
          <w:bCs/>
          <w:sz w:val="20"/>
          <w:szCs w:val="20"/>
        </w:rPr>
        <w:t xml:space="preserve">Основание: </w:t>
      </w:r>
      <w:proofErr w:type="gramStart"/>
      <w:r w:rsidRPr="0063309A">
        <w:rPr>
          <w:bCs/>
          <w:sz w:val="20"/>
          <w:szCs w:val="20"/>
        </w:rPr>
        <w:t>ч</w:t>
      </w:r>
      <w:proofErr w:type="gramEnd"/>
      <w:r w:rsidRPr="0063309A">
        <w:rPr>
          <w:bCs/>
          <w:sz w:val="20"/>
          <w:szCs w:val="20"/>
        </w:rPr>
        <w:t>. 2 ст. 9, ч. 5 ст. 10 Закона № 402-ФЗ, п. 25 федерального стандарта «Концептуальные основы ...», п.</w:t>
      </w:r>
      <w:r w:rsidR="003C7BDA" w:rsidRPr="0063309A">
        <w:rPr>
          <w:bCs/>
          <w:sz w:val="20"/>
          <w:szCs w:val="20"/>
        </w:rPr>
        <w:t xml:space="preserve"> </w:t>
      </w:r>
      <w:r w:rsidRPr="0063309A">
        <w:rPr>
          <w:bCs/>
          <w:sz w:val="20"/>
          <w:szCs w:val="20"/>
        </w:rPr>
        <w:t>п. 6, 11 Инструкции № 157н)</w:t>
      </w:r>
    </w:p>
    <w:p w:rsidR="00875839" w:rsidRPr="0063309A" w:rsidRDefault="00656BBF" w:rsidP="00565C85">
      <w:pPr>
        <w:pStyle w:val="1"/>
        <w:numPr>
          <w:ilvl w:val="2"/>
          <w:numId w:val="2"/>
        </w:numPr>
        <w:shd w:val="clear" w:color="auto" w:fill="auto"/>
        <w:tabs>
          <w:tab w:val="left" w:pos="784"/>
        </w:tabs>
        <w:rPr>
          <w:sz w:val="20"/>
          <w:szCs w:val="20"/>
        </w:rPr>
      </w:pPr>
      <w:r w:rsidRPr="0063309A">
        <w:rPr>
          <w:sz w:val="20"/>
          <w:szCs w:val="20"/>
        </w:rPr>
        <w:t xml:space="preserve">Право подписи первичных учетных документов предоставляется должностным лицам бухгалтерского учета согласно </w:t>
      </w:r>
      <w:r w:rsidR="002D29E8" w:rsidRPr="0063309A">
        <w:rPr>
          <w:bCs/>
          <w:sz w:val="20"/>
          <w:szCs w:val="20"/>
        </w:rPr>
        <w:t>Приложению № 3</w:t>
      </w:r>
      <w:r w:rsidRPr="0063309A">
        <w:rPr>
          <w:bCs/>
          <w:sz w:val="20"/>
          <w:szCs w:val="20"/>
        </w:rPr>
        <w:t>. (Основание: п. п. 6, 7 ч. 2 ст. 9 Закона № 402-ФЗ, п. 26 федерального стандарта «Концептуальные основы бухгалтерского учета и отчетности организаций государственного сектора».)</w:t>
      </w:r>
    </w:p>
    <w:p w:rsidR="00875839" w:rsidRPr="0063309A" w:rsidRDefault="00656BBF">
      <w:pPr>
        <w:pStyle w:val="1"/>
        <w:numPr>
          <w:ilvl w:val="2"/>
          <w:numId w:val="2"/>
        </w:numPr>
        <w:shd w:val="clear" w:color="auto" w:fill="auto"/>
        <w:tabs>
          <w:tab w:val="left" w:pos="740"/>
        </w:tabs>
        <w:rPr>
          <w:sz w:val="20"/>
          <w:szCs w:val="20"/>
        </w:rPr>
      </w:pPr>
      <w:r w:rsidRPr="0063309A">
        <w:rPr>
          <w:sz w:val="20"/>
          <w:szCs w:val="20"/>
        </w:rPr>
        <w:t>Построчный перевод первичных учетных документов, составленных на иностранных языках, осуществляется специалистом</w:t>
      </w:r>
      <w:proofErr w:type="gramStart"/>
      <w:r w:rsidRPr="0063309A">
        <w:rPr>
          <w:sz w:val="20"/>
          <w:szCs w:val="20"/>
        </w:rPr>
        <w:t xml:space="preserve"> ,</w:t>
      </w:r>
      <w:proofErr w:type="gramEnd"/>
      <w:r w:rsidRPr="0063309A">
        <w:rPr>
          <w:sz w:val="20"/>
          <w:szCs w:val="20"/>
        </w:rPr>
        <w:t xml:space="preserve"> на которого возложена данная функция в рамках исполнения должностных обязанностей или специализированной организацией, согласно заключенному договору на предоставление услуг по переводу. Правильность перевода удостоверяется подписью должностного лица.</w:t>
      </w:r>
    </w:p>
    <w:p w:rsidR="003C7BDA" w:rsidRPr="0063309A" w:rsidRDefault="003C7BDA" w:rsidP="004154D9">
      <w:pPr>
        <w:ind w:firstLine="708"/>
        <w:jc w:val="both"/>
        <w:rPr>
          <w:rFonts w:ascii="Times New Roman" w:hAnsi="Times New Roman" w:cs="Times New Roman"/>
          <w:sz w:val="20"/>
          <w:szCs w:val="20"/>
        </w:rPr>
      </w:pPr>
      <w:r w:rsidRPr="0063309A">
        <w:rPr>
          <w:rFonts w:ascii="Times New Roman" w:hAnsi="Times New Roman" w:cs="Times New Roman"/>
          <w:sz w:val="20"/>
          <w:szCs w:val="20"/>
        </w:rPr>
        <w:t>2.1.7.</w:t>
      </w:r>
      <w:r w:rsidR="00656BBF" w:rsidRPr="0063309A">
        <w:rPr>
          <w:rFonts w:ascii="Times New Roman" w:hAnsi="Times New Roman" w:cs="Times New Roman"/>
          <w:sz w:val="20"/>
          <w:szCs w:val="20"/>
        </w:rPr>
        <w:t xml:space="preserve">Обработка первичных учетных документов, формирование регистров бухгалтерского учета, а также отражение фактов хозяйственной жизни по соответствующим счетам Рабочего плана счетов осуществляется </w:t>
      </w:r>
      <w:r w:rsidRPr="0063309A">
        <w:rPr>
          <w:rFonts w:ascii="Times New Roman" w:hAnsi="Times New Roman" w:cs="Times New Roman"/>
          <w:sz w:val="20"/>
          <w:szCs w:val="20"/>
        </w:rPr>
        <w:t xml:space="preserve"> с применением программ:</w:t>
      </w:r>
    </w:p>
    <w:p w:rsidR="003C7BDA" w:rsidRPr="0063309A" w:rsidRDefault="003C7BDA" w:rsidP="004154D9">
      <w:pPr>
        <w:pStyle w:val="ae"/>
        <w:tabs>
          <w:tab w:val="left" w:pos="916"/>
          <w:tab w:val="left" w:pos="10992"/>
          <w:tab w:val="left" w:pos="11908"/>
          <w:tab w:val="left" w:pos="12824"/>
          <w:tab w:val="left" w:pos="13740"/>
          <w:tab w:val="left" w:pos="14656"/>
        </w:tabs>
        <w:spacing w:before="0" w:beforeAutospacing="0" w:after="0" w:afterAutospacing="0"/>
        <w:jc w:val="both"/>
        <w:rPr>
          <w:sz w:val="20"/>
          <w:szCs w:val="20"/>
          <w:lang w:eastAsia="ar-SA"/>
        </w:rPr>
      </w:pPr>
      <w:r w:rsidRPr="0063309A">
        <w:rPr>
          <w:sz w:val="20"/>
          <w:szCs w:val="20"/>
          <w:lang w:eastAsia="ar-SA"/>
        </w:rPr>
        <w:t xml:space="preserve">  </w:t>
      </w:r>
    </w:p>
    <w:p w:rsidR="003C7BDA" w:rsidRPr="0063309A" w:rsidRDefault="003C7BDA" w:rsidP="003C7BDA">
      <w:pPr>
        <w:pStyle w:val="ae"/>
        <w:tabs>
          <w:tab w:val="left" w:pos="916"/>
          <w:tab w:val="left" w:pos="10992"/>
          <w:tab w:val="left" w:pos="11908"/>
          <w:tab w:val="left" w:pos="12824"/>
          <w:tab w:val="left" w:pos="13740"/>
          <w:tab w:val="left" w:pos="14656"/>
        </w:tabs>
        <w:spacing w:before="0" w:beforeAutospacing="0" w:after="0" w:afterAutospacing="0"/>
        <w:ind w:firstLine="709"/>
        <w:jc w:val="both"/>
        <w:rPr>
          <w:sz w:val="20"/>
          <w:szCs w:val="20"/>
          <w:lang w:eastAsia="ar-SA"/>
        </w:rPr>
      </w:pPr>
      <w:r w:rsidRPr="0063309A">
        <w:rPr>
          <w:sz w:val="20"/>
          <w:szCs w:val="20"/>
          <w:lang w:eastAsia="ar-SA"/>
        </w:rPr>
        <w:t>«АЦК - Финансы» - исполнение сметы доходов и расходов средств местного бюджета, составление и ведение сводной бюджетной росписи, доведение лимитов бюджетных обязательств до Главных распорядителей бюджетных сре</w:t>
      </w:r>
      <w:proofErr w:type="gramStart"/>
      <w:r w:rsidRPr="0063309A">
        <w:rPr>
          <w:sz w:val="20"/>
          <w:szCs w:val="20"/>
          <w:lang w:eastAsia="ar-SA"/>
        </w:rPr>
        <w:t>дств с пр</w:t>
      </w:r>
      <w:proofErr w:type="gramEnd"/>
      <w:r w:rsidRPr="0063309A">
        <w:rPr>
          <w:sz w:val="20"/>
          <w:szCs w:val="20"/>
          <w:lang w:eastAsia="ar-SA"/>
        </w:rPr>
        <w:t>именением электронно-цифровой подписи;</w:t>
      </w:r>
    </w:p>
    <w:p w:rsidR="003C7BDA" w:rsidRPr="0063309A" w:rsidRDefault="003C7BDA" w:rsidP="003C7BDA">
      <w:pPr>
        <w:pStyle w:val="ae"/>
        <w:tabs>
          <w:tab w:val="left" w:pos="916"/>
          <w:tab w:val="left" w:pos="10992"/>
          <w:tab w:val="left" w:pos="11908"/>
          <w:tab w:val="left" w:pos="12824"/>
          <w:tab w:val="left" w:pos="13740"/>
          <w:tab w:val="left" w:pos="14656"/>
        </w:tabs>
        <w:spacing w:before="0" w:beforeAutospacing="0" w:after="0" w:afterAutospacing="0"/>
        <w:ind w:firstLine="709"/>
        <w:jc w:val="both"/>
        <w:rPr>
          <w:sz w:val="20"/>
          <w:szCs w:val="20"/>
          <w:lang w:eastAsia="ar-SA"/>
        </w:rPr>
      </w:pPr>
      <w:r w:rsidRPr="0063309A">
        <w:rPr>
          <w:sz w:val="20"/>
          <w:szCs w:val="20"/>
          <w:lang w:eastAsia="ar-SA"/>
        </w:rPr>
        <w:t xml:space="preserve"> «СУФД» - осуществление расходов по содержанию органов местного самоуправления, направленные на выполнение полномочий Российской Федерации с применением электронно-цифровой подписи; </w:t>
      </w:r>
    </w:p>
    <w:p w:rsidR="003C7BDA" w:rsidRPr="0063309A" w:rsidRDefault="004154D9" w:rsidP="003C7BDA">
      <w:pPr>
        <w:pStyle w:val="ae"/>
        <w:tabs>
          <w:tab w:val="left" w:pos="916"/>
          <w:tab w:val="left" w:pos="10992"/>
          <w:tab w:val="left" w:pos="11908"/>
          <w:tab w:val="left" w:pos="12824"/>
          <w:tab w:val="left" w:pos="13740"/>
          <w:tab w:val="left" w:pos="14656"/>
        </w:tabs>
        <w:spacing w:before="0" w:beforeAutospacing="0" w:after="0" w:afterAutospacing="0"/>
        <w:ind w:firstLine="709"/>
        <w:jc w:val="both"/>
        <w:rPr>
          <w:sz w:val="20"/>
          <w:szCs w:val="20"/>
          <w:lang w:eastAsia="ar-SA"/>
        </w:rPr>
      </w:pPr>
      <w:r w:rsidRPr="0063309A">
        <w:rPr>
          <w:sz w:val="20"/>
          <w:szCs w:val="20"/>
          <w:lang w:eastAsia="ar-SA"/>
        </w:rPr>
        <w:t>«Почтовый агент</w:t>
      </w:r>
      <w:r w:rsidR="003C7BDA" w:rsidRPr="0063309A">
        <w:rPr>
          <w:sz w:val="20"/>
          <w:szCs w:val="20"/>
          <w:lang w:eastAsia="ar-SA"/>
        </w:rPr>
        <w:t xml:space="preserve"> –</w:t>
      </w:r>
      <w:r w:rsidR="00594908" w:rsidRPr="0063309A">
        <w:rPr>
          <w:sz w:val="20"/>
          <w:szCs w:val="20"/>
          <w:lang w:eastAsia="ar-SA"/>
        </w:rPr>
        <w:t xml:space="preserve"> </w:t>
      </w:r>
      <w:r w:rsidR="003C7BDA" w:rsidRPr="0063309A">
        <w:rPr>
          <w:sz w:val="20"/>
          <w:szCs w:val="20"/>
          <w:lang w:eastAsia="ar-SA"/>
        </w:rPr>
        <w:t xml:space="preserve">Отчет » - предоставление бюджетной, налоговой и статистической отчетности через </w:t>
      </w:r>
      <w:proofErr w:type="spellStart"/>
      <w:r w:rsidR="003C7BDA" w:rsidRPr="0063309A">
        <w:rPr>
          <w:sz w:val="20"/>
          <w:szCs w:val="20"/>
          <w:lang w:eastAsia="ar-SA"/>
        </w:rPr>
        <w:t>Internet</w:t>
      </w:r>
      <w:proofErr w:type="spellEnd"/>
      <w:r w:rsidR="003C7BDA" w:rsidRPr="0063309A">
        <w:rPr>
          <w:sz w:val="20"/>
          <w:szCs w:val="20"/>
          <w:lang w:eastAsia="ar-SA"/>
        </w:rPr>
        <w:t xml:space="preserve"> с применением электронно-цифровой подписи; </w:t>
      </w:r>
    </w:p>
    <w:p w:rsidR="003C7BDA" w:rsidRPr="0063309A" w:rsidRDefault="003C7BDA" w:rsidP="003C7BDA">
      <w:pPr>
        <w:pStyle w:val="ae"/>
        <w:tabs>
          <w:tab w:val="left" w:pos="916"/>
          <w:tab w:val="left" w:pos="10992"/>
          <w:tab w:val="left" w:pos="11908"/>
          <w:tab w:val="left" w:pos="12824"/>
          <w:tab w:val="left" w:pos="13740"/>
          <w:tab w:val="left" w:pos="14656"/>
        </w:tabs>
        <w:spacing w:before="0" w:beforeAutospacing="0" w:after="0" w:afterAutospacing="0"/>
        <w:ind w:firstLine="709"/>
        <w:jc w:val="both"/>
        <w:rPr>
          <w:sz w:val="20"/>
          <w:szCs w:val="20"/>
          <w:lang w:eastAsia="ar-SA"/>
        </w:rPr>
      </w:pPr>
      <w:r w:rsidRPr="0063309A">
        <w:rPr>
          <w:sz w:val="20"/>
          <w:szCs w:val="20"/>
          <w:lang w:eastAsia="ar-SA"/>
        </w:rPr>
        <w:t xml:space="preserve">«Свод - </w:t>
      </w:r>
      <w:proofErr w:type="spellStart"/>
      <w:r w:rsidRPr="0063309A">
        <w:rPr>
          <w:sz w:val="20"/>
          <w:szCs w:val="20"/>
          <w:lang w:eastAsia="ar-SA"/>
        </w:rPr>
        <w:t>Смарт</w:t>
      </w:r>
      <w:proofErr w:type="spellEnd"/>
      <w:r w:rsidRPr="0063309A">
        <w:rPr>
          <w:sz w:val="20"/>
          <w:szCs w:val="20"/>
          <w:lang w:eastAsia="ar-SA"/>
        </w:rPr>
        <w:t xml:space="preserve">» - представление бюджетной отчетности через </w:t>
      </w:r>
      <w:proofErr w:type="spellStart"/>
      <w:r w:rsidRPr="0063309A">
        <w:rPr>
          <w:sz w:val="20"/>
          <w:szCs w:val="20"/>
          <w:lang w:eastAsia="ar-SA"/>
        </w:rPr>
        <w:t>Internet</w:t>
      </w:r>
      <w:proofErr w:type="spellEnd"/>
      <w:r w:rsidRPr="0063309A">
        <w:rPr>
          <w:sz w:val="20"/>
          <w:szCs w:val="20"/>
          <w:lang w:eastAsia="ar-SA"/>
        </w:rPr>
        <w:t>.</w:t>
      </w:r>
    </w:p>
    <w:p w:rsidR="003C7BDA" w:rsidRPr="0063309A" w:rsidRDefault="003C7BDA" w:rsidP="003C7BDA">
      <w:pPr>
        <w:pStyle w:val="ae"/>
        <w:tabs>
          <w:tab w:val="left" w:pos="916"/>
          <w:tab w:val="left" w:pos="10992"/>
          <w:tab w:val="left" w:pos="11908"/>
          <w:tab w:val="left" w:pos="12824"/>
          <w:tab w:val="left" w:pos="13740"/>
          <w:tab w:val="left" w:pos="14656"/>
        </w:tabs>
        <w:spacing w:before="0" w:beforeAutospacing="0" w:after="0" w:afterAutospacing="0"/>
        <w:jc w:val="both"/>
        <w:rPr>
          <w:sz w:val="20"/>
          <w:szCs w:val="20"/>
          <w:lang w:eastAsia="ar-SA"/>
        </w:rPr>
      </w:pPr>
      <w:r w:rsidRPr="0063309A">
        <w:rPr>
          <w:sz w:val="20"/>
          <w:szCs w:val="20"/>
          <w:lang w:eastAsia="ar-SA"/>
        </w:rPr>
        <w:t xml:space="preserve"> (Основание: </w:t>
      </w:r>
      <w:hyperlink r:id="rId8" w:history="1">
        <w:r w:rsidRPr="0063309A">
          <w:rPr>
            <w:sz w:val="20"/>
            <w:szCs w:val="20"/>
            <w:lang w:eastAsia="ar-SA"/>
          </w:rPr>
          <w:t>п. 19</w:t>
        </w:r>
      </w:hyperlink>
      <w:r w:rsidRPr="0063309A">
        <w:rPr>
          <w:sz w:val="20"/>
          <w:szCs w:val="20"/>
          <w:lang w:eastAsia="ar-SA"/>
        </w:rPr>
        <w:t xml:space="preserve"> Инструкции № 157н, </w:t>
      </w:r>
      <w:hyperlink r:id="rId9" w:history="1">
        <w:r w:rsidRPr="0063309A">
          <w:rPr>
            <w:sz w:val="20"/>
            <w:szCs w:val="20"/>
            <w:lang w:eastAsia="ar-SA"/>
          </w:rPr>
          <w:t>п. 9</w:t>
        </w:r>
      </w:hyperlink>
      <w:r w:rsidRPr="0063309A">
        <w:rPr>
          <w:sz w:val="20"/>
          <w:szCs w:val="20"/>
          <w:lang w:eastAsia="ar-SA"/>
        </w:rPr>
        <w:t xml:space="preserve"> СГС "Учетная политика").</w:t>
      </w:r>
    </w:p>
    <w:p w:rsidR="003C7BDA" w:rsidRPr="0063309A" w:rsidRDefault="003C7BDA" w:rsidP="003C7BDA">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С использованием телекоммуникационных каналов связи и электронной подписи Финансовый отдел Константиновского района осуществляет электронный документооборот по следующим направлениям:</w:t>
      </w:r>
    </w:p>
    <w:p w:rsidR="003C7BDA" w:rsidRPr="0063309A" w:rsidRDefault="003C7BDA" w:rsidP="003C7BDA">
      <w:pPr>
        <w:ind w:firstLine="709"/>
        <w:jc w:val="both"/>
        <w:rPr>
          <w:rFonts w:ascii="Times New Roman" w:hAnsi="Times New Roman" w:cs="Times New Roman"/>
          <w:sz w:val="20"/>
          <w:szCs w:val="20"/>
        </w:rPr>
      </w:pPr>
      <w:r w:rsidRPr="0063309A">
        <w:rPr>
          <w:rFonts w:ascii="Times New Roman" w:hAnsi="Times New Roman" w:cs="Times New Roman"/>
          <w:sz w:val="20"/>
          <w:szCs w:val="20"/>
        </w:rPr>
        <w:t>- система электронного документооборота с территориальным органом УФК;</w:t>
      </w:r>
    </w:p>
    <w:p w:rsidR="003C7BDA" w:rsidRPr="0063309A" w:rsidRDefault="003C7BDA" w:rsidP="003C7BDA">
      <w:pPr>
        <w:ind w:firstLine="709"/>
        <w:jc w:val="both"/>
        <w:rPr>
          <w:rFonts w:ascii="Times New Roman" w:hAnsi="Times New Roman" w:cs="Times New Roman"/>
          <w:sz w:val="20"/>
          <w:szCs w:val="20"/>
        </w:rPr>
      </w:pPr>
      <w:r w:rsidRPr="0063309A">
        <w:rPr>
          <w:rFonts w:ascii="Times New Roman" w:hAnsi="Times New Roman" w:cs="Times New Roman"/>
          <w:sz w:val="20"/>
          <w:szCs w:val="20"/>
        </w:rPr>
        <w:t>- передача отчетности по налогам, сборам и иным обязательным платежам в инспекцию Федеральной налоговой службы;</w:t>
      </w:r>
    </w:p>
    <w:p w:rsidR="003C7BDA" w:rsidRPr="0063309A" w:rsidRDefault="003C7BDA" w:rsidP="003C7BDA">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передача отчетности по страховым взносам и сведениям персонифицированного учета в отделении </w:t>
      </w:r>
      <w:r w:rsidR="002C7B86">
        <w:rPr>
          <w:rFonts w:ascii="Times New Roman" w:hAnsi="Times New Roman" w:cs="Times New Roman"/>
          <w:sz w:val="20"/>
          <w:szCs w:val="20"/>
        </w:rPr>
        <w:t>ОСФР</w:t>
      </w:r>
      <w:r w:rsidRPr="0063309A">
        <w:rPr>
          <w:rFonts w:ascii="Times New Roman" w:hAnsi="Times New Roman" w:cs="Times New Roman"/>
          <w:sz w:val="20"/>
          <w:szCs w:val="20"/>
        </w:rPr>
        <w:t>;</w:t>
      </w:r>
    </w:p>
    <w:p w:rsidR="003C7BDA" w:rsidRPr="0063309A" w:rsidRDefault="003C7BDA" w:rsidP="003C7BDA">
      <w:pPr>
        <w:ind w:firstLine="709"/>
        <w:jc w:val="both"/>
        <w:rPr>
          <w:rFonts w:ascii="Times New Roman" w:hAnsi="Times New Roman" w:cs="Times New Roman"/>
          <w:sz w:val="20"/>
          <w:szCs w:val="20"/>
        </w:rPr>
      </w:pPr>
      <w:r w:rsidRPr="0063309A">
        <w:rPr>
          <w:rFonts w:ascii="Times New Roman" w:hAnsi="Times New Roman" w:cs="Times New Roman"/>
          <w:sz w:val="20"/>
          <w:szCs w:val="20"/>
        </w:rPr>
        <w:t>- передача отчетности по страховым взносам в региональное отделение ФСС;</w:t>
      </w:r>
    </w:p>
    <w:p w:rsidR="00875839" w:rsidRPr="0063309A" w:rsidRDefault="003C7BDA" w:rsidP="003C7BDA">
      <w:pPr>
        <w:ind w:firstLine="709"/>
        <w:jc w:val="both"/>
        <w:rPr>
          <w:rFonts w:ascii="Times New Roman" w:hAnsi="Times New Roman" w:cs="Times New Roman"/>
          <w:sz w:val="20"/>
          <w:szCs w:val="20"/>
        </w:rPr>
      </w:pPr>
      <w:r w:rsidRPr="0063309A">
        <w:rPr>
          <w:rFonts w:ascii="Times New Roman" w:hAnsi="Times New Roman" w:cs="Times New Roman"/>
          <w:sz w:val="20"/>
          <w:szCs w:val="20"/>
        </w:rPr>
        <w:t>- передача отчетности в территориальные органы статистики.</w:t>
      </w:r>
    </w:p>
    <w:p w:rsidR="00875839" w:rsidRPr="0063309A" w:rsidRDefault="00656BBF" w:rsidP="00967B59">
      <w:pPr>
        <w:pStyle w:val="1"/>
        <w:shd w:val="clear" w:color="auto" w:fill="auto"/>
        <w:tabs>
          <w:tab w:val="left" w:pos="745"/>
        </w:tabs>
        <w:rPr>
          <w:sz w:val="20"/>
          <w:szCs w:val="20"/>
        </w:rPr>
      </w:pPr>
      <w:r w:rsidRPr="0063309A">
        <w:rPr>
          <w:sz w:val="20"/>
          <w:szCs w:val="20"/>
        </w:rPr>
        <w:t xml:space="preserve">Первичные учетные документы и (или) регистры бухгалтерского учета оформляются на бумажных </w:t>
      </w:r>
      <w:proofErr w:type="gramStart"/>
      <w:r w:rsidRPr="0063309A">
        <w:rPr>
          <w:sz w:val="20"/>
          <w:szCs w:val="20"/>
        </w:rPr>
        <w:t>носителях</w:t>
      </w:r>
      <w:proofErr w:type="gramEnd"/>
      <w:r w:rsidRPr="0063309A">
        <w:rPr>
          <w:sz w:val="20"/>
          <w:szCs w:val="20"/>
        </w:rPr>
        <w:t xml:space="preserve"> и на машинных носителях (в виде электронного документа с использованием квалифицированной электронной подписи)</w:t>
      </w:r>
      <w:r w:rsidRPr="0063309A">
        <w:rPr>
          <w:i/>
          <w:iCs/>
          <w:sz w:val="20"/>
          <w:szCs w:val="20"/>
        </w:rPr>
        <w:t>.</w:t>
      </w:r>
    </w:p>
    <w:p w:rsidR="00875839" w:rsidRPr="0063309A" w:rsidRDefault="00656BBF">
      <w:pPr>
        <w:pStyle w:val="1"/>
        <w:shd w:val="clear" w:color="auto" w:fill="auto"/>
        <w:rPr>
          <w:sz w:val="20"/>
          <w:szCs w:val="20"/>
        </w:rPr>
      </w:pPr>
      <w:r w:rsidRPr="0063309A">
        <w:rPr>
          <w:sz w:val="20"/>
          <w:szCs w:val="20"/>
        </w:rPr>
        <w:t xml:space="preserve">Заполнение учетных документов и (или) регистров бухгалтерского учета на бумажных </w:t>
      </w:r>
      <w:proofErr w:type="gramStart"/>
      <w:r w:rsidRPr="0063309A">
        <w:rPr>
          <w:sz w:val="20"/>
          <w:szCs w:val="20"/>
        </w:rPr>
        <w:t>носителях</w:t>
      </w:r>
      <w:proofErr w:type="gramEnd"/>
      <w:r w:rsidRPr="0063309A">
        <w:rPr>
          <w:sz w:val="20"/>
          <w:szCs w:val="20"/>
        </w:rPr>
        <w:t xml:space="preserve"> осуществляется только автоматизированным способом.</w:t>
      </w:r>
    </w:p>
    <w:p w:rsidR="00875839" w:rsidRPr="0063309A" w:rsidRDefault="00656BBF" w:rsidP="004017F9">
      <w:pPr>
        <w:pStyle w:val="1"/>
        <w:numPr>
          <w:ilvl w:val="2"/>
          <w:numId w:val="65"/>
        </w:numPr>
        <w:shd w:val="clear" w:color="auto" w:fill="auto"/>
        <w:tabs>
          <w:tab w:val="left" w:pos="745"/>
        </w:tabs>
        <w:rPr>
          <w:sz w:val="20"/>
          <w:szCs w:val="20"/>
        </w:rPr>
      </w:pPr>
      <w:r w:rsidRPr="0063309A">
        <w:rPr>
          <w:sz w:val="20"/>
          <w:szCs w:val="20"/>
        </w:rPr>
        <w:t>Включение учетных данных в Журналы операций, а также нумерация Журналов операций осуществляется согласно таблице 1:</w:t>
      </w:r>
    </w:p>
    <w:p w:rsidR="00875839" w:rsidRPr="0063309A" w:rsidRDefault="00656BBF">
      <w:pPr>
        <w:pStyle w:val="a5"/>
        <w:shd w:val="clear" w:color="auto" w:fill="auto"/>
        <w:ind w:left="7982"/>
        <w:rPr>
          <w:sz w:val="20"/>
          <w:szCs w:val="20"/>
        </w:rPr>
      </w:pPr>
      <w:r w:rsidRPr="0063309A">
        <w:rPr>
          <w:b w:val="0"/>
          <w:bCs w:val="0"/>
          <w:sz w:val="20"/>
          <w:szCs w:val="20"/>
        </w:rPr>
        <w:t>Таблица 1</w:t>
      </w:r>
    </w:p>
    <w:tbl>
      <w:tblPr>
        <w:tblOverlap w:val="never"/>
        <w:tblW w:w="0" w:type="auto"/>
        <w:jc w:val="center"/>
        <w:tblLayout w:type="fixed"/>
        <w:tblCellMar>
          <w:left w:w="10" w:type="dxa"/>
          <w:right w:w="10" w:type="dxa"/>
        </w:tblCellMar>
        <w:tblLook w:val="0000"/>
      </w:tblPr>
      <w:tblGrid>
        <w:gridCol w:w="1363"/>
        <w:gridCol w:w="8006"/>
      </w:tblGrid>
      <w:tr w:rsidR="00875839" w:rsidRPr="0063309A" w:rsidTr="002C7B86">
        <w:trPr>
          <w:trHeight w:hRule="exact" w:val="438"/>
          <w:jc w:val="center"/>
        </w:trPr>
        <w:tc>
          <w:tcPr>
            <w:tcW w:w="1363" w:type="dxa"/>
            <w:tcBorders>
              <w:top w:val="single" w:sz="4" w:space="0" w:color="auto"/>
              <w:left w:val="single" w:sz="4" w:space="0" w:color="auto"/>
            </w:tcBorders>
            <w:shd w:val="clear" w:color="auto" w:fill="FFFFFF"/>
            <w:vAlign w:val="bottom"/>
          </w:tcPr>
          <w:p w:rsidR="00875839" w:rsidRPr="0063309A" w:rsidRDefault="00656BBF">
            <w:pPr>
              <w:pStyle w:val="a7"/>
              <w:shd w:val="clear" w:color="auto" w:fill="auto"/>
              <w:jc w:val="center"/>
              <w:rPr>
                <w:sz w:val="20"/>
                <w:szCs w:val="20"/>
              </w:rPr>
            </w:pPr>
            <w:r w:rsidRPr="0063309A">
              <w:rPr>
                <w:sz w:val="20"/>
                <w:szCs w:val="20"/>
              </w:rPr>
              <w:lastRenderedPageBreak/>
              <w:t>Номер</w:t>
            </w:r>
          </w:p>
          <w:p w:rsidR="00875839" w:rsidRPr="0063309A" w:rsidRDefault="00656BBF">
            <w:pPr>
              <w:pStyle w:val="a7"/>
              <w:shd w:val="clear" w:color="auto" w:fill="auto"/>
              <w:jc w:val="center"/>
              <w:rPr>
                <w:sz w:val="20"/>
                <w:szCs w:val="20"/>
              </w:rPr>
            </w:pPr>
            <w:r w:rsidRPr="0063309A">
              <w:rPr>
                <w:sz w:val="20"/>
                <w:szCs w:val="20"/>
              </w:rPr>
              <w:t>журнала</w:t>
            </w:r>
          </w:p>
        </w:tc>
        <w:tc>
          <w:tcPr>
            <w:tcW w:w="8006" w:type="dxa"/>
            <w:tcBorders>
              <w:top w:val="single" w:sz="4" w:space="0" w:color="auto"/>
              <w:left w:val="single" w:sz="4" w:space="0" w:color="auto"/>
              <w:right w:val="single" w:sz="4" w:space="0" w:color="auto"/>
            </w:tcBorders>
            <w:shd w:val="clear" w:color="auto" w:fill="FFFFFF"/>
          </w:tcPr>
          <w:p w:rsidR="00875839" w:rsidRPr="0063309A" w:rsidRDefault="00656BBF">
            <w:pPr>
              <w:pStyle w:val="a7"/>
              <w:shd w:val="clear" w:color="auto" w:fill="auto"/>
              <w:jc w:val="center"/>
              <w:rPr>
                <w:sz w:val="20"/>
                <w:szCs w:val="20"/>
              </w:rPr>
            </w:pPr>
            <w:r w:rsidRPr="0063309A">
              <w:rPr>
                <w:sz w:val="20"/>
                <w:szCs w:val="20"/>
              </w:rPr>
              <w:t>Наименование журнала</w:t>
            </w:r>
          </w:p>
        </w:tc>
      </w:tr>
      <w:tr w:rsidR="00875839" w:rsidRPr="0063309A">
        <w:trPr>
          <w:trHeight w:hRule="exact" w:val="264"/>
          <w:jc w:val="center"/>
        </w:trPr>
        <w:tc>
          <w:tcPr>
            <w:tcW w:w="1363" w:type="dxa"/>
            <w:tcBorders>
              <w:top w:val="single" w:sz="4" w:space="0" w:color="auto"/>
              <w:left w:val="single" w:sz="4" w:space="0" w:color="auto"/>
            </w:tcBorders>
            <w:shd w:val="clear" w:color="auto" w:fill="FFFFFF"/>
            <w:vAlign w:val="bottom"/>
          </w:tcPr>
          <w:p w:rsidR="00875839" w:rsidRPr="0063309A" w:rsidRDefault="00656BBF">
            <w:pPr>
              <w:pStyle w:val="a7"/>
              <w:shd w:val="clear" w:color="auto" w:fill="auto"/>
              <w:jc w:val="center"/>
              <w:rPr>
                <w:sz w:val="20"/>
                <w:szCs w:val="20"/>
              </w:rPr>
            </w:pPr>
            <w:r w:rsidRPr="0063309A">
              <w:rPr>
                <w:sz w:val="20"/>
                <w:szCs w:val="20"/>
              </w:rPr>
              <w:t>1</w:t>
            </w:r>
          </w:p>
        </w:tc>
        <w:tc>
          <w:tcPr>
            <w:tcW w:w="8006"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jc w:val="center"/>
              <w:rPr>
                <w:sz w:val="20"/>
                <w:szCs w:val="20"/>
              </w:rPr>
            </w:pPr>
            <w:r w:rsidRPr="0063309A">
              <w:rPr>
                <w:sz w:val="20"/>
                <w:szCs w:val="20"/>
              </w:rPr>
              <w:t>2</w:t>
            </w:r>
          </w:p>
        </w:tc>
      </w:tr>
      <w:tr w:rsidR="00875839" w:rsidRPr="0063309A">
        <w:trPr>
          <w:trHeight w:hRule="exact" w:val="341"/>
          <w:jc w:val="center"/>
        </w:trPr>
        <w:tc>
          <w:tcPr>
            <w:tcW w:w="1363" w:type="dxa"/>
            <w:tcBorders>
              <w:top w:val="single" w:sz="4" w:space="0" w:color="auto"/>
              <w:left w:val="single" w:sz="4" w:space="0" w:color="auto"/>
              <w:bottom w:val="single" w:sz="4" w:space="0" w:color="auto"/>
            </w:tcBorders>
            <w:shd w:val="clear" w:color="auto" w:fill="FFFFFF"/>
            <w:vAlign w:val="bottom"/>
          </w:tcPr>
          <w:p w:rsidR="00875839" w:rsidRPr="0063309A" w:rsidRDefault="00656BBF">
            <w:pPr>
              <w:pStyle w:val="a7"/>
              <w:shd w:val="clear" w:color="auto" w:fill="auto"/>
              <w:jc w:val="center"/>
              <w:rPr>
                <w:sz w:val="20"/>
                <w:szCs w:val="20"/>
              </w:rPr>
            </w:pPr>
            <w:r w:rsidRPr="0063309A">
              <w:rPr>
                <w:sz w:val="20"/>
                <w:szCs w:val="20"/>
              </w:rPr>
              <w:t>1</w:t>
            </w:r>
          </w:p>
        </w:tc>
        <w:tc>
          <w:tcPr>
            <w:tcW w:w="8006" w:type="dxa"/>
            <w:tcBorders>
              <w:top w:val="single" w:sz="4" w:space="0" w:color="auto"/>
              <w:left w:val="single" w:sz="4" w:space="0" w:color="auto"/>
              <w:bottom w:val="single" w:sz="4" w:space="0" w:color="auto"/>
              <w:right w:val="single" w:sz="4" w:space="0" w:color="auto"/>
            </w:tcBorders>
            <w:shd w:val="clear" w:color="auto" w:fill="FFFFFF"/>
            <w:vAlign w:val="bottom"/>
          </w:tcPr>
          <w:p w:rsidR="00875839" w:rsidRPr="0063309A" w:rsidRDefault="00656BBF">
            <w:pPr>
              <w:pStyle w:val="a7"/>
              <w:shd w:val="clear" w:color="auto" w:fill="auto"/>
              <w:jc w:val="left"/>
              <w:rPr>
                <w:sz w:val="20"/>
                <w:szCs w:val="20"/>
              </w:rPr>
            </w:pPr>
            <w:r w:rsidRPr="0063309A">
              <w:rPr>
                <w:sz w:val="20"/>
                <w:szCs w:val="20"/>
              </w:rPr>
              <w:t>Журнал операций по счету "Касса"</w:t>
            </w:r>
          </w:p>
        </w:tc>
      </w:tr>
    </w:tbl>
    <w:p w:rsidR="00875839" w:rsidRPr="0063309A" w:rsidRDefault="00875839">
      <w:pPr>
        <w:spacing w:line="1" w:lineRule="exact"/>
        <w:rPr>
          <w:rFonts w:ascii="Times New Roman" w:hAnsi="Times New Roman" w:cs="Times New Roman"/>
          <w:sz w:val="20"/>
          <w:szCs w:val="20"/>
        </w:rPr>
      </w:pPr>
    </w:p>
    <w:tbl>
      <w:tblPr>
        <w:tblOverlap w:val="never"/>
        <w:tblW w:w="0" w:type="auto"/>
        <w:jc w:val="center"/>
        <w:tblLayout w:type="fixed"/>
        <w:tblCellMar>
          <w:left w:w="10" w:type="dxa"/>
          <w:right w:w="10" w:type="dxa"/>
        </w:tblCellMar>
        <w:tblLook w:val="0000"/>
      </w:tblPr>
      <w:tblGrid>
        <w:gridCol w:w="1363"/>
        <w:gridCol w:w="8006"/>
      </w:tblGrid>
      <w:tr w:rsidR="00875839" w:rsidRPr="0063309A">
        <w:trPr>
          <w:trHeight w:hRule="exact" w:val="336"/>
          <w:jc w:val="center"/>
        </w:trPr>
        <w:tc>
          <w:tcPr>
            <w:tcW w:w="1363" w:type="dxa"/>
            <w:tcBorders>
              <w:top w:val="single" w:sz="4" w:space="0" w:color="auto"/>
              <w:left w:val="single" w:sz="4" w:space="0" w:color="auto"/>
            </w:tcBorders>
            <w:shd w:val="clear" w:color="auto" w:fill="FFFFFF"/>
            <w:vAlign w:val="bottom"/>
          </w:tcPr>
          <w:p w:rsidR="00875839" w:rsidRPr="0063309A" w:rsidRDefault="00656BBF">
            <w:pPr>
              <w:pStyle w:val="a7"/>
              <w:shd w:val="clear" w:color="auto" w:fill="auto"/>
              <w:jc w:val="center"/>
              <w:rPr>
                <w:sz w:val="20"/>
                <w:szCs w:val="20"/>
              </w:rPr>
            </w:pPr>
            <w:r w:rsidRPr="0063309A">
              <w:rPr>
                <w:sz w:val="20"/>
                <w:szCs w:val="20"/>
              </w:rPr>
              <w:t>2</w:t>
            </w:r>
          </w:p>
        </w:tc>
        <w:tc>
          <w:tcPr>
            <w:tcW w:w="8006"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jc w:val="left"/>
              <w:rPr>
                <w:sz w:val="20"/>
                <w:szCs w:val="20"/>
              </w:rPr>
            </w:pPr>
            <w:r w:rsidRPr="0063309A">
              <w:rPr>
                <w:sz w:val="20"/>
                <w:szCs w:val="20"/>
              </w:rPr>
              <w:t>Журнал операций с безналичными денежными средствами</w:t>
            </w:r>
          </w:p>
        </w:tc>
      </w:tr>
      <w:tr w:rsidR="00875839" w:rsidRPr="0063309A">
        <w:trPr>
          <w:trHeight w:hRule="exact" w:val="331"/>
          <w:jc w:val="center"/>
        </w:trPr>
        <w:tc>
          <w:tcPr>
            <w:tcW w:w="1363" w:type="dxa"/>
            <w:tcBorders>
              <w:top w:val="single" w:sz="4" w:space="0" w:color="auto"/>
              <w:left w:val="single" w:sz="4" w:space="0" w:color="auto"/>
            </w:tcBorders>
            <w:shd w:val="clear" w:color="auto" w:fill="FFFFFF"/>
            <w:vAlign w:val="bottom"/>
          </w:tcPr>
          <w:p w:rsidR="00875839" w:rsidRPr="0063309A" w:rsidRDefault="00656BBF">
            <w:pPr>
              <w:pStyle w:val="a7"/>
              <w:shd w:val="clear" w:color="auto" w:fill="auto"/>
              <w:jc w:val="center"/>
              <w:rPr>
                <w:sz w:val="20"/>
                <w:szCs w:val="20"/>
              </w:rPr>
            </w:pPr>
            <w:r w:rsidRPr="0063309A">
              <w:rPr>
                <w:sz w:val="20"/>
                <w:szCs w:val="20"/>
              </w:rPr>
              <w:t>3</w:t>
            </w:r>
          </w:p>
        </w:tc>
        <w:tc>
          <w:tcPr>
            <w:tcW w:w="8006"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jc w:val="left"/>
              <w:rPr>
                <w:sz w:val="20"/>
                <w:szCs w:val="20"/>
              </w:rPr>
            </w:pPr>
            <w:r w:rsidRPr="0063309A">
              <w:rPr>
                <w:sz w:val="20"/>
                <w:szCs w:val="20"/>
              </w:rPr>
              <w:t>Журнал операций расчетов с подотчетными лицами</w:t>
            </w:r>
          </w:p>
        </w:tc>
      </w:tr>
      <w:tr w:rsidR="00875839" w:rsidRPr="0063309A" w:rsidTr="000B43E7">
        <w:trPr>
          <w:trHeight w:hRule="exact" w:val="365"/>
          <w:jc w:val="center"/>
        </w:trPr>
        <w:tc>
          <w:tcPr>
            <w:tcW w:w="1363" w:type="dxa"/>
            <w:tcBorders>
              <w:top w:val="single" w:sz="4" w:space="0" w:color="auto"/>
              <w:left w:val="single" w:sz="4" w:space="0" w:color="auto"/>
            </w:tcBorders>
            <w:shd w:val="clear" w:color="auto" w:fill="FFFFFF"/>
          </w:tcPr>
          <w:p w:rsidR="00875839" w:rsidRPr="0063309A" w:rsidRDefault="00967B59">
            <w:pPr>
              <w:pStyle w:val="a7"/>
              <w:shd w:val="clear" w:color="auto" w:fill="auto"/>
              <w:jc w:val="center"/>
              <w:rPr>
                <w:sz w:val="20"/>
                <w:szCs w:val="20"/>
              </w:rPr>
            </w:pPr>
            <w:r w:rsidRPr="0063309A">
              <w:rPr>
                <w:sz w:val="20"/>
                <w:szCs w:val="20"/>
              </w:rPr>
              <w:t>4</w:t>
            </w:r>
          </w:p>
        </w:tc>
        <w:tc>
          <w:tcPr>
            <w:tcW w:w="8006" w:type="dxa"/>
            <w:tcBorders>
              <w:top w:val="single" w:sz="4" w:space="0" w:color="auto"/>
              <w:left w:val="single" w:sz="4" w:space="0" w:color="auto"/>
              <w:right w:val="single" w:sz="4" w:space="0" w:color="auto"/>
            </w:tcBorders>
            <w:shd w:val="clear" w:color="auto" w:fill="FFFFFF"/>
            <w:vAlign w:val="bottom"/>
          </w:tcPr>
          <w:p w:rsidR="00875839" w:rsidRPr="0063309A" w:rsidRDefault="00656BBF" w:rsidP="00967B59">
            <w:pPr>
              <w:pStyle w:val="a7"/>
              <w:shd w:val="clear" w:color="auto" w:fill="auto"/>
              <w:jc w:val="left"/>
              <w:rPr>
                <w:sz w:val="20"/>
                <w:szCs w:val="20"/>
              </w:rPr>
            </w:pPr>
            <w:r w:rsidRPr="0063309A">
              <w:rPr>
                <w:sz w:val="20"/>
                <w:szCs w:val="20"/>
              </w:rPr>
              <w:t xml:space="preserve">Журнал операций расчетов с поставщиками и подрядчиками </w:t>
            </w:r>
          </w:p>
        </w:tc>
      </w:tr>
      <w:tr w:rsidR="00875839" w:rsidRPr="0063309A">
        <w:trPr>
          <w:trHeight w:hRule="exact" w:val="331"/>
          <w:jc w:val="center"/>
        </w:trPr>
        <w:tc>
          <w:tcPr>
            <w:tcW w:w="1363" w:type="dxa"/>
            <w:tcBorders>
              <w:top w:val="single" w:sz="4" w:space="0" w:color="auto"/>
              <w:left w:val="single" w:sz="4" w:space="0" w:color="auto"/>
            </w:tcBorders>
            <w:shd w:val="clear" w:color="auto" w:fill="FFFFFF"/>
            <w:vAlign w:val="bottom"/>
          </w:tcPr>
          <w:p w:rsidR="00875839" w:rsidRPr="0063309A" w:rsidRDefault="00656BBF">
            <w:pPr>
              <w:pStyle w:val="a7"/>
              <w:shd w:val="clear" w:color="auto" w:fill="auto"/>
              <w:jc w:val="center"/>
              <w:rPr>
                <w:sz w:val="20"/>
                <w:szCs w:val="20"/>
              </w:rPr>
            </w:pPr>
            <w:r w:rsidRPr="0063309A">
              <w:rPr>
                <w:sz w:val="20"/>
                <w:szCs w:val="20"/>
              </w:rPr>
              <w:t>5</w:t>
            </w:r>
          </w:p>
        </w:tc>
        <w:tc>
          <w:tcPr>
            <w:tcW w:w="8006"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jc w:val="left"/>
              <w:rPr>
                <w:sz w:val="20"/>
                <w:szCs w:val="20"/>
              </w:rPr>
            </w:pPr>
            <w:r w:rsidRPr="0063309A">
              <w:rPr>
                <w:sz w:val="20"/>
                <w:szCs w:val="20"/>
              </w:rPr>
              <w:t>Журнал операций расчетов с дебиторами по доходам</w:t>
            </w:r>
          </w:p>
        </w:tc>
      </w:tr>
      <w:tr w:rsidR="00875839" w:rsidRPr="0063309A" w:rsidTr="002C7B86">
        <w:trPr>
          <w:trHeight w:hRule="exact" w:val="191"/>
          <w:jc w:val="center"/>
        </w:trPr>
        <w:tc>
          <w:tcPr>
            <w:tcW w:w="1363"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sz w:val="20"/>
                <w:szCs w:val="20"/>
              </w:rPr>
              <w:t>6</w:t>
            </w:r>
          </w:p>
        </w:tc>
        <w:tc>
          <w:tcPr>
            <w:tcW w:w="8006"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jc w:val="left"/>
              <w:rPr>
                <w:sz w:val="20"/>
                <w:szCs w:val="20"/>
              </w:rPr>
            </w:pPr>
            <w:r w:rsidRPr="0063309A">
              <w:rPr>
                <w:sz w:val="20"/>
                <w:szCs w:val="20"/>
              </w:rPr>
              <w:t>Журнал операций расчетов по оплате труда, денежному довольствию и стипендиям</w:t>
            </w:r>
          </w:p>
        </w:tc>
      </w:tr>
      <w:tr w:rsidR="00875839" w:rsidRPr="0063309A" w:rsidTr="000B43E7">
        <w:trPr>
          <w:trHeight w:hRule="exact" w:val="285"/>
          <w:jc w:val="center"/>
        </w:trPr>
        <w:tc>
          <w:tcPr>
            <w:tcW w:w="1363" w:type="dxa"/>
            <w:tcBorders>
              <w:top w:val="single" w:sz="4" w:space="0" w:color="auto"/>
              <w:left w:val="single" w:sz="4" w:space="0" w:color="auto"/>
            </w:tcBorders>
            <w:shd w:val="clear" w:color="auto" w:fill="FFFFFF"/>
          </w:tcPr>
          <w:p w:rsidR="00875839" w:rsidRPr="0063309A" w:rsidRDefault="00967B59">
            <w:pPr>
              <w:pStyle w:val="a7"/>
              <w:shd w:val="clear" w:color="auto" w:fill="auto"/>
              <w:jc w:val="center"/>
              <w:rPr>
                <w:sz w:val="20"/>
                <w:szCs w:val="20"/>
              </w:rPr>
            </w:pPr>
            <w:r w:rsidRPr="0063309A">
              <w:rPr>
                <w:sz w:val="20"/>
                <w:szCs w:val="20"/>
              </w:rPr>
              <w:t>7</w:t>
            </w:r>
          </w:p>
        </w:tc>
        <w:tc>
          <w:tcPr>
            <w:tcW w:w="8006" w:type="dxa"/>
            <w:tcBorders>
              <w:top w:val="single" w:sz="4" w:space="0" w:color="auto"/>
              <w:left w:val="single" w:sz="4" w:space="0" w:color="auto"/>
              <w:right w:val="single" w:sz="4" w:space="0" w:color="auto"/>
            </w:tcBorders>
            <w:shd w:val="clear" w:color="auto" w:fill="FFFFFF"/>
            <w:vAlign w:val="bottom"/>
          </w:tcPr>
          <w:p w:rsidR="00875839" w:rsidRPr="0063309A" w:rsidRDefault="00656BBF" w:rsidP="00967B59">
            <w:pPr>
              <w:pStyle w:val="a7"/>
              <w:shd w:val="clear" w:color="auto" w:fill="auto"/>
              <w:jc w:val="left"/>
              <w:rPr>
                <w:sz w:val="20"/>
                <w:szCs w:val="20"/>
              </w:rPr>
            </w:pPr>
            <w:r w:rsidRPr="0063309A">
              <w:rPr>
                <w:sz w:val="20"/>
                <w:szCs w:val="20"/>
              </w:rPr>
              <w:t xml:space="preserve">Журнал операций по выбытию и перемещению нефинансовых активов </w:t>
            </w:r>
          </w:p>
        </w:tc>
      </w:tr>
      <w:tr w:rsidR="00875839" w:rsidRPr="0063309A" w:rsidTr="000B43E7">
        <w:trPr>
          <w:trHeight w:hRule="exact" w:val="288"/>
          <w:jc w:val="center"/>
        </w:trPr>
        <w:tc>
          <w:tcPr>
            <w:tcW w:w="1363" w:type="dxa"/>
            <w:tcBorders>
              <w:top w:val="single" w:sz="4" w:space="0" w:color="auto"/>
              <w:left w:val="single" w:sz="4" w:space="0" w:color="auto"/>
            </w:tcBorders>
            <w:shd w:val="clear" w:color="auto" w:fill="FFFFFF"/>
          </w:tcPr>
          <w:p w:rsidR="00875839" w:rsidRPr="0063309A" w:rsidRDefault="00967B59">
            <w:pPr>
              <w:pStyle w:val="a7"/>
              <w:shd w:val="clear" w:color="auto" w:fill="auto"/>
              <w:jc w:val="center"/>
              <w:rPr>
                <w:sz w:val="20"/>
                <w:szCs w:val="20"/>
              </w:rPr>
            </w:pPr>
            <w:r w:rsidRPr="0063309A">
              <w:rPr>
                <w:sz w:val="20"/>
                <w:szCs w:val="20"/>
              </w:rPr>
              <w:t>8</w:t>
            </w:r>
          </w:p>
        </w:tc>
        <w:tc>
          <w:tcPr>
            <w:tcW w:w="8006" w:type="dxa"/>
            <w:tcBorders>
              <w:top w:val="single" w:sz="4" w:space="0" w:color="auto"/>
              <w:left w:val="single" w:sz="4" w:space="0" w:color="auto"/>
              <w:right w:val="single" w:sz="4" w:space="0" w:color="auto"/>
            </w:tcBorders>
            <w:shd w:val="clear" w:color="auto" w:fill="FFFFFF"/>
            <w:vAlign w:val="bottom"/>
          </w:tcPr>
          <w:p w:rsidR="00875839" w:rsidRPr="0063309A" w:rsidRDefault="00656BBF" w:rsidP="00967B59">
            <w:pPr>
              <w:pStyle w:val="a7"/>
              <w:shd w:val="clear" w:color="auto" w:fill="auto"/>
              <w:jc w:val="left"/>
              <w:rPr>
                <w:sz w:val="20"/>
                <w:szCs w:val="20"/>
              </w:rPr>
            </w:pPr>
            <w:r w:rsidRPr="0063309A">
              <w:rPr>
                <w:sz w:val="20"/>
                <w:szCs w:val="20"/>
              </w:rPr>
              <w:t xml:space="preserve">Журнал по прочим операциям </w:t>
            </w:r>
          </w:p>
        </w:tc>
      </w:tr>
      <w:tr w:rsidR="000B43E7" w:rsidRPr="0063309A" w:rsidTr="000B43E7">
        <w:trPr>
          <w:trHeight w:hRule="exact" w:val="279"/>
          <w:jc w:val="center"/>
        </w:trPr>
        <w:tc>
          <w:tcPr>
            <w:tcW w:w="1363" w:type="dxa"/>
            <w:tcBorders>
              <w:top w:val="single" w:sz="4" w:space="0" w:color="auto"/>
              <w:left w:val="single" w:sz="4" w:space="0" w:color="auto"/>
            </w:tcBorders>
            <w:shd w:val="clear" w:color="auto" w:fill="FFFFFF"/>
          </w:tcPr>
          <w:p w:rsidR="000B43E7" w:rsidRPr="0063309A" w:rsidRDefault="000B43E7" w:rsidP="000B43E7">
            <w:pPr>
              <w:pStyle w:val="a7"/>
              <w:shd w:val="clear" w:color="auto" w:fill="auto"/>
              <w:jc w:val="center"/>
              <w:rPr>
                <w:sz w:val="20"/>
                <w:szCs w:val="20"/>
              </w:rPr>
            </w:pPr>
            <w:r w:rsidRPr="0063309A">
              <w:rPr>
                <w:sz w:val="20"/>
                <w:szCs w:val="20"/>
              </w:rPr>
              <w:t>8-мо</w:t>
            </w:r>
          </w:p>
        </w:tc>
        <w:tc>
          <w:tcPr>
            <w:tcW w:w="8006" w:type="dxa"/>
            <w:tcBorders>
              <w:top w:val="single" w:sz="4" w:space="0" w:color="auto"/>
              <w:left w:val="single" w:sz="4" w:space="0" w:color="auto"/>
              <w:right w:val="single" w:sz="4" w:space="0" w:color="auto"/>
            </w:tcBorders>
            <w:shd w:val="clear" w:color="auto" w:fill="FFFFFF"/>
            <w:vAlign w:val="bottom"/>
          </w:tcPr>
          <w:p w:rsidR="000B43E7" w:rsidRPr="0063309A" w:rsidRDefault="000B43E7" w:rsidP="000B43E7">
            <w:pPr>
              <w:pStyle w:val="a7"/>
              <w:shd w:val="clear" w:color="auto" w:fill="auto"/>
              <w:jc w:val="left"/>
              <w:rPr>
                <w:sz w:val="20"/>
                <w:szCs w:val="20"/>
              </w:rPr>
            </w:pPr>
            <w:r w:rsidRPr="0063309A">
              <w:rPr>
                <w:sz w:val="20"/>
                <w:szCs w:val="20"/>
              </w:rPr>
              <w:t xml:space="preserve">Журнал операций </w:t>
            </w:r>
            <w:proofErr w:type="spellStart"/>
            <w:r w:rsidRPr="0063309A">
              <w:rPr>
                <w:sz w:val="20"/>
                <w:szCs w:val="20"/>
              </w:rPr>
              <w:t>межотчетного</w:t>
            </w:r>
            <w:proofErr w:type="spellEnd"/>
            <w:r w:rsidRPr="0063309A">
              <w:rPr>
                <w:sz w:val="20"/>
                <w:szCs w:val="20"/>
              </w:rPr>
              <w:t xml:space="preserve"> периода</w:t>
            </w:r>
          </w:p>
        </w:tc>
      </w:tr>
      <w:tr w:rsidR="000B43E7" w:rsidRPr="0063309A" w:rsidTr="000B43E7">
        <w:trPr>
          <w:trHeight w:hRule="exact" w:val="282"/>
          <w:jc w:val="center"/>
        </w:trPr>
        <w:tc>
          <w:tcPr>
            <w:tcW w:w="1363" w:type="dxa"/>
            <w:tcBorders>
              <w:top w:val="single" w:sz="4" w:space="0" w:color="auto"/>
              <w:left w:val="single" w:sz="4" w:space="0" w:color="auto"/>
            </w:tcBorders>
            <w:shd w:val="clear" w:color="auto" w:fill="FFFFFF"/>
          </w:tcPr>
          <w:p w:rsidR="000B43E7" w:rsidRPr="0063309A" w:rsidRDefault="000B43E7" w:rsidP="000B43E7">
            <w:pPr>
              <w:pStyle w:val="a7"/>
              <w:shd w:val="clear" w:color="auto" w:fill="auto"/>
              <w:jc w:val="center"/>
              <w:rPr>
                <w:sz w:val="20"/>
                <w:szCs w:val="20"/>
              </w:rPr>
            </w:pPr>
            <w:r w:rsidRPr="0063309A">
              <w:rPr>
                <w:sz w:val="20"/>
                <w:szCs w:val="20"/>
              </w:rPr>
              <w:t>8-ош</w:t>
            </w:r>
          </w:p>
        </w:tc>
        <w:tc>
          <w:tcPr>
            <w:tcW w:w="8006" w:type="dxa"/>
            <w:tcBorders>
              <w:top w:val="single" w:sz="4" w:space="0" w:color="auto"/>
              <w:left w:val="single" w:sz="4" w:space="0" w:color="auto"/>
              <w:right w:val="single" w:sz="4" w:space="0" w:color="auto"/>
            </w:tcBorders>
            <w:shd w:val="clear" w:color="auto" w:fill="FFFFFF"/>
            <w:vAlign w:val="bottom"/>
          </w:tcPr>
          <w:p w:rsidR="000B43E7" w:rsidRPr="0063309A" w:rsidRDefault="000B43E7" w:rsidP="000B43E7">
            <w:pPr>
              <w:pStyle w:val="a7"/>
              <w:shd w:val="clear" w:color="auto" w:fill="auto"/>
              <w:jc w:val="left"/>
              <w:rPr>
                <w:sz w:val="20"/>
                <w:szCs w:val="20"/>
              </w:rPr>
            </w:pPr>
            <w:r w:rsidRPr="0063309A">
              <w:rPr>
                <w:sz w:val="20"/>
                <w:szCs w:val="20"/>
              </w:rPr>
              <w:t>Журнал по прочим операциям (исправление ошибок прошлых лет)</w:t>
            </w:r>
          </w:p>
        </w:tc>
      </w:tr>
      <w:tr w:rsidR="000B43E7" w:rsidRPr="0063309A">
        <w:trPr>
          <w:trHeight w:hRule="exact" w:val="331"/>
          <w:jc w:val="center"/>
        </w:trPr>
        <w:tc>
          <w:tcPr>
            <w:tcW w:w="1363" w:type="dxa"/>
            <w:tcBorders>
              <w:top w:val="single" w:sz="4" w:space="0" w:color="auto"/>
              <w:left w:val="single" w:sz="4" w:space="0" w:color="auto"/>
            </w:tcBorders>
            <w:shd w:val="clear" w:color="auto" w:fill="FFFFFF"/>
            <w:vAlign w:val="center"/>
          </w:tcPr>
          <w:p w:rsidR="000B43E7" w:rsidRPr="0063309A" w:rsidRDefault="000B43E7" w:rsidP="000B43E7">
            <w:pPr>
              <w:pStyle w:val="a7"/>
              <w:shd w:val="clear" w:color="auto" w:fill="auto"/>
              <w:jc w:val="center"/>
              <w:rPr>
                <w:sz w:val="20"/>
                <w:szCs w:val="20"/>
              </w:rPr>
            </w:pPr>
            <w:r w:rsidRPr="0063309A">
              <w:rPr>
                <w:sz w:val="20"/>
                <w:szCs w:val="20"/>
              </w:rPr>
              <w:t>9</w:t>
            </w:r>
          </w:p>
        </w:tc>
        <w:tc>
          <w:tcPr>
            <w:tcW w:w="8006" w:type="dxa"/>
            <w:tcBorders>
              <w:top w:val="single" w:sz="4" w:space="0" w:color="auto"/>
              <w:left w:val="single" w:sz="4" w:space="0" w:color="auto"/>
              <w:right w:val="single" w:sz="4" w:space="0" w:color="auto"/>
            </w:tcBorders>
            <w:shd w:val="clear" w:color="auto" w:fill="FFFFFF"/>
            <w:vAlign w:val="bottom"/>
          </w:tcPr>
          <w:p w:rsidR="000B43E7" w:rsidRPr="0063309A" w:rsidRDefault="000B43E7" w:rsidP="000B43E7">
            <w:pPr>
              <w:pStyle w:val="a7"/>
              <w:shd w:val="clear" w:color="auto" w:fill="auto"/>
              <w:jc w:val="left"/>
              <w:rPr>
                <w:sz w:val="20"/>
                <w:szCs w:val="20"/>
              </w:rPr>
            </w:pPr>
            <w:r w:rsidRPr="0063309A">
              <w:rPr>
                <w:sz w:val="20"/>
                <w:szCs w:val="20"/>
              </w:rPr>
              <w:t>Журнал операций по санкционированию</w:t>
            </w:r>
          </w:p>
        </w:tc>
      </w:tr>
      <w:tr w:rsidR="000B43E7" w:rsidRPr="0063309A">
        <w:trPr>
          <w:trHeight w:hRule="exact" w:val="336"/>
          <w:jc w:val="center"/>
        </w:trPr>
        <w:tc>
          <w:tcPr>
            <w:tcW w:w="1363" w:type="dxa"/>
            <w:tcBorders>
              <w:top w:val="single" w:sz="4" w:space="0" w:color="auto"/>
              <w:left w:val="single" w:sz="4" w:space="0" w:color="auto"/>
              <w:bottom w:val="single" w:sz="4" w:space="0" w:color="auto"/>
            </w:tcBorders>
            <w:shd w:val="clear" w:color="auto" w:fill="FFFFFF"/>
            <w:vAlign w:val="bottom"/>
          </w:tcPr>
          <w:p w:rsidR="000B43E7" w:rsidRPr="0063309A" w:rsidRDefault="000B43E7" w:rsidP="000B43E7">
            <w:pPr>
              <w:pStyle w:val="a7"/>
              <w:shd w:val="clear" w:color="auto" w:fill="auto"/>
              <w:jc w:val="center"/>
              <w:rPr>
                <w:sz w:val="20"/>
                <w:szCs w:val="20"/>
              </w:rPr>
            </w:pPr>
            <w:r w:rsidRPr="0063309A">
              <w:rPr>
                <w:sz w:val="20"/>
                <w:szCs w:val="20"/>
              </w:rPr>
              <w:t>10</w:t>
            </w:r>
          </w:p>
        </w:tc>
        <w:tc>
          <w:tcPr>
            <w:tcW w:w="8006" w:type="dxa"/>
            <w:tcBorders>
              <w:top w:val="single" w:sz="4" w:space="0" w:color="auto"/>
              <w:left w:val="single" w:sz="4" w:space="0" w:color="auto"/>
              <w:bottom w:val="single" w:sz="4" w:space="0" w:color="auto"/>
              <w:right w:val="single" w:sz="4" w:space="0" w:color="auto"/>
            </w:tcBorders>
            <w:shd w:val="clear" w:color="auto" w:fill="FFFFFF"/>
            <w:vAlign w:val="bottom"/>
          </w:tcPr>
          <w:p w:rsidR="000B43E7" w:rsidRPr="0063309A" w:rsidRDefault="000B43E7" w:rsidP="000B43E7">
            <w:pPr>
              <w:pStyle w:val="a7"/>
              <w:shd w:val="clear" w:color="auto" w:fill="auto"/>
              <w:jc w:val="left"/>
              <w:rPr>
                <w:sz w:val="20"/>
                <w:szCs w:val="20"/>
              </w:rPr>
            </w:pPr>
            <w:r w:rsidRPr="0063309A">
              <w:rPr>
                <w:sz w:val="20"/>
                <w:szCs w:val="20"/>
              </w:rPr>
              <w:t xml:space="preserve">Журнал операций по </w:t>
            </w:r>
            <w:proofErr w:type="spellStart"/>
            <w:r w:rsidRPr="0063309A">
              <w:rPr>
                <w:sz w:val="20"/>
                <w:szCs w:val="20"/>
              </w:rPr>
              <w:t>забалансовым</w:t>
            </w:r>
            <w:proofErr w:type="spellEnd"/>
            <w:r w:rsidRPr="0063309A">
              <w:rPr>
                <w:sz w:val="20"/>
                <w:szCs w:val="20"/>
              </w:rPr>
              <w:t xml:space="preserve"> счетам</w:t>
            </w:r>
          </w:p>
        </w:tc>
      </w:tr>
    </w:tbl>
    <w:p w:rsidR="00875839" w:rsidRPr="0063309A" w:rsidRDefault="00875839">
      <w:pPr>
        <w:spacing w:after="286" w:line="14" w:lineRule="exact"/>
        <w:rPr>
          <w:rFonts w:ascii="Times New Roman" w:hAnsi="Times New Roman" w:cs="Times New Roman"/>
          <w:sz w:val="20"/>
          <w:szCs w:val="20"/>
        </w:rPr>
      </w:pPr>
    </w:p>
    <w:p w:rsidR="00875839" w:rsidRPr="0063309A" w:rsidRDefault="00656BBF" w:rsidP="004154D9">
      <w:pPr>
        <w:pStyle w:val="1"/>
        <w:numPr>
          <w:ilvl w:val="2"/>
          <w:numId w:val="65"/>
        </w:numPr>
        <w:shd w:val="clear" w:color="auto" w:fill="auto"/>
        <w:tabs>
          <w:tab w:val="left" w:pos="896"/>
        </w:tabs>
        <w:rPr>
          <w:sz w:val="20"/>
          <w:szCs w:val="20"/>
        </w:rPr>
      </w:pPr>
      <w:r w:rsidRPr="0063309A">
        <w:rPr>
          <w:sz w:val="20"/>
          <w:szCs w:val="20"/>
        </w:rPr>
        <w:t>Периодичность формирования регистров устанавливается следующая:</w:t>
      </w:r>
    </w:p>
    <w:p w:rsidR="00875839" w:rsidRPr="0063309A" w:rsidRDefault="00656BBF">
      <w:pPr>
        <w:pStyle w:val="1"/>
        <w:numPr>
          <w:ilvl w:val="0"/>
          <w:numId w:val="3"/>
        </w:numPr>
        <w:shd w:val="clear" w:color="auto" w:fill="auto"/>
        <w:tabs>
          <w:tab w:val="left" w:pos="228"/>
        </w:tabs>
        <w:rPr>
          <w:sz w:val="20"/>
          <w:szCs w:val="20"/>
        </w:rPr>
      </w:pPr>
      <w:r w:rsidRPr="0063309A">
        <w:rPr>
          <w:sz w:val="20"/>
          <w:szCs w:val="20"/>
        </w:rPr>
        <w:t xml:space="preserve">инвентарная карточка учета нефинансовых активов </w:t>
      </w:r>
      <w:hyperlink r:id="rId10" w:history="1">
        <w:r w:rsidRPr="0063309A">
          <w:rPr>
            <w:i/>
            <w:iCs/>
            <w:sz w:val="20"/>
            <w:szCs w:val="20"/>
          </w:rPr>
          <w:t>(ф. 0504031)</w:t>
        </w:r>
      </w:hyperlink>
      <w:r w:rsidRPr="0063309A">
        <w:rPr>
          <w:i/>
          <w:iCs/>
          <w:sz w:val="20"/>
          <w:szCs w:val="20"/>
        </w:rPr>
        <w:t xml:space="preserve"> </w:t>
      </w:r>
      <w:r w:rsidRPr="0063309A">
        <w:rPr>
          <w:sz w:val="20"/>
          <w:szCs w:val="20"/>
        </w:rPr>
        <w:t>оформляется при принятии объекта к учету, по мере внесения изменений (данных о переоценке, модернизации, реконструкции, консервации, капитальном ремонте, другой информации) и при выбытии;</w:t>
      </w:r>
    </w:p>
    <w:p w:rsidR="00875839" w:rsidRPr="0063309A" w:rsidRDefault="00656BBF">
      <w:pPr>
        <w:pStyle w:val="1"/>
        <w:numPr>
          <w:ilvl w:val="0"/>
          <w:numId w:val="3"/>
        </w:numPr>
        <w:shd w:val="clear" w:color="auto" w:fill="auto"/>
        <w:tabs>
          <w:tab w:val="left" w:pos="228"/>
        </w:tabs>
        <w:rPr>
          <w:sz w:val="20"/>
          <w:szCs w:val="20"/>
        </w:rPr>
      </w:pPr>
      <w:r w:rsidRPr="0063309A">
        <w:rPr>
          <w:sz w:val="20"/>
          <w:szCs w:val="20"/>
        </w:rPr>
        <w:t xml:space="preserve">инвентарная карточка группового учета нефинансовых активов </w:t>
      </w:r>
      <w:hyperlink r:id="rId11" w:history="1">
        <w:r w:rsidRPr="0063309A">
          <w:rPr>
            <w:sz w:val="20"/>
            <w:szCs w:val="20"/>
          </w:rPr>
          <w:t>(</w:t>
        </w:r>
        <w:r w:rsidRPr="0063309A">
          <w:rPr>
            <w:i/>
            <w:iCs/>
            <w:sz w:val="20"/>
            <w:szCs w:val="20"/>
          </w:rPr>
          <w:t>ф. 0504032)</w:t>
        </w:r>
      </w:hyperlink>
      <w:r w:rsidRPr="0063309A">
        <w:rPr>
          <w:i/>
          <w:iCs/>
          <w:sz w:val="20"/>
          <w:szCs w:val="20"/>
        </w:rPr>
        <w:t xml:space="preserve"> </w:t>
      </w:r>
      <w:r w:rsidRPr="0063309A">
        <w:rPr>
          <w:sz w:val="20"/>
          <w:szCs w:val="20"/>
        </w:rPr>
        <w:t>оформляется при принятии объектов к учету, по мере внесения изменений и при выбытии;</w:t>
      </w:r>
    </w:p>
    <w:p w:rsidR="00875839" w:rsidRPr="0063309A" w:rsidRDefault="00656BBF">
      <w:pPr>
        <w:pStyle w:val="1"/>
        <w:numPr>
          <w:ilvl w:val="0"/>
          <w:numId w:val="3"/>
        </w:numPr>
        <w:shd w:val="clear" w:color="auto" w:fill="auto"/>
        <w:tabs>
          <w:tab w:val="left" w:pos="228"/>
        </w:tabs>
        <w:rPr>
          <w:sz w:val="20"/>
          <w:szCs w:val="20"/>
        </w:rPr>
      </w:pPr>
      <w:r w:rsidRPr="0063309A">
        <w:rPr>
          <w:sz w:val="20"/>
          <w:szCs w:val="20"/>
        </w:rPr>
        <w:t xml:space="preserve">опись инвентарных карточек по учету нефинансовых активов </w:t>
      </w:r>
      <w:hyperlink r:id="rId12" w:history="1">
        <w:r w:rsidRPr="0063309A">
          <w:rPr>
            <w:sz w:val="20"/>
            <w:szCs w:val="20"/>
          </w:rPr>
          <w:t>(</w:t>
        </w:r>
        <w:r w:rsidRPr="0063309A">
          <w:rPr>
            <w:i/>
            <w:iCs/>
            <w:sz w:val="20"/>
            <w:szCs w:val="20"/>
          </w:rPr>
          <w:t>ф. 0504033)</w:t>
        </w:r>
      </w:hyperlink>
      <w:r w:rsidRPr="0063309A">
        <w:rPr>
          <w:i/>
          <w:iCs/>
          <w:sz w:val="20"/>
          <w:szCs w:val="20"/>
        </w:rPr>
        <w:t xml:space="preserve">, </w:t>
      </w:r>
      <w:r w:rsidRPr="0063309A">
        <w:rPr>
          <w:sz w:val="20"/>
          <w:szCs w:val="20"/>
        </w:rPr>
        <w:t>инвентарный список нефинансовых активов</w:t>
      </w:r>
      <w:hyperlink r:id="rId13" w:history="1">
        <w:r w:rsidRPr="0063309A">
          <w:rPr>
            <w:sz w:val="20"/>
            <w:szCs w:val="20"/>
          </w:rPr>
          <w:t xml:space="preserve"> (</w:t>
        </w:r>
        <w:r w:rsidRPr="0063309A">
          <w:rPr>
            <w:i/>
            <w:iCs/>
            <w:sz w:val="20"/>
            <w:szCs w:val="20"/>
          </w:rPr>
          <w:t>ф. 0504034)</w:t>
        </w:r>
        <w:r w:rsidRPr="0063309A">
          <w:rPr>
            <w:sz w:val="20"/>
            <w:szCs w:val="20"/>
          </w:rPr>
          <w:t xml:space="preserve"> </w:t>
        </w:r>
      </w:hyperlink>
      <w:r w:rsidRPr="0063309A">
        <w:rPr>
          <w:sz w:val="20"/>
          <w:szCs w:val="20"/>
        </w:rPr>
        <w:t xml:space="preserve">формируются ежегодно на последний день года. Опись инвентарных карточек </w:t>
      </w:r>
      <w:hyperlink r:id="rId14" w:history="1">
        <w:r w:rsidRPr="0063309A">
          <w:rPr>
            <w:sz w:val="20"/>
            <w:szCs w:val="20"/>
          </w:rPr>
          <w:t>(</w:t>
        </w:r>
        <w:r w:rsidRPr="0063309A">
          <w:rPr>
            <w:i/>
            <w:iCs/>
            <w:sz w:val="20"/>
            <w:szCs w:val="20"/>
          </w:rPr>
          <w:t>ф. 0504033)</w:t>
        </w:r>
      </w:hyperlink>
      <w:r w:rsidRPr="0063309A">
        <w:rPr>
          <w:i/>
          <w:iCs/>
          <w:sz w:val="20"/>
          <w:szCs w:val="20"/>
        </w:rPr>
        <w:t xml:space="preserve"> </w:t>
      </w:r>
      <w:r w:rsidRPr="0063309A">
        <w:rPr>
          <w:sz w:val="20"/>
          <w:szCs w:val="20"/>
        </w:rPr>
        <w:t>составляется без включения информации об инвентарных объектах, выбывших до начала установленного периода;</w:t>
      </w:r>
    </w:p>
    <w:p w:rsidR="00875839" w:rsidRPr="0063309A" w:rsidRDefault="00656BBF">
      <w:pPr>
        <w:pStyle w:val="1"/>
        <w:numPr>
          <w:ilvl w:val="0"/>
          <w:numId w:val="3"/>
        </w:numPr>
        <w:shd w:val="clear" w:color="auto" w:fill="auto"/>
        <w:tabs>
          <w:tab w:val="left" w:pos="269"/>
        </w:tabs>
        <w:rPr>
          <w:sz w:val="20"/>
          <w:szCs w:val="20"/>
        </w:rPr>
      </w:pPr>
      <w:r w:rsidRPr="0063309A">
        <w:rPr>
          <w:sz w:val="20"/>
          <w:szCs w:val="20"/>
        </w:rPr>
        <w:t xml:space="preserve">книга учета бланков строгой </w:t>
      </w:r>
      <w:hyperlink r:id="rId15" w:history="1">
        <w:r w:rsidRPr="0063309A">
          <w:rPr>
            <w:i/>
            <w:iCs/>
            <w:sz w:val="20"/>
            <w:szCs w:val="20"/>
          </w:rPr>
          <w:t>(ф. 0504045)</w:t>
        </w:r>
        <w:r w:rsidRPr="0063309A">
          <w:rPr>
            <w:sz w:val="20"/>
            <w:szCs w:val="20"/>
          </w:rPr>
          <w:t xml:space="preserve"> </w:t>
        </w:r>
      </w:hyperlink>
      <w:r w:rsidRPr="0063309A">
        <w:rPr>
          <w:sz w:val="20"/>
          <w:szCs w:val="20"/>
        </w:rPr>
        <w:t>отчетности формируется ежеквартально;</w:t>
      </w:r>
    </w:p>
    <w:p w:rsidR="00875839" w:rsidRPr="0063309A" w:rsidRDefault="00656BBF">
      <w:pPr>
        <w:pStyle w:val="1"/>
        <w:numPr>
          <w:ilvl w:val="0"/>
          <w:numId w:val="3"/>
        </w:numPr>
        <w:shd w:val="clear" w:color="auto" w:fill="auto"/>
        <w:tabs>
          <w:tab w:val="left" w:pos="269"/>
        </w:tabs>
        <w:rPr>
          <w:sz w:val="20"/>
          <w:szCs w:val="20"/>
        </w:rPr>
      </w:pPr>
      <w:r w:rsidRPr="0063309A">
        <w:rPr>
          <w:sz w:val="20"/>
          <w:szCs w:val="20"/>
        </w:rPr>
        <w:t xml:space="preserve">реестр карточек </w:t>
      </w:r>
      <w:r w:rsidRPr="0063309A">
        <w:rPr>
          <w:i/>
          <w:iCs/>
          <w:sz w:val="20"/>
          <w:szCs w:val="20"/>
        </w:rPr>
        <w:t>(</w:t>
      </w:r>
      <w:hyperlink r:id="rId16" w:history="1">
        <w:r w:rsidRPr="0063309A">
          <w:rPr>
            <w:i/>
            <w:iCs/>
            <w:sz w:val="20"/>
            <w:szCs w:val="20"/>
          </w:rPr>
          <w:t>ф. 0504052)</w:t>
        </w:r>
        <w:r w:rsidRPr="0063309A">
          <w:rPr>
            <w:sz w:val="20"/>
            <w:szCs w:val="20"/>
          </w:rPr>
          <w:t xml:space="preserve"> </w:t>
        </w:r>
        <w:proofErr w:type="gramStart"/>
        <w:r w:rsidRPr="0063309A">
          <w:rPr>
            <w:sz w:val="20"/>
            <w:szCs w:val="20"/>
          </w:rPr>
          <w:t>ф</w:t>
        </w:r>
      </w:hyperlink>
      <w:r w:rsidRPr="0063309A">
        <w:rPr>
          <w:sz w:val="20"/>
          <w:szCs w:val="20"/>
        </w:rPr>
        <w:t>ормируется</w:t>
      </w:r>
      <w:proofErr w:type="gramEnd"/>
      <w:r w:rsidRPr="0063309A">
        <w:rPr>
          <w:sz w:val="20"/>
          <w:szCs w:val="20"/>
        </w:rPr>
        <w:t xml:space="preserve"> ежегодно;</w:t>
      </w:r>
    </w:p>
    <w:p w:rsidR="00875839" w:rsidRPr="0063309A" w:rsidRDefault="00656BBF" w:rsidP="00967B59">
      <w:pPr>
        <w:pStyle w:val="1"/>
        <w:numPr>
          <w:ilvl w:val="0"/>
          <w:numId w:val="3"/>
        </w:numPr>
        <w:shd w:val="clear" w:color="auto" w:fill="auto"/>
        <w:tabs>
          <w:tab w:val="left" w:pos="269"/>
          <w:tab w:val="left" w:pos="3658"/>
          <w:tab w:val="left" w:pos="5342"/>
        </w:tabs>
        <w:rPr>
          <w:sz w:val="20"/>
          <w:szCs w:val="20"/>
        </w:rPr>
      </w:pPr>
      <w:r w:rsidRPr="0063309A">
        <w:rPr>
          <w:sz w:val="20"/>
          <w:szCs w:val="20"/>
        </w:rPr>
        <w:t xml:space="preserve">Журналы операций </w:t>
      </w:r>
      <w:r w:rsidRPr="0063309A">
        <w:rPr>
          <w:i/>
          <w:iCs/>
          <w:sz w:val="20"/>
          <w:szCs w:val="20"/>
        </w:rPr>
        <w:t>(</w:t>
      </w:r>
      <w:hyperlink r:id="rId17" w:history="1">
        <w:r w:rsidRPr="0063309A">
          <w:rPr>
            <w:i/>
            <w:iCs/>
            <w:sz w:val="20"/>
            <w:szCs w:val="20"/>
          </w:rPr>
          <w:t xml:space="preserve"> </w:t>
        </w:r>
      </w:hyperlink>
      <w:hyperlink r:id="rId18" w:history="1">
        <w:r w:rsidR="004154D9" w:rsidRPr="0063309A">
          <w:rPr>
            <w:i/>
            <w:iCs/>
            <w:sz w:val="20"/>
            <w:szCs w:val="20"/>
          </w:rPr>
          <w:t>ф.</w:t>
        </w:r>
        <w:r w:rsidRPr="0063309A">
          <w:rPr>
            <w:i/>
            <w:iCs/>
            <w:sz w:val="20"/>
            <w:szCs w:val="20"/>
          </w:rPr>
          <w:t>0504071</w:t>
        </w:r>
        <w:r w:rsidRPr="0063309A">
          <w:rPr>
            <w:sz w:val="20"/>
            <w:szCs w:val="20"/>
          </w:rPr>
          <w:t xml:space="preserve"> и</w:t>
        </w:r>
      </w:hyperlink>
      <w:r w:rsidRPr="0063309A">
        <w:rPr>
          <w:sz w:val="20"/>
          <w:szCs w:val="20"/>
        </w:rPr>
        <w:t xml:space="preserve"> иные) формируются</w:t>
      </w:r>
      <w:r w:rsidR="00967B59" w:rsidRPr="0063309A">
        <w:rPr>
          <w:sz w:val="20"/>
          <w:szCs w:val="20"/>
        </w:rPr>
        <w:t xml:space="preserve"> </w:t>
      </w:r>
      <w:r w:rsidRPr="0063309A">
        <w:rPr>
          <w:sz w:val="20"/>
          <w:szCs w:val="20"/>
        </w:rPr>
        <w:t>ежемесячно;</w:t>
      </w:r>
    </w:p>
    <w:p w:rsidR="00875839" w:rsidRPr="0063309A" w:rsidRDefault="00656BBF">
      <w:pPr>
        <w:pStyle w:val="1"/>
        <w:numPr>
          <w:ilvl w:val="0"/>
          <w:numId w:val="3"/>
        </w:numPr>
        <w:shd w:val="clear" w:color="auto" w:fill="auto"/>
        <w:tabs>
          <w:tab w:val="left" w:pos="269"/>
        </w:tabs>
        <w:rPr>
          <w:sz w:val="20"/>
          <w:szCs w:val="20"/>
        </w:rPr>
      </w:pPr>
      <w:r w:rsidRPr="0063309A">
        <w:rPr>
          <w:sz w:val="20"/>
          <w:szCs w:val="20"/>
        </w:rPr>
        <w:t xml:space="preserve">Главная книга </w:t>
      </w:r>
      <w:r w:rsidRPr="0063309A">
        <w:rPr>
          <w:i/>
          <w:iCs/>
          <w:sz w:val="20"/>
          <w:szCs w:val="20"/>
        </w:rPr>
        <w:t>(</w:t>
      </w:r>
      <w:hyperlink r:id="rId19" w:history="1">
        <w:r w:rsidRPr="0063309A">
          <w:rPr>
            <w:i/>
            <w:iCs/>
            <w:sz w:val="20"/>
            <w:szCs w:val="20"/>
          </w:rPr>
          <w:t>ф.0504072)</w:t>
        </w:r>
        <w:r w:rsidRPr="0063309A">
          <w:rPr>
            <w:sz w:val="20"/>
            <w:szCs w:val="20"/>
          </w:rPr>
          <w:t xml:space="preserve"> </w:t>
        </w:r>
        <w:proofErr w:type="gramStart"/>
        <w:r w:rsidRPr="0063309A">
          <w:rPr>
            <w:sz w:val="20"/>
            <w:szCs w:val="20"/>
          </w:rPr>
          <w:t>ф</w:t>
        </w:r>
      </w:hyperlink>
      <w:r w:rsidRPr="0063309A">
        <w:rPr>
          <w:sz w:val="20"/>
          <w:szCs w:val="20"/>
        </w:rPr>
        <w:t>ормируется</w:t>
      </w:r>
      <w:proofErr w:type="gramEnd"/>
      <w:r w:rsidRPr="0063309A">
        <w:rPr>
          <w:sz w:val="20"/>
          <w:szCs w:val="20"/>
        </w:rPr>
        <w:t xml:space="preserve"> ежемесячно;</w:t>
      </w:r>
    </w:p>
    <w:p w:rsidR="00875839" w:rsidRPr="0063309A" w:rsidRDefault="00656BBF">
      <w:pPr>
        <w:pStyle w:val="1"/>
        <w:numPr>
          <w:ilvl w:val="0"/>
          <w:numId w:val="3"/>
        </w:numPr>
        <w:shd w:val="clear" w:color="auto" w:fill="auto"/>
        <w:tabs>
          <w:tab w:val="left" w:pos="274"/>
        </w:tabs>
        <w:rPr>
          <w:sz w:val="20"/>
          <w:szCs w:val="20"/>
        </w:rPr>
      </w:pPr>
      <w:r w:rsidRPr="0063309A">
        <w:rPr>
          <w:sz w:val="20"/>
          <w:szCs w:val="20"/>
        </w:rPr>
        <w:t>акт о консервации (</w:t>
      </w:r>
      <w:proofErr w:type="spellStart"/>
      <w:r w:rsidRPr="0063309A">
        <w:rPr>
          <w:sz w:val="20"/>
          <w:szCs w:val="20"/>
        </w:rPr>
        <w:t>расконсервации</w:t>
      </w:r>
      <w:proofErr w:type="spellEnd"/>
      <w:r w:rsidRPr="0063309A">
        <w:rPr>
          <w:sz w:val="20"/>
          <w:szCs w:val="20"/>
        </w:rPr>
        <w:t>) объекта основных средств (ф. 0510433), оформляется по мере выявления, по решению комиссии по поступлению и выбытию активов, после проведения инвентаризации;</w:t>
      </w:r>
    </w:p>
    <w:p w:rsidR="00875839" w:rsidRPr="0063309A" w:rsidRDefault="00656BBF">
      <w:pPr>
        <w:pStyle w:val="1"/>
        <w:numPr>
          <w:ilvl w:val="0"/>
          <w:numId w:val="3"/>
        </w:numPr>
        <w:shd w:val="clear" w:color="auto" w:fill="auto"/>
        <w:tabs>
          <w:tab w:val="left" w:pos="269"/>
        </w:tabs>
        <w:rPr>
          <w:sz w:val="20"/>
          <w:szCs w:val="20"/>
        </w:rPr>
      </w:pPr>
      <w:r w:rsidRPr="0063309A">
        <w:rPr>
          <w:sz w:val="20"/>
          <w:szCs w:val="20"/>
        </w:rPr>
        <w:t>акт приема-передачи объектов, полученных в личное пользование (ф. 0510434), оформляется при передаче имущества в личное пользование;</w:t>
      </w:r>
    </w:p>
    <w:p w:rsidR="00875839" w:rsidRPr="0063309A" w:rsidRDefault="00656BBF">
      <w:pPr>
        <w:pStyle w:val="1"/>
        <w:numPr>
          <w:ilvl w:val="0"/>
          <w:numId w:val="3"/>
        </w:numPr>
        <w:shd w:val="clear" w:color="auto" w:fill="auto"/>
        <w:tabs>
          <w:tab w:val="left" w:pos="274"/>
        </w:tabs>
        <w:rPr>
          <w:sz w:val="20"/>
          <w:szCs w:val="20"/>
        </w:rPr>
      </w:pPr>
      <w:r w:rsidRPr="0063309A">
        <w:rPr>
          <w:sz w:val="20"/>
          <w:szCs w:val="20"/>
        </w:rPr>
        <w:t>акт о признании безнадежной к взысканию задолженности по доходам (ф. 0510436), оформляется по мере выявления такой задолженности, в ходе проведения инвентаризации;</w:t>
      </w:r>
    </w:p>
    <w:p w:rsidR="00875839" w:rsidRPr="0063309A" w:rsidRDefault="00656BBF">
      <w:pPr>
        <w:pStyle w:val="1"/>
        <w:numPr>
          <w:ilvl w:val="0"/>
          <w:numId w:val="3"/>
        </w:numPr>
        <w:shd w:val="clear" w:color="auto" w:fill="auto"/>
        <w:tabs>
          <w:tab w:val="left" w:pos="269"/>
        </w:tabs>
        <w:rPr>
          <w:sz w:val="20"/>
          <w:szCs w:val="20"/>
        </w:rPr>
      </w:pPr>
      <w:r w:rsidRPr="0063309A">
        <w:rPr>
          <w:sz w:val="20"/>
          <w:szCs w:val="20"/>
        </w:rPr>
        <w:t>акт о результатах инвентаризации наличных денежных средств (ф. 0510836), оформляется после проведения инвентаризации;</w:t>
      </w:r>
    </w:p>
    <w:p w:rsidR="00875839" w:rsidRPr="0063309A" w:rsidRDefault="00656BBF">
      <w:pPr>
        <w:pStyle w:val="1"/>
        <w:numPr>
          <w:ilvl w:val="0"/>
          <w:numId w:val="3"/>
        </w:numPr>
        <w:shd w:val="clear" w:color="auto" w:fill="auto"/>
        <w:tabs>
          <w:tab w:val="left" w:pos="274"/>
        </w:tabs>
        <w:rPr>
          <w:sz w:val="20"/>
          <w:szCs w:val="20"/>
        </w:rPr>
      </w:pPr>
      <w:r w:rsidRPr="0063309A">
        <w:rPr>
          <w:sz w:val="20"/>
          <w:szCs w:val="20"/>
        </w:rPr>
        <w:t>решение о списании задолженности, не востребованной кредиторами (ф. 0510437), оформляется по мере выявления такой задолженности, в ходе проведения инвентаризации;</w:t>
      </w:r>
    </w:p>
    <w:p w:rsidR="00875839" w:rsidRPr="0063309A" w:rsidRDefault="00656BBF">
      <w:pPr>
        <w:pStyle w:val="1"/>
        <w:numPr>
          <w:ilvl w:val="0"/>
          <w:numId w:val="3"/>
        </w:numPr>
        <w:shd w:val="clear" w:color="auto" w:fill="auto"/>
        <w:tabs>
          <w:tab w:val="left" w:pos="274"/>
        </w:tabs>
        <w:rPr>
          <w:sz w:val="20"/>
          <w:szCs w:val="20"/>
        </w:rPr>
      </w:pPr>
      <w:r w:rsidRPr="0063309A">
        <w:rPr>
          <w:sz w:val="20"/>
          <w:szCs w:val="20"/>
        </w:rPr>
        <w:t>решение о проведении инвентаризации (ф. 0510439), оформляется перед проведением инвентаризации;</w:t>
      </w:r>
    </w:p>
    <w:p w:rsidR="00875839" w:rsidRPr="0063309A" w:rsidRDefault="00656BBF">
      <w:pPr>
        <w:pStyle w:val="1"/>
        <w:numPr>
          <w:ilvl w:val="0"/>
          <w:numId w:val="3"/>
        </w:numPr>
        <w:shd w:val="clear" w:color="auto" w:fill="auto"/>
        <w:tabs>
          <w:tab w:val="left" w:pos="269"/>
        </w:tabs>
        <w:rPr>
          <w:sz w:val="20"/>
          <w:szCs w:val="20"/>
        </w:rPr>
      </w:pPr>
      <w:r w:rsidRPr="0063309A">
        <w:rPr>
          <w:sz w:val="20"/>
          <w:szCs w:val="20"/>
        </w:rPr>
        <w:t>решение о прекращении признания активами объектов нефинансовых активов (ф. 0510440), оформляется после проведения инвентаризации, при обнаружении такого объекта;</w:t>
      </w:r>
    </w:p>
    <w:p w:rsidR="00875839" w:rsidRPr="0063309A" w:rsidRDefault="00656BBF" w:rsidP="00967B59">
      <w:pPr>
        <w:pStyle w:val="1"/>
        <w:numPr>
          <w:ilvl w:val="0"/>
          <w:numId w:val="3"/>
        </w:numPr>
        <w:shd w:val="clear" w:color="auto" w:fill="auto"/>
        <w:tabs>
          <w:tab w:val="left" w:pos="269"/>
        </w:tabs>
        <w:rPr>
          <w:sz w:val="20"/>
          <w:szCs w:val="20"/>
        </w:rPr>
      </w:pPr>
      <w:r w:rsidRPr="0063309A">
        <w:rPr>
          <w:sz w:val="20"/>
          <w:szCs w:val="20"/>
        </w:rPr>
        <w:t>решение об оценке стоимости имущества, отчуждаемого не в пользу</w:t>
      </w:r>
      <w:r w:rsidR="00967B59" w:rsidRPr="0063309A">
        <w:rPr>
          <w:sz w:val="20"/>
          <w:szCs w:val="20"/>
        </w:rPr>
        <w:t xml:space="preserve"> </w:t>
      </w:r>
      <w:r w:rsidR="004154D9" w:rsidRPr="0063309A">
        <w:rPr>
          <w:sz w:val="20"/>
          <w:szCs w:val="20"/>
        </w:rPr>
        <w:t>организаций бюджетной сферы (ф.</w:t>
      </w:r>
      <w:r w:rsidRPr="0063309A">
        <w:rPr>
          <w:sz w:val="20"/>
          <w:szCs w:val="20"/>
        </w:rPr>
        <w:t>0510442), оформляется по мере</w:t>
      </w:r>
      <w:r w:rsidR="00967B59" w:rsidRPr="0063309A">
        <w:rPr>
          <w:sz w:val="20"/>
          <w:szCs w:val="20"/>
        </w:rPr>
        <w:t xml:space="preserve"> </w:t>
      </w:r>
      <w:r w:rsidRPr="0063309A">
        <w:rPr>
          <w:sz w:val="20"/>
          <w:szCs w:val="20"/>
        </w:rPr>
        <w:t>необходимости;</w:t>
      </w:r>
    </w:p>
    <w:p w:rsidR="00875839" w:rsidRPr="0063309A" w:rsidRDefault="00656BBF">
      <w:pPr>
        <w:pStyle w:val="1"/>
        <w:numPr>
          <w:ilvl w:val="0"/>
          <w:numId w:val="3"/>
        </w:numPr>
        <w:shd w:val="clear" w:color="auto" w:fill="auto"/>
        <w:tabs>
          <w:tab w:val="left" w:pos="274"/>
        </w:tabs>
        <w:rPr>
          <w:sz w:val="20"/>
          <w:szCs w:val="20"/>
        </w:rPr>
      </w:pPr>
      <w:r w:rsidRPr="0063309A">
        <w:rPr>
          <w:sz w:val="20"/>
          <w:szCs w:val="20"/>
        </w:rPr>
        <w:t>решение о признании (восстановлении) сомнительной задолженности по доходам (ф. 0510445), оформляется по мере выявления задолженности, после проведения инвентаризации;</w:t>
      </w:r>
    </w:p>
    <w:p w:rsidR="00875839" w:rsidRPr="0063309A" w:rsidRDefault="00656BBF">
      <w:pPr>
        <w:pStyle w:val="1"/>
        <w:numPr>
          <w:ilvl w:val="0"/>
          <w:numId w:val="3"/>
        </w:numPr>
        <w:shd w:val="clear" w:color="auto" w:fill="auto"/>
        <w:tabs>
          <w:tab w:val="left" w:pos="269"/>
        </w:tabs>
        <w:rPr>
          <w:sz w:val="20"/>
          <w:szCs w:val="20"/>
        </w:rPr>
      </w:pPr>
      <w:r w:rsidRPr="0063309A">
        <w:rPr>
          <w:sz w:val="20"/>
          <w:szCs w:val="20"/>
        </w:rPr>
        <w:t>решение о восстановлении кредиторской задолженности (ф. 0510446), оформляется по мере выявления;</w:t>
      </w:r>
    </w:p>
    <w:p w:rsidR="00875839" w:rsidRPr="0063309A" w:rsidRDefault="00656BBF">
      <w:pPr>
        <w:pStyle w:val="1"/>
        <w:numPr>
          <w:ilvl w:val="0"/>
          <w:numId w:val="3"/>
        </w:numPr>
        <w:shd w:val="clear" w:color="auto" w:fill="auto"/>
        <w:tabs>
          <w:tab w:val="left" w:pos="274"/>
        </w:tabs>
        <w:rPr>
          <w:sz w:val="20"/>
          <w:szCs w:val="20"/>
        </w:rPr>
      </w:pPr>
      <w:r w:rsidRPr="0063309A">
        <w:rPr>
          <w:sz w:val="20"/>
          <w:szCs w:val="20"/>
        </w:rPr>
        <w:t>ведомость начисления доходов бюджета (ф. 0510837), формируется один раз в год;</w:t>
      </w:r>
    </w:p>
    <w:p w:rsidR="00875839" w:rsidRPr="0063309A" w:rsidRDefault="00656BBF">
      <w:pPr>
        <w:pStyle w:val="1"/>
        <w:numPr>
          <w:ilvl w:val="0"/>
          <w:numId w:val="3"/>
        </w:numPr>
        <w:shd w:val="clear" w:color="auto" w:fill="auto"/>
        <w:tabs>
          <w:tab w:val="left" w:pos="269"/>
        </w:tabs>
        <w:rPr>
          <w:sz w:val="20"/>
          <w:szCs w:val="20"/>
        </w:rPr>
      </w:pPr>
      <w:r w:rsidRPr="0063309A">
        <w:rPr>
          <w:sz w:val="20"/>
          <w:szCs w:val="20"/>
        </w:rPr>
        <w:t xml:space="preserve">журнал операций по </w:t>
      </w:r>
      <w:proofErr w:type="spellStart"/>
      <w:r w:rsidRPr="0063309A">
        <w:rPr>
          <w:sz w:val="20"/>
          <w:szCs w:val="20"/>
        </w:rPr>
        <w:t>забалансовому</w:t>
      </w:r>
      <w:proofErr w:type="spellEnd"/>
      <w:r w:rsidRPr="0063309A">
        <w:rPr>
          <w:sz w:val="20"/>
          <w:szCs w:val="20"/>
        </w:rPr>
        <w:t xml:space="preserve"> счету (ф. 0509213), ежемесячно</w:t>
      </w:r>
    </w:p>
    <w:p w:rsidR="00875839" w:rsidRPr="0063309A" w:rsidRDefault="00656BBF">
      <w:pPr>
        <w:pStyle w:val="1"/>
        <w:numPr>
          <w:ilvl w:val="0"/>
          <w:numId w:val="3"/>
        </w:numPr>
        <w:shd w:val="clear" w:color="auto" w:fill="auto"/>
        <w:tabs>
          <w:tab w:val="left" w:pos="269"/>
        </w:tabs>
        <w:rPr>
          <w:sz w:val="20"/>
          <w:szCs w:val="20"/>
        </w:rPr>
      </w:pPr>
      <w:r w:rsidRPr="0063309A">
        <w:rPr>
          <w:sz w:val="20"/>
          <w:szCs w:val="20"/>
        </w:rPr>
        <w:t>другие регистры, не указанные выше, заполняются по мере необходимости</w:t>
      </w:r>
    </w:p>
    <w:p w:rsidR="00875839" w:rsidRPr="0063309A" w:rsidRDefault="00656BBF">
      <w:pPr>
        <w:pStyle w:val="1"/>
        <w:shd w:val="clear" w:color="auto" w:fill="auto"/>
        <w:tabs>
          <w:tab w:val="left" w:pos="1296"/>
        </w:tabs>
        <w:rPr>
          <w:sz w:val="20"/>
          <w:szCs w:val="20"/>
        </w:rPr>
      </w:pPr>
      <w:r w:rsidRPr="0063309A">
        <w:rPr>
          <w:sz w:val="20"/>
          <w:szCs w:val="20"/>
        </w:rPr>
        <w:t>(ф. 0504512 - Решение о командировании на территории РФ; ф. 0504513 - Изменение Решения о командировании на территории РФ</w:t>
      </w:r>
      <w:proofErr w:type="gramStart"/>
      <w:r w:rsidRPr="0063309A">
        <w:rPr>
          <w:sz w:val="20"/>
          <w:szCs w:val="20"/>
        </w:rPr>
        <w:t>;.</w:t>
      </w:r>
      <w:proofErr w:type="gramEnd"/>
    </w:p>
    <w:p w:rsidR="00875839" w:rsidRPr="0063309A" w:rsidRDefault="00656BBF" w:rsidP="002C7B86">
      <w:pPr>
        <w:pStyle w:val="1"/>
        <w:numPr>
          <w:ilvl w:val="2"/>
          <w:numId w:val="65"/>
        </w:numPr>
        <w:shd w:val="clear" w:color="auto" w:fill="auto"/>
        <w:tabs>
          <w:tab w:val="left" w:pos="986"/>
        </w:tabs>
        <w:ind w:left="0" w:firstLine="0"/>
        <w:rPr>
          <w:sz w:val="20"/>
          <w:szCs w:val="20"/>
        </w:rPr>
      </w:pPr>
      <w:r w:rsidRPr="0063309A">
        <w:rPr>
          <w:sz w:val="20"/>
          <w:szCs w:val="20"/>
        </w:rPr>
        <w:lastRenderedPageBreak/>
        <w:t xml:space="preserve">Резервное копирование баз данных, учетной информации, включая регистры учета (в том числе при применении "облачных" технологий), осуществляется ежедневно. Архивирование учетной информации производится ежедневно. </w:t>
      </w:r>
    </w:p>
    <w:p w:rsidR="00875839" w:rsidRPr="0063309A" w:rsidRDefault="00656BBF" w:rsidP="002C7B86">
      <w:pPr>
        <w:pStyle w:val="1"/>
        <w:numPr>
          <w:ilvl w:val="2"/>
          <w:numId w:val="65"/>
        </w:numPr>
        <w:shd w:val="clear" w:color="auto" w:fill="auto"/>
        <w:tabs>
          <w:tab w:val="left" w:pos="1099"/>
        </w:tabs>
        <w:ind w:left="0" w:firstLine="0"/>
        <w:rPr>
          <w:sz w:val="20"/>
          <w:szCs w:val="20"/>
        </w:rPr>
      </w:pPr>
      <w:r w:rsidRPr="0063309A">
        <w:rPr>
          <w:sz w:val="20"/>
          <w:szCs w:val="20"/>
        </w:rPr>
        <w:t xml:space="preserve">Проверка правильности записей, произведенных по счетам аналитического учета, с данными счетов учета основных средств, </w:t>
      </w:r>
      <w:proofErr w:type="spellStart"/>
      <w:r w:rsidRPr="0063309A">
        <w:rPr>
          <w:sz w:val="20"/>
          <w:szCs w:val="20"/>
        </w:rPr>
        <w:t>непроизведенных</w:t>
      </w:r>
      <w:proofErr w:type="spellEnd"/>
      <w:r w:rsidRPr="0063309A">
        <w:rPr>
          <w:sz w:val="20"/>
          <w:szCs w:val="20"/>
        </w:rPr>
        <w:t>, нематериальных активов, материалов по Главной книге (ф. 0504072) осуществляется ежеквартально путем составления Оборотной ведомости (ф. 0504035). Сверка аналитических данных по счетам учета финансовых активов и обязательств с данными Главной книги (ф. 0504072) осуществляется по мере необходимости путем составления Оборотной ведомости (ф. 0504036).</w:t>
      </w:r>
      <w:r w:rsidR="00DB39EF" w:rsidRPr="0063309A">
        <w:rPr>
          <w:sz w:val="20"/>
          <w:szCs w:val="20"/>
        </w:rPr>
        <w:t xml:space="preserve"> </w:t>
      </w:r>
      <w:proofErr w:type="gramStart"/>
      <w:r w:rsidRPr="0063309A">
        <w:rPr>
          <w:b/>
          <w:bCs/>
          <w:sz w:val="20"/>
          <w:szCs w:val="20"/>
        </w:rPr>
        <w:t>(Основание:</w:t>
      </w:r>
      <w:proofErr w:type="gramEnd"/>
      <w:r w:rsidRPr="0063309A">
        <w:rPr>
          <w:b/>
          <w:bCs/>
          <w:sz w:val="20"/>
          <w:szCs w:val="20"/>
        </w:rPr>
        <w:t xml:space="preserve"> </w:t>
      </w:r>
      <w:proofErr w:type="gramStart"/>
      <w:r w:rsidR="002D29E8" w:rsidRPr="0063309A">
        <w:rPr>
          <w:b/>
          <w:bCs/>
          <w:sz w:val="20"/>
          <w:szCs w:val="20"/>
        </w:rPr>
        <w:t>Приложение № 4</w:t>
      </w:r>
      <w:r w:rsidRPr="0063309A">
        <w:rPr>
          <w:b/>
          <w:bCs/>
          <w:sz w:val="20"/>
          <w:szCs w:val="20"/>
        </w:rPr>
        <w:t xml:space="preserve"> к Приказу № 52н)</w:t>
      </w:r>
      <w:proofErr w:type="gramEnd"/>
    </w:p>
    <w:p w:rsidR="00875839" w:rsidRPr="0063309A" w:rsidRDefault="00656BBF" w:rsidP="002C7B86">
      <w:pPr>
        <w:pStyle w:val="1"/>
        <w:numPr>
          <w:ilvl w:val="2"/>
          <w:numId w:val="65"/>
        </w:numPr>
        <w:shd w:val="clear" w:color="auto" w:fill="auto"/>
        <w:tabs>
          <w:tab w:val="left" w:pos="1099"/>
        </w:tabs>
        <w:ind w:left="0" w:firstLine="0"/>
        <w:rPr>
          <w:sz w:val="20"/>
          <w:szCs w:val="20"/>
        </w:rPr>
      </w:pPr>
      <w:r w:rsidRPr="0063309A">
        <w:rPr>
          <w:sz w:val="20"/>
          <w:szCs w:val="20"/>
        </w:rPr>
        <w:t>При обнаружении в выходных формах документов ошибок осуществляется анализ (диагностика) ошибочных данных, их исправление и получение выходных форм документов с учетом исправлений.</w:t>
      </w:r>
    </w:p>
    <w:p w:rsidR="00875839" w:rsidRPr="0063309A" w:rsidRDefault="00656BBF">
      <w:pPr>
        <w:pStyle w:val="1"/>
        <w:shd w:val="clear" w:color="auto" w:fill="auto"/>
        <w:rPr>
          <w:sz w:val="20"/>
          <w:szCs w:val="20"/>
        </w:rPr>
      </w:pPr>
      <w:r w:rsidRPr="0063309A">
        <w:rPr>
          <w:sz w:val="20"/>
          <w:szCs w:val="20"/>
        </w:rPr>
        <w:t>Без соответствующего документального оформления исправления в электронных базах данных не допускаются.</w:t>
      </w:r>
      <w:r w:rsidR="00DB39EF" w:rsidRPr="0063309A">
        <w:rPr>
          <w:sz w:val="20"/>
          <w:szCs w:val="20"/>
        </w:rPr>
        <w:t xml:space="preserve">   </w:t>
      </w:r>
      <w:r w:rsidRPr="0063309A">
        <w:rPr>
          <w:b/>
          <w:bCs/>
          <w:sz w:val="20"/>
          <w:szCs w:val="20"/>
        </w:rPr>
        <w:t xml:space="preserve">(Основание: </w:t>
      </w:r>
      <w:proofErr w:type="gramStart"/>
      <w:r w:rsidRPr="0063309A">
        <w:rPr>
          <w:b/>
          <w:bCs/>
          <w:sz w:val="20"/>
          <w:szCs w:val="20"/>
        </w:rPr>
        <w:t>ч</w:t>
      </w:r>
      <w:proofErr w:type="gramEnd"/>
      <w:r w:rsidRPr="0063309A">
        <w:rPr>
          <w:b/>
          <w:bCs/>
          <w:sz w:val="20"/>
          <w:szCs w:val="20"/>
        </w:rPr>
        <w:t>. 8 ст. 10 Закона № 402-ФЗ, п. 18 Инструкции № 157н)</w:t>
      </w:r>
    </w:p>
    <w:p w:rsidR="00875839" w:rsidRPr="0063309A" w:rsidRDefault="00656BBF" w:rsidP="002C7B86">
      <w:pPr>
        <w:pStyle w:val="1"/>
        <w:numPr>
          <w:ilvl w:val="2"/>
          <w:numId w:val="65"/>
        </w:numPr>
        <w:shd w:val="clear" w:color="auto" w:fill="auto"/>
        <w:tabs>
          <w:tab w:val="left" w:pos="986"/>
        </w:tabs>
        <w:ind w:left="0" w:firstLine="0"/>
        <w:rPr>
          <w:sz w:val="20"/>
          <w:szCs w:val="20"/>
        </w:rPr>
      </w:pPr>
      <w:r w:rsidRPr="0063309A">
        <w:rPr>
          <w:sz w:val="20"/>
          <w:szCs w:val="20"/>
        </w:rPr>
        <w:t xml:space="preserve">Порядок и сроки передачи первичных учетных документов для отражения в бухгалтерском учете устанавливаются в соответствии с Графиком документооборота </w:t>
      </w:r>
      <w:r w:rsidR="002D29E8" w:rsidRPr="0063309A">
        <w:rPr>
          <w:b/>
          <w:bCs/>
          <w:sz w:val="20"/>
          <w:szCs w:val="20"/>
        </w:rPr>
        <w:t>(Приложение № 4</w:t>
      </w:r>
      <w:r w:rsidRPr="0063309A">
        <w:rPr>
          <w:b/>
          <w:bCs/>
          <w:sz w:val="20"/>
          <w:szCs w:val="20"/>
        </w:rPr>
        <w:t>).</w:t>
      </w:r>
    </w:p>
    <w:p w:rsidR="00875839" w:rsidRPr="0063309A" w:rsidRDefault="00656BBF">
      <w:pPr>
        <w:pStyle w:val="1"/>
        <w:shd w:val="clear" w:color="auto" w:fill="auto"/>
        <w:rPr>
          <w:sz w:val="20"/>
          <w:szCs w:val="20"/>
        </w:rPr>
      </w:pPr>
      <w:r w:rsidRPr="0063309A">
        <w:rPr>
          <w:sz w:val="20"/>
          <w:szCs w:val="20"/>
        </w:rPr>
        <w:t>Первичные учетные документы, поступившие в учреждение более поздней датой, чем дата их выставления, и по которым не создавался соответствующий резерв предстоящих расходов, отражаются в учете в следующем порядке:</w:t>
      </w:r>
    </w:p>
    <w:p w:rsidR="00875839" w:rsidRPr="0063309A" w:rsidRDefault="00656BBF">
      <w:pPr>
        <w:pStyle w:val="1"/>
        <w:numPr>
          <w:ilvl w:val="0"/>
          <w:numId w:val="4"/>
        </w:numPr>
        <w:shd w:val="clear" w:color="auto" w:fill="auto"/>
        <w:tabs>
          <w:tab w:val="left" w:pos="361"/>
        </w:tabs>
        <w:rPr>
          <w:sz w:val="20"/>
          <w:szCs w:val="20"/>
        </w:rPr>
      </w:pPr>
      <w:r w:rsidRPr="0063309A">
        <w:rPr>
          <w:sz w:val="20"/>
          <w:szCs w:val="20"/>
        </w:rPr>
        <w:t>при поступлении документов более поздней датой в этом же месяце факт хозяйственной жизни отражается в учете датой поступления документа;</w:t>
      </w:r>
    </w:p>
    <w:p w:rsidR="00875839" w:rsidRPr="0063309A" w:rsidRDefault="00656BBF">
      <w:pPr>
        <w:pStyle w:val="1"/>
        <w:numPr>
          <w:ilvl w:val="0"/>
          <w:numId w:val="4"/>
        </w:numPr>
        <w:shd w:val="clear" w:color="auto" w:fill="auto"/>
        <w:tabs>
          <w:tab w:val="left" w:pos="356"/>
        </w:tabs>
        <w:rPr>
          <w:sz w:val="20"/>
          <w:szCs w:val="20"/>
        </w:rPr>
      </w:pPr>
      <w:r w:rsidRPr="0063309A">
        <w:rPr>
          <w:sz w:val="20"/>
          <w:szCs w:val="20"/>
        </w:rPr>
        <w:t>при поступлении документов в начале месяца, следующего за отчетным (до закрытия месяца) факт хозяйственной жизни отражается в учете последним днем отчетного периода;</w:t>
      </w:r>
    </w:p>
    <w:p w:rsidR="00875839" w:rsidRPr="0063309A" w:rsidRDefault="00656BBF">
      <w:pPr>
        <w:pStyle w:val="1"/>
        <w:numPr>
          <w:ilvl w:val="0"/>
          <w:numId w:val="4"/>
        </w:numPr>
        <w:shd w:val="clear" w:color="auto" w:fill="auto"/>
        <w:tabs>
          <w:tab w:val="left" w:pos="356"/>
        </w:tabs>
        <w:rPr>
          <w:sz w:val="20"/>
          <w:szCs w:val="20"/>
        </w:rPr>
      </w:pPr>
      <w:r w:rsidRPr="0063309A">
        <w:rPr>
          <w:sz w:val="20"/>
          <w:szCs w:val="20"/>
        </w:rPr>
        <w:t>при поступлении документов в следующем месяце после даты закрытия месяца факты хозяйственной жизни отражаются в учете датой получения документов (не позднее следующего дня после получения документа);</w:t>
      </w:r>
    </w:p>
    <w:p w:rsidR="00875839" w:rsidRPr="0063309A" w:rsidRDefault="00656BBF">
      <w:pPr>
        <w:pStyle w:val="1"/>
        <w:numPr>
          <w:ilvl w:val="0"/>
          <w:numId w:val="4"/>
        </w:numPr>
        <w:shd w:val="clear" w:color="auto" w:fill="auto"/>
        <w:tabs>
          <w:tab w:val="left" w:pos="356"/>
        </w:tabs>
        <w:rPr>
          <w:sz w:val="20"/>
          <w:szCs w:val="20"/>
        </w:rPr>
      </w:pPr>
      <w:r w:rsidRPr="0063309A">
        <w:rPr>
          <w:sz w:val="20"/>
          <w:szCs w:val="20"/>
        </w:rPr>
        <w:t>при поступлении документов в следующем отчетном квартале (году) до представления отчетности факты хозяйственной жизни отражаются последним днем отчетного периода;</w:t>
      </w:r>
    </w:p>
    <w:p w:rsidR="00875839" w:rsidRPr="0063309A" w:rsidRDefault="00656BBF" w:rsidP="00DB39EF">
      <w:pPr>
        <w:pStyle w:val="1"/>
        <w:numPr>
          <w:ilvl w:val="0"/>
          <w:numId w:val="4"/>
        </w:numPr>
        <w:shd w:val="clear" w:color="auto" w:fill="auto"/>
        <w:tabs>
          <w:tab w:val="left" w:pos="366"/>
        </w:tabs>
        <w:rPr>
          <w:sz w:val="20"/>
          <w:szCs w:val="20"/>
        </w:rPr>
      </w:pPr>
      <w:r w:rsidRPr="0063309A">
        <w:rPr>
          <w:sz w:val="20"/>
          <w:szCs w:val="20"/>
        </w:rPr>
        <w:t>при поступлении документов в следующем отчетном квартале (году) после представления отчетности факты хозяйственной жизни отражаются датой получения документов (не позднее следующего дня после получения документа).</w:t>
      </w:r>
      <w:r w:rsidR="00DB39EF" w:rsidRPr="0063309A">
        <w:rPr>
          <w:sz w:val="20"/>
          <w:szCs w:val="20"/>
        </w:rPr>
        <w:t xml:space="preserve">    </w:t>
      </w:r>
      <w:r w:rsidRPr="0063309A">
        <w:rPr>
          <w:b/>
          <w:bCs/>
          <w:sz w:val="20"/>
          <w:szCs w:val="20"/>
        </w:rPr>
        <w:t>(Основание: п. 6 Инструкции № 157н)</w:t>
      </w:r>
    </w:p>
    <w:p w:rsidR="00875839" w:rsidRPr="0063309A" w:rsidRDefault="00656BBF" w:rsidP="002C7B86">
      <w:pPr>
        <w:pStyle w:val="1"/>
        <w:numPr>
          <w:ilvl w:val="2"/>
          <w:numId w:val="65"/>
        </w:numPr>
        <w:shd w:val="clear" w:color="auto" w:fill="auto"/>
        <w:tabs>
          <w:tab w:val="left" w:pos="902"/>
        </w:tabs>
        <w:ind w:left="0" w:firstLine="0"/>
        <w:rPr>
          <w:sz w:val="20"/>
          <w:szCs w:val="20"/>
        </w:rPr>
      </w:pPr>
      <w:r w:rsidRPr="0063309A">
        <w:rPr>
          <w:sz w:val="20"/>
          <w:szCs w:val="20"/>
        </w:rPr>
        <w:t>Ошибки текущего (отчетного) года, обнаруженные до представления отчетности и требующие внесения изменений в регистры бухгалтерского учета (Журналы операций), отражаются в учете последним днем отчетного периода.</w:t>
      </w:r>
    </w:p>
    <w:p w:rsidR="00875839" w:rsidRPr="0063309A" w:rsidRDefault="00656BBF">
      <w:pPr>
        <w:pStyle w:val="1"/>
        <w:shd w:val="clear" w:color="auto" w:fill="auto"/>
        <w:rPr>
          <w:sz w:val="20"/>
          <w:szCs w:val="20"/>
        </w:rPr>
      </w:pPr>
      <w:r w:rsidRPr="0063309A">
        <w:rPr>
          <w:sz w:val="20"/>
          <w:szCs w:val="20"/>
        </w:rPr>
        <w:t>Ошибки прошлых лет учитываются в учете обособлено в целях раскрытия информации в отчетности в установленном порядке.</w:t>
      </w:r>
      <w:r w:rsidR="00DB39EF" w:rsidRPr="0063309A">
        <w:rPr>
          <w:sz w:val="20"/>
          <w:szCs w:val="20"/>
        </w:rPr>
        <w:t xml:space="preserve">    </w:t>
      </w:r>
      <w:r w:rsidRPr="0063309A">
        <w:rPr>
          <w:b/>
          <w:bCs/>
          <w:sz w:val="20"/>
          <w:szCs w:val="20"/>
        </w:rPr>
        <w:t>(Основание: п. 18 Инструкции № 157н)</w:t>
      </w:r>
    </w:p>
    <w:p w:rsidR="00875839" w:rsidRPr="0063309A" w:rsidRDefault="00DB39EF">
      <w:pPr>
        <w:pStyle w:val="1"/>
        <w:shd w:val="clear" w:color="auto" w:fill="auto"/>
        <w:rPr>
          <w:sz w:val="20"/>
          <w:szCs w:val="20"/>
        </w:rPr>
      </w:pPr>
      <w:r w:rsidRPr="0063309A">
        <w:rPr>
          <w:sz w:val="20"/>
          <w:szCs w:val="20"/>
        </w:rPr>
        <w:t xml:space="preserve">          </w:t>
      </w:r>
      <w:r w:rsidR="00656BBF" w:rsidRPr="0063309A">
        <w:rPr>
          <w:sz w:val="20"/>
          <w:szCs w:val="20"/>
        </w:rPr>
        <w:t>Перевод сальдо по счетам по причине перехода на применение с 01 января 2021 года Плана счетов установленного приказом Минфина России № 198н от 14.09.2020 осуществляется операциями 31.12.2020 в 23.59.59 методом прямого пере</w:t>
      </w:r>
      <w:r w:rsidRPr="0063309A">
        <w:rPr>
          <w:sz w:val="20"/>
          <w:szCs w:val="20"/>
        </w:rPr>
        <w:t xml:space="preserve">вода, без использования счета 0 401 </w:t>
      </w:r>
      <w:r w:rsidR="00656BBF" w:rsidRPr="0063309A">
        <w:rPr>
          <w:sz w:val="20"/>
          <w:szCs w:val="20"/>
        </w:rPr>
        <w:t>30 000;</w:t>
      </w:r>
    </w:p>
    <w:p w:rsidR="00875839" w:rsidRPr="0063309A" w:rsidRDefault="00656BBF">
      <w:pPr>
        <w:pStyle w:val="1"/>
        <w:shd w:val="clear" w:color="auto" w:fill="auto"/>
        <w:rPr>
          <w:sz w:val="20"/>
          <w:szCs w:val="20"/>
        </w:rPr>
      </w:pPr>
      <w:r w:rsidRPr="0063309A">
        <w:rPr>
          <w:sz w:val="20"/>
          <w:szCs w:val="20"/>
        </w:rPr>
        <w:t>Перевод сальдо по счетам по состоянию на 01 января 2021 года по причине внесения изменени</w:t>
      </w:r>
      <w:r w:rsidR="004154D9" w:rsidRPr="0063309A">
        <w:rPr>
          <w:sz w:val="20"/>
          <w:szCs w:val="20"/>
        </w:rPr>
        <w:t>й в бюджетную классификацию 2022</w:t>
      </w:r>
      <w:r w:rsidRPr="0063309A">
        <w:rPr>
          <w:sz w:val="20"/>
          <w:szCs w:val="20"/>
        </w:rPr>
        <w:t xml:space="preserve"> года осуществляется операциями 31.12.2020 в 23.59.59 методом прямого перевода, без использования счета 0 401 30 000;</w:t>
      </w:r>
    </w:p>
    <w:p w:rsidR="00875839" w:rsidRPr="0063309A" w:rsidRDefault="00656BBF">
      <w:pPr>
        <w:pStyle w:val="1"/>
        <w:shd w:val="clear" w:color="auto" w:fill="auto"/>
        <w:rPr>
          <w:sz w:val="20"/>
          <w:szCs w:val="20"/>
        </w:rPr>
      </w:pPr>
      <w:r w:rsidRPr="0063309A">
        <w:rPr>
          <w:sz w:val="20"/>
          <w:szCs w:val="20"/>
        </w:rPr>
        <w:t>Перевод сальдо по счетам по состоянию на 01 января года по причине формирования входящих остатков по счетам расчетов по группам контрагентов осуществляется операциями 31.12.2020 года в 23.59.59 методом прямого перевода, без использования счета 0 401 30 000;</w:t>
      </w:r>
    </w:p>
    <w:p w:rsidR="004154D9" w:rsidRPr="002C7B86" w:rsidRDefault="00656BBF" w:rsidP="004154D9">
      <w:pPr>
        <w:pStyle w:val="1"/>
        <w:numPr>
          <w:ilvl w:val="2"/>
          <w:numId w:val="65"/>
        </w:numPr>
        <w:shd w:val="clear" w:color="auto" w:fill="auto"/>
        <w:tabs>
          <w:tab w:val="left" w:pos="1061"/>
        </w:tabs>
        <w:spacing w:after="320"/>
        <w:ind w:left="0" w:firstLine="0"/>
        <w:rPr>
          <w:sz w:val="20"/>
          <w:szCs w:val="20"/>
        </w:rPr>
      </w:pPr>
      <w:proofErr w:type="gramStart"/>
      <w:r w:rsidRPr="0063309A">
        <w:rPr>
          <w:sz w:val="20"/>
          <w:szCs w:val="20"/>
        </w:rPr>
        <w:t>Первичные учетные документы систематизируются по датам регистрации операций в (в хронологическом порядке) и группируются с учетом следующих особенностей:</w:t>
      </w:r>
      <w:proofErr w:type="gramEnd"/>
    </w:p>
    <w:tbl>
      <w:tblPr>
        <w:tblOverlap w:val="never"/>
        <w:tblW w:w="9730" w:type="dxa"/>
        <w:jc w:val="center"/>
        <w:tblLayout w:type="fixed"/>
        <w:tblCellMar>
          <w:left w:w="10" w:type="dxa"/>
          <w:right w:w="10" w:type="dxa"/>
        </w:tblCellMar>
        <w:tblLook w:val="0000"/>
      </w:tblPr>
      <w:tblGrid>
        <w:gridCol w:w="797"/>
        <w:gridCol w:w="3101"/>
        <w:gridCol w:w="2981"/>
        <w:gridCol w:w="2851"/>
      </w:tblGrid>
      <w:tr w:rsidR="00875839" w:rsidRPr="0063309A" w:rsidTr="002C7B86">
        <w:trPr>
          <w:trHeight w:hRule="exact" w:val="984"/>
          <w:jc w:val="center"/>
        </w:trPr>
        <w:tc>
          <w:tcPr>
            <w:tcW w:w="797" w:type="dxa"/>
            <w:tcBorders>
              <w:top w:val="single" w:sz="4" w:space="0" w:color="auto"/>
              <w:left w:val="single" w:sz="4" w:space="0" w:color="auto"/>
            </w:tcBorders>
            <w:shd w:val="clear" w:color="auto" w:fill="FFFFFF"/>
          </w:tcPr>
          <w:p w:rsidR="00875839" w:rsidRPr="0063309A" w:rsidRDefault="00656BBF">
            <w:pPr>
              <w:pStyle w:val="a7"/>
              <w:shd w:val="clear" w:color="auto" w:fill="auto"/>
              <w:jc w:val="center"/>
              <w:rPr>
                <w:sz w:val="20"/>
                <w:szCs w:val="20"/>
              </w:rPr>
            </w:pPr>
            <w:r w:rsidRPr="0063309A">
              <w:rPr>
                <w:sz w:val="20"/>
                <w:szCs w:val="20"/>
                <w:lang w:val="en-US" w:eastAsia="en-US" w:bidi="en-US"/>
              </w:rPr>
              <w:t>N</w:t>
            </w:r>
          </w:p>
          <w:p w:rsidR="00875839" w:rsidRPr="0063309A" w:rsidRDefault="00656BBF">
            <w:pPr>
              <w:pStyle w:val="a7"/>
              <w:shd w:val="clear" w:color="auto" w:fill="auto"/>
              <w:jc w:val="center"/>
              <w:rPr>
                <w:sz w:val="20"/>
                <w:szCs w:val="20"/>
              </w:rPr>
            </w:pPr>
            <w:r w:rsidRPr="0063309A">
              <w:rPr>
                <w:sz w:val="20"/>
                <w:szCs w:val="20"/>
              </w:rPr>
              <w:t>п/п</w:t>
            </w:r>
          </w:p>
        </w:tc>
        <w:tc>
          <w:tcPr>
            <w:tcW w:w="3101"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sz w:val="20"/>
                <w:szCs w:val="20"/>
              </w:rPr>
              <w:t>Вид документов</w:t>
            </w:r>
          </w:p>
        </w:tc>
        <w:tc>
          <w:tcPr>
            <w:tcW w:w="2981" w:type="dxa"/>
            <w:tcBorders>
              <w:top w:val="single" w:sz="4" w:space="0" w:color="auto"/>
              <w:left w:val="single" w:sz="4" w:space="0" w:color="auto"/>
            </w:tcBorders>
            <w:shd w:val="clear" w:color="auto" w:fill="FFFFFF"/>
            <w:vAlign w:val="bottom"/>
          </w:tcPr>
          <w:p w:rsidR="00875839" w:rsidRPr="0063309A" w:rsidRDefault="00656BBF">
            <w:pPr>
              <w:pStyle w:val="a7"/>
              <w:shd w:val="clear" w:color="auto" w:fill="auto"/>
              <w:jc w:val="center"/>
              <w:rPr>
                <w:sz w:val="20"/>
                <w:szCs w:val="20"/>
              </w:rPr>
            </w:pPr>
            <w:r w:rsidRPr="0063309A">
              <w:rPr>
                <w:sz w:val="20"/>
                <w:szCs w:val="20"/>
              </w:rPr>
              <w:t>Журнал операций, к которому относятся документы</w:t>
            </w:r>
          </w:p>
        </w:tc>
        <w:tc>
          <w:tcPr>
            <w:tcW w:w="2851"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jc w:val="center"/>
              <w:rPr>
                <w:sz w:val="20"/>
                <w:szCs w:val="20"/>
              </w:rPr>
            </w:pPr>
            <w:r w:rsidRPr="0063309A">
              <w:rPr>
                <w:sz w:val="20"/>
                <w:szCs w:val="20"/>
              </w:rPr>
              <w:t>Особенности</w:t>
            </w:r>
          </w:p>
          <w:p w:rsidR="00875839" w:rsidRPr="0063309A" w:rsidRDefault="00656BBF">
            <w:pPr>
              <w:pStyle w:val="a7"/>
              <w:shd w:val="clear" w:color="auto" w:fill="auto"/>
              <w:jc w:val="center"/>
              <w:rPr>
                <w:sz w:val="20"/>
                <w:szCs w:val="20"/>
              </w:rPr>
            </w:pPr>
            <w:r w:rsidRPr="0063309A">
              <w:rPr>
                <w:sz w:val="20"/>
                <w:szCs w:val="20"/>
              </w:rPr>
              <w:t>систематизации</w:t>
            </w:r>
          </w:p>
          <w:p w:rsidR="00875839" w:rsidRPr="0063309A" w:rsidRDefault="00656BBF">
            <w:pPr>
              <w:pStyle w:val="a7"/>
              <w:shd w:val="clear" w:color="auto" w:fill="auto"/>
              <w:jc w:val="center"/>
              <w:rPr>
                <w:sz w:val="20"/>
                <w:szCs w:val="20"/>
              </w:rPr>
            </w:pPr>
            <w:r w:rsidRPr="0063309A">
              <w:rPr>
                <w:sz w:val="20"/>
                <w:szCs w:val="20"/>
              </w:rPr>
              <w:t>документов</w:t>
            </w:r>
          </w:p>
        </w:tc>
      </w:tr>
      <w:tr w:rsidR="00875839" w:rsidRPr="0063309A" w:rsidTr="002C7B86">
        <w:trPr>
          <w:trHeight w:hRule="exact" w:val="496"/>
          <w:jc w:val="center"/>
        </w:trPr>
        <w:tc>
          <w:tcPr>
            <w:tcW w:w="797" w:type="dxa"/>
            <w:tcBorders>
              <w:top w:val="single" w:sz="4" w:space="0" w:color="auto"/>
              <w:left w:val="single" w:sz="4" w:space="0" w:color="auto"/>
            </w:tcBorders>
            <w:shd w:val="clear" w:color="auto" w:fill="FFFFFF"/>
          </w:tcPr>
          <w:p w:rsidR="00875839" w:rsidRPr="0063309A" w:rsidRDefault="00656BBF">
            <w:pPr>
              <w:pStyle w:val="a7"/>
              <w:shd w:val="clear" w:color="auto" w:fill="auto"/>
              <w:jc w:val="center"/>
              <w:rPr>
                <w:sz w:val="20"/>
                <w:szCs w:val="20"/>
              </w:rPr>
            </w:pPr>
            <w:r w:rsidRPr="0063309A">
              <w:rPr>
                <w:sz w:val="20"/>
                <w:szCs w:val="20"/>
              </w:rPr>
              <w:t>1.</w:t>
            </w:r>
          </w:p>
        </w:tc>
        <w:tc>
          <w:tcPr>
            <w:tcW w:w="3101" w:type="dxa"/>
            <w:tcBorders>
              <w:top w:val="single" w:sz="4" w:space="0" w:color="auto"/>
              <w:left w:val="single" w:sz="4" w:space="0" w:color="auto"/>
            </w:tcBorders>
            <w:shd w:val="clear" w:color="auto" w:fill="FFFFFF"/>
            <w:vAlign w:val="bottom"/>
          </w:tcPr>
          <w:p w:rsidR="00875839" w:rsidRPr="0063309A" w:rsidRDefault="00656BBF">
            <w:pPr>
              <w:pStyle w:val="a7"/>
              <w:shd w:val="clear" w:color="auto" w:fill="auto"/>
              <w:jc w:val="left"/>
              <w:rPr>
                <w:sz w:val="20"/>
                <w:szCs w:val="20"/>
              </w:rPr>
            </w:pPr>
            <w:proofErr w:type="gramStart"/>
            <w:r w:rsidRPr="0063309A">
              <w:rPr>
                <w:sz w:val="20"/>
                <w:szCs w:val="20"/>
              </w:rPr>
              <w:t>Полученные</w:t>
            </w:r>
            <w:proofErr w:type="gramEnd"/>
            <w:r w:rsidRPr="0063309A">
              <w:rPr>
                <w:sz w:val="20"/>
                <w:szCs w:val="20"/>
              </w:rPr>
              <w:t xml:space="preserve"> от поставщиков, исполнителей, подрядчиков</w:t>
            </w:r>
          </w:p>
        </w:tc>
        <w:tc>
          <w:tcPr>
            <w:tcW w:w="2981" w:type="dxa"/>
            <w:tcBorders>
              <w:top w:val="single" w:sz="4" w:space="0" w:color="auto"/>
              <w:left w:val="single" w:sz="4" w:space="0" w:color="auto"/>
            </w:tcBorders>
            <w:shd w:val="clear" w:color="auto" w:fill="FFFFFF"/>
            <w:vAlign w:val="bottom"/>
          </w:tcPr>
          <w:p w:rsidR="00875839" w:rsidRPr="0063309A" w:rsidRDefault="00656BBF">
            <w:pPr>
              <w:pStyle w:val="a7"/>
              <w:shd w:val="clear" w:color="auto" w:fill="auto"/>
              <w:jc w:val="left"/>
              <w:rPr>
                <w:sz w:val="20"/>
                <w:szCs w:val="20"/>
              </w:rPr>
            </w:pPr>
            <w:r w:rsidRPr="0063309A">
              <w:rPr>
                <w:sz w:val="20"/>
                <w:szCs w:val="20"/>
              </w:rPr>
              <w:t>Журнал операций расчетов с</w:t>
            </w:r>
            <w:r w:rsidR="00594908" w:rsidRPr="0063309A">
              <w:rPr>
                <w:sz w:val="20"/>
                <w:szCs w:val="20"/>
              </w:rPr>
              <w:t xml:space="preserve"> </w:t>
            </w:r>
            <w:r w:rsidRPr="0063309A">
              <w:rPr>
                <w:sz w:val="20"/>
                <w:szCs w:val="20"/>
              </w:rPr>
              <w:t>поставщиками и</w:t>
            </w:r>
            <w:r w:rsidR="002C7B86">
              <w:rPr>
                <w:sz w:val="20"/>
                <w:szCs w:val="20"/>
              </w:rPr>
              <w:t xml:space="preserve"> </w:t>
            </w:r>
            <w:r w:rsidRPr="0063309A">
              <w:rPr>
                <w:sz w:val="20"/>
                <w:szCs w:val="20"/>
              </w:rPr>
              <w:t>подрядчиками</w:t>
            </w:r>
          </w:p>
        </w:tc>
        <w:tc>
          <w:tcPr>
            <w:tcW w:w="2851" w:type="dxa"/>
            <w:tcBorders>
              <w:top w:val="single" w:sz="4" w:space="0" w:color="auto"/>
              <w:left w:val="single" w:sz="4" w:space="0" w:color="auto"/>
              <w:right w:val="single" w:sz="4" w:space="0" w:color="auto"/>
            </w:tcBorders>
            <w:shd w:val="clear" w:color="auto" w:fill="FFFFFF"/>
          </w:tcPr>
          <w:p w:rsidR="00875839" w:rsidRPr="0063309A" w:rsidRDefault="00656BBF">
            <w:pPr>
              <w:pStyle w:val="a7"/>
              <w:shd w:val="clear" w:color="auto" w:fill="auto"/>
              <w:jc w:val="left"/>
              <w:rPr>
                <w:sz w:val="20"/>
                <w:szCs w:val="20"/>
              </w:rPr>
            </w:pPr>
            <w:r w:rsidRPr="0063309A">
              <w:rPr>
                <w:sz w:val="20"/>
                <w:szCs w:val="20"/>
              </w:rPr>
              <w:t>В разрезе видов</w:t>
            </w:r>
            <w:r w:rsidR="002C7B86">
              <w:rPr>
                <w:sz w:val="20"/>
                <w:szCs w:val="20"/>
              </w:rPr>
              <w:t xml:space="preserve"> </w:t>
            </w:r>
            <w:proofErr w:type="gramStart"/>
            <w:r w:rsidRPr="0063309A">
              <w:rPr>
                <w:sz w:val="20"/>
                <w:szCs w:val="20"/>
              </w:rPr>
              <w:t>финансового</w:t>
            </w:r>
            <w:proofErr w:type="gramEnd"/>
          </w:p>
          <w:p w:rsidR="00875839" w:rsidRPr="0063309A" w:rsidRDefault="00656BBF">
            <w:pPr>
              <w:pStyle w:val="a7"/>
              <w:shd w:val="clear" w:color="auto" w:fill="auto"/>
              <w:jc w:val="left"/>
              <w:rPr>
                <w:sz w:val="20"/>
                <w:szCs w:val="20"/>
              </w:rPr>
            </w:pPr>
            <w:r w:rsidRPr="0063309A">
              <w:rPr>
                <w:sz w:val="20"/>
                <w:szCs w:val="20"/>
              </w:rPr>
              <w:t>обеспечения</w:t>
            </w:r>
          </w:p>
        </w:tc>
      </w:tr>
      <w:tr w:rsidR="00875839" w:rsidRPr="0063309A" w:rsidTr="002C7B86">
        <w:trPr>
          <w:trHeight w:hRule="exact" w:val="736"/>
          <w:jc w:val="center"/>
        </w:trPr>
        <w:tc>
          <w:tcPr>
            <w:tcW w:w="797" w:type="dxa"/>
            <w:tcBorders>
              <w:top w:val="single" w:sz="4" w:space="0" w:color="auto"/>
              <w:left w:val="single" w:sz="4" w:space="0" w:color="auto"/>
              <w:bottom w:val="single" w:sz="4" w:space="0" w:color="auto"/>
            </w:tcBorders>
            <w:shd w:val="clear" w:color="auto" w:fill="FFFFFF"/>
          </w:tcPr>
          <w:p w:rsidR="00875839" w:rsidRPr="0063309A" w:rsidRDefault="00656BBF">
            <w:pPr>
              <w:pStyle w:val="a7"/>
              <w:shd w:val="clear" w:color="auto" w:fill="auto"/>
              <w:jc w:val="center"/>
              <w:rPr>
                <w:sz w:val="20"/>
                <w:szCs w:val="20"/>
              </w:rPr>
            </w:pPr>
            <w:r w:rsidRPr="0063309A">
              <w:rPr>
                <w:sz w:val="20"/>
                <w:szCs w:val="20"/>
              </w:rPr>
              <w:t>2.</w:t>
            </w:r>
          </w:p>
        </w:tc>
        <w:tc>
          <w:tcPr>
            <w:tcW w:w="3101" w:type="dxa"/>
            <w:tcBorders>
              <w:top w:val="single" w:sz="4" w:space="0" w:color="auto"/>
              <w:left w:val="single" w:sz="4" w:space="0" w:color="auto"/>
              <w:bottom w:val="single" w:sz="4" w:space="0" w:color="auto"/>
            </w:tcBorders>
            <w:shd w:val="clear" w:color="auto" w:fill="FFFFFF"/>
          </w:tcPr>
          <w:p w:rsidR="00875839" w:rsidRPr="0063309A" w:rsidRDefault="00656BBF">
            <w:pPr>
              <w:pStyle w:val="a7"/>
              <w:shd w:val="clear" w:color="auto" w:fill="auto"/>
              <w:jc w:val="left"/>
              <w:rPr>
                <w:sz w:val="20"/>
                <w:szCs w:val="20"/>
              </w:rPr>
            </w:pPr>
            <w:r w:rsidRPr="0063309A">
              <w:rPr>
                <w:sz w:val="20"/>
                <w:szCs w:val="20"/>
              </w:rPr>
              <w:t>Выписки из лицевых счетов (счетов) и прилагаемые к ним</w:t>
            </w:r>
            <w:r w:rsidR="002C7B86" w:rsidRPr="0063309A">
              <w:rPr>
                <w:sz w:val="20"/>
                <w:szCs w:val="20"/>
              </w:rPr>
              <w:t xml:space="preserve"> документы</w:t>
            </w:r>
          </w:p>
        </w:tc>
        <w:tc>
          <w:tcPr>
            <w:tcW w:w="2981" w:type="dxa"/>
            <w:tcBorders>
              <w:top w:val="single" w:sz="4" w:space="0" w:color="auto"/>
              <w:left w:val="single" w:sz="4" w:space="0" w:color="auto"/>
              <w:bottom w:val="single" w:sz="4" w:space="0" w:color="auto"/>
            </w:tcBorders>
            <w:shd w:val="clear" w:color="auto" w:fill="FFFFFF"/>
          </w:tcPr>
          <w:p w:rsidR="00875839" w:rsidRPr="0063309A" w:rsidRDefault="002C7B86">
            <w:pPr>
              <w:pStyle w:val="a7"/>
              <w:shd w:val="clear" w:color="auto" w:fill="auto"/>
              <w:jc w:val="left"/>
              <w:rPr>
                <w:sz w:val="20"/>
                <w:szCs w:val="20"/>
              </w:rPr>
            </w:pPr>
            <w:r>
              <w:rPr>
                <w:sz w:val="20"/>
                <w:szCs w:val="20"/>
              </w:rPr>
              <w:t xml:space="preserve">Журнал операций с </w:t>
            </w:r>
            <w:r w:rsidR="00656BBF" w:rsidRPr="0063309A">
              <w:rPr>
                <w:sz w:val="20"/>
                <w:szCs w:val="20"/>
              </w:rPr>
              <w:t>безналичными</w:t>
            </w:r>
            <w:r>
              <w:rPr>
                <w:sz w:val="20"/>
                <w:szCs w:val="20"/>
              </w:rPr>
              <w:t xml:space="preserve"> </w:t>
            </w:r>
            <w:r w:rsidR="00656BBF" w:rsidRPr="0063309A">
              <w:rPr>
                <w:sz w:val="20"/>
                <w:szCs w:val="20"/>
              </w:rPr>
              <w:t>денежными</w:t>
            </w:r>
            <w:r w:rsidRPr="0063309A">
              <w:rPr>
                <w:sz w:val="20"/>
                <w:szCs w:val="20"/>
              </w:rPr>
              <w:t xml:space="preserve"> средствами</w:t>
            </w:r>
          </w:p>
        </w:tc>
        <w:tc>
          <w:tcPr>
            <w:tcW w:w="2851" w:type="dxa"/>
            <w:tcBorders>
              <w:top w:val="single" w:sz="4" w:space="0" w:color="auto"/>
              <w:left w:val="single" w:sz="4" w:space="0" w:color="auto"/>
              <w:bottom w:val="single" w:sz="4" w:space="0" w:color="auto"/>
              <w:right w:val="single" w:sz="4" w:space="0" w:color="auto"/>
            </w:tcBorders>
            <w:shd w:val="clear" w:color="auto" w:fill="FFFFFF"/>
          </w:tcPr>
          <w:p w:rsidR="00875839" w:rsidRPr="0063309A" w:rsidRDefault="00656BBF">
            <w:pPr>
              <w:pStyle w:val="a7"/>
              <w:shd w:val="clear" w:color="auto" w:fill="auto"/>
              <w:jc w:val="left"/>
              <w:rPr>
                <w:sz w:val="20"/>
                <w:szCs w:val="20"/>
              </w:rPr>
            </w:pPr>
            <w:r w:rsidRPr="0063309A">
              <w:rPr>
                <w:sz w:val="20"/>
                <w:szCs w:val="20"/>
              </w:rPr>
              <w:t>В разрезе видов</w:t>
            </w:r>
            <w:r w:rsidR="002C7B86">
              <w:rPr>
                <w:sz w:val="20"/>
                <w:szCs w:val="20"/>
              </w:rPr>
              <w:t xml:space="preserve"> </w:t>
            </w:r>
            <w:proofErr w:type="gramStart"/>
            <w:r w:rsidRPr="0063309A">
              <w:rPr>
                <w:sz w:val="20"/>
                <w:szCs w:val="20"/>
              </w:rPr>
              <w:t>финансового</w:t>
            </w:r>
            <w:proofErr w:type="gramEnd"/>
          </w:p>
          <w:p w:rsidR="00875839" w:rsidRPr="0063309A" w:rsidRDefault="00656BBF">
            <w:pPr>
              <w:pStyle w:val="a7"/>
              <w:shd w:val="clear" w:color="auto" w:fill="auto"/>
              <w:jc w:val="left"/>
              <w:rPr>
                <w:sz w:val="20"/>
                <w:szCs w:val="20"/>
              </w:rPr>
            </w:pPr>
            <w:r w:rsidRPr="0063309A">
              <w:rPr>
                <w:sz w:val="20"/>
                <w:szCs w:val="20"/>
              </w:rPr>
              <w:t>обеспечения,</w:t>
            </w:r>
            <w:r w:rsidR="002C7B86" w:rsidRPr="0063309A">
              <w:rPr>
                <w:sz w:val="20"/>
                <w:szCs w:val="20"/>
              </w:rPr>
              <w:t xml:space="preserve"> разделов лицевых счетов, в рублях и иностранной валюте (при отражении валютных операций)</w:t>
            </w:r>
          </w:p>
        </w:tc>
      </w:tr>
      <w:tr w:rsidR="00875839" w:rsidRPr="0063309A" w:rsidTr="00D005A1">
        <w:trPr>
          <w:trHeight w:hRule="exact" w:val="685"/>
          <w:jc w:val="center"/>
        </w:trPr>
        <w:tc>
          <w:tcPr>
            <w:tcW w:w="797" w:type="dxa"/>
            <w:tcBorders>
              <w:top w:val="single" w:sz="4" w:space="0" w:color="auto"/>
              <w:left w:val="single" w:sz="4" w:space="0" w:color="auto"/>
              <w:bottom w:val="single" w:sz="4" w:space="0" w:color="auto"/>
            </w:tcBorders>
            <w:shd w:val="clear" w:color="auto" w:fill="FFFFFF"/>
          </w:tcPr>
          <w:p w:rsidR="00875839" w:rsidRPr="0063309A" w:rsidRDefault="00656BBF">
            <w:pPr>
              <w:pStyle w:val="a7"/>
              <w:shd w:val="clear" w:color="auto" w:fill="auto"/>
              <w:jc w:val="center"/>
              <w:rPr>
                <w:sz w:val="20"/>
                <w:szCs w:val="20"/>
              </w:rPr>
            </w:pPr>
            <w:r w:rsidRPr="0063309A">
              <w:rPr>
                <w:sz w:val="20"/>
                <w:szCs w:val="20"/>
              </w:rPr>
              <w:t>3</w:t>
            </w:r>
          </w:p>
        </w:tc>
        <w:tc>
          <w:tcPr>
            <w:tcW w:w="3101" w:type="dxa"/>
            <w:tcBorders>
              <w:top w:val="single" w:sz="4" w:space="0" w:color="auto"/>
              <w:left w:val="single" w:sz="4" w:space="0" w:color="auto"/>
              <w:bottom w:val="single" w:sz="4" w:space="0" w:color="auto"/>
            </w:tcBorders>
            <w:shd w:val="clear" w:color="auto" w:fill="FFFFFF"/>
          </w:tcPr>
          <w:p w:rsidR="00875839" w:rsidRPr="0063309A" w:rsidRDefault="00656BBF">
            <w:pPr>
              <w:pStyle w:val="a7"/>
              <w:shd w:val="clear" w:color="auto" w:fill="auto"/>
              <w:jc w:val="left"/>
              <w:rPr>
                <w:sz w:val="20"/>
                <w:szCs w:val="20"/>
              </w:rPr>
            </w:pPr>
            <w:r w:rsidRPr="0063309A">
              <w:rPr>
                <w:sz w:val="20"/>
                <w:szCs w:val="20"/>
              </w:rPr>
              <w:t>Движение</w:t>
            </w:r>
          </w:p>
          <w:p w:rsidR="00875839" w:rsidRPr="0063309A" w:rsidRDefault="00656BBF">
            <w:pPr>
              <w:pStyle w:val="a7"/>
              <w:shd w:val="clear" w:color="auto" w:fill="auto"/>
              <w:jc w:val="left"/>
              <w:rPr>
                <w:sz w:val="20"/>
                <w:szCs w:val="20"/>
              </w:rPr>
            </w:pPr>
            <w:r w:rsidRPr="0063309A">
              <w:rPr>
                <w:sz w:val="20"/>
                <w:szCs w:val="20"/>
              </w:rPr>
              <w:t>нефинансовых активов</w:t>
            </w:r>
          </w:p>
        </w:tc>
        <w:tc>
          <w:tcPr>
            <w:tcW w:w="2981" w:type="dxa"/>
            <w:tcBorders>
              <w:top w:val="single" w:sz="4" w:space="0" w:color="auto"/>
              <w:left w:val="single" w:sz="4" w:space="0" w:color="auto"/>
              <w:bottom w:val="single" w:sz="4" w:space="0" w:color="auto"/>
            </w:tcBorders>
            <w:shd w:val="clear" w:color="auto" w:fill="FFFFFF"/>
            <w:vAlign w:val="bottom"/>
          </w:tcPr>
          <w:p w:rsidR="00875839" w:rsidRPr="0063309A" w:rsidRDefault="00656BBF">
            <w:pPr>
              <w:pStyle w:val="a7"/>
              <w:shd w:val="clear" w:color="auto" w:fill="auto"/>
              <w:jc w:val="left"/>
              <w:rPr>
                <w:sz w:val="20"/>
                <w:szCs w:val="20"/>
              </w:rPr>
            </w:pPr>
            <w:r w:rsidRPr="0063309A">
              <w:rPr>
                <w:sz w:val="20"/>
                <w:szCs w:val="20"/>
              </w:rPr>
              <w:t>Журнал операций по выбытию и перемещению нефинансовых активов</w:t>
            </w:r>
          </w:p>
        </w:tc>
        <w:tc>
          <w:tcPr>
            <w:tcW w:w="2851" w:type="dxa"/>
            <w:tcBorders>
              <w:top w:val="single" w:sz="4" w:space="0" w:color="auto"/>
              <w:left w:val="single" w:sz="4" w:space="0" w:color="auto"/>
              <w:bottom w:val="single" w:sz="4" w:space="0" w:color="auto"/>
              <w:right w:val="single" w:sz="4" w:space="0" w:color="auto"/>
            </w:tcBorders>
            <w:shd w:val="clear" w:color="auto" w:fill="FFFFFF"/>
          </w:tcPr>
          <w:p w:rsidR="00875839" w:rsidRPr="0063309A" w:rsidRDefault="00656BBF">
            <w:pPr>
              <w:pStyle w:val="a7"/>
              <w:shd w:val="clear" w:color="auto" w:fill="auto"/>
              <w:jc w:val="left"/>
              <w:rPr>
                <w:sz w:val="20"/>
                <w:szCs w:val="20"/>
              </w:rPr>
            </w:pPr>
            <w:r w:rsidRPr="0063309A">
              <w:rPr>
                <w:sz w:val="20"/>
                <w:szCs w:val="20"/>
              </w:rPr>
              <w:t>В разрезе видов</w:t>
            </w:r>
            <w:r w:rsidR="00D005A1">
              <w:rPr>
                <w:sz w:val="20"/>
                <w:szCs w:val="20"/>
              </w:rPr>
              <w:t xml:space="preserve"> </w:t>
            </w:r>
            <w:proofErr w:type="gramStart"/>
            <w:r w:rsidRPr="0063309A">
              <w:rPr>
                <w:sz w:val="20"/>
                <w:szCs w:val="20"/>
              </w:rPr>
              <w:t>финансового</w:t>
            </w:r>
            <w:proofErr w:type="gramEnd"/>
          </w:p>
          <w:p w:rsidR="00875839" w:rsidRPr="0063309A" w:rsidRDefault="00656BBF">
            <w:pPr>
              <w:pStyle w:val="a7"/>
              <w:shd w:val="clear" w:color="auto" w:fill="auto"/>
              <w:jc w:val="left"/>
              <w:rPr>
                <w:sz w:val="20"/>
                <w:szCs w:val="20"/>
              </w:rPr>
            </w:pPr>
            <w:r w:rsidRPr="0063309A">
              <w:rPr>
                <w:sz w:val="20"/>
                <w:szCs w:val="20"/>
              </w:rPr>
              <w:t>обеспечения</w:t>
            </w:r>
          </w:p>
        </w:tc>
      </w:tr>
    </w:tbl>
    <w:p w:rsidR="00875839" w:rsidRPr="0063309A" w:rsidRDefault="00875839">
      <w:pPr>
        <w:spacing w:after="286" w:line="14" w:lineRule="exact"/>
        <w:rPr>
          <w:rFonts w:ascii="Times New Roman" w:hAnsi="Times New Roman" w:cs="Times New Roman"/>
          <w:sz w:val="20"/>
          <w:szCs w:val="20"/>
        </w:rPr>
      </w:pPr>
    </w:p>
    <w:p w:rsidR="00875839" w:rsidRPr="0063309A" w:rsidRDefault="00656BBF">
      <w:pPr>
        <w:pStyle w:val="1"/>
        <w:shd w:val="clear" w:color="auto" w:fill="auto"/>
        <w:rPr>
          <w:sz w:val="20"/>
          <w:szCs w:val="20"/>
        </w:rPr>
      </w:pPr>
      <w:r w:rsidRPr="0063309A">
        <w:rPr>
          <w:sz w:val="20"/>
          <w:szCs w:val="20"/>
        </w:rPr>
        <w:t>Данные проверенных и принятых к учету первичных учетных документов отражаются в регистрах бухгалтерского учета накопительным способом.</w:t>
      </w:r>
    </w:p>
    <w:p w:rsidR="00875839" w:rsidRPr="0063309A" w:rsidRDefault="00656BBF" w:rsidP="00D005A1">
      <w:pPr>
        <w:pStyle w:val="1"/>
        <w:numPr>
          <w:ilvl w:val="2"/>
          <w:numId w:val="65"/>
        </w:numPr>
        <w:shd w:val="clear" w:color="auto" w:fill="auto"/>
        <w:tabs>
          <w:tab w:val="left" w:pos="938"/>
        </w:tabs>
        <w:ind w:left="0" w:firstLine="0"/>
        <w:rPr>
          <w:sz w:val="20"/>
          <w:szCs w:val="20"/>
        </w:rPr>
      </w:pPr>
      <w:r w:rsidRPr="0063309A">
        <w:rPr>
          <w:sz w:val="20"/>
          <w:szCs w:val="20"/>
        </w:rPr>
        <w:lastRenderedPageBreak/>
        <w:t xml:space="preserve">По истечении каждого отчетного периода (месяца, квартала, года) первичные учетные документы, сформированные на бумажном носителе, относящиеся к соответствующим Журналам операций, подобранные и систематизированные в порядке, указанном в п. 2.1.16 настоящей единой учетной политики, </w:t>
      </w:r>
      <w:proofErr w:type="spellStart"/>
      <w:r w:rsidRPr="0063309A">
        <w:rPr>
          <w:sz w:val="20"/>
          <w:szCs w:val="20"/>
        </w:rPr>
        <w:t>сброшюровываются</w:t>
      </w:r>
      <w:proofErr w:type="spellEnd"/>
      <w:r w:rsidRPr="0063309A">
        <w:rPr>
          <w:sz w:val="20"/>
          <w:szCs w:val="20"/>
        </w:rPr>
        <w:t xml:space="preserve"> в папку (дело). На обложке папки (дела) указывается:</w:t>
      </w:r>
    </w:p>
    <w:p w:rsidR="00875839" w:rsidRPr="0063309A" w:rsidRDefault="00656BBF">
      <w:pPr>
        <w:pStyle w:val="1"/>
        <w:shd w:val="clear" w:color="auto" w:fill="auto"/>
        <w:rPr>
          <w:sz w:val="20"/>
          <w:szCs w:val="20"/>
        </w:rPr>
      </w:pPr>
      <w:r w:rsidRPr="0063309A">
        <w:rPr>
          <w:sz w:val="20"/>
          <w:szCs w:val="20"/>
        </w:rPr>
        <w:t>-номенклатурный номер организации (указывает организация);</w:t>
      </w:r>
    </w:p>
    <w:p w:rsidR="00875839" w:rsidRPr="0063309A" w:rsidRDefault="00656BBF">
      <w:pPr>
        <w:pStyle w:val="1"/>
        <w:numPr>
          <w:ilvl w:val="0"/>
          <w:numId w:val="3"/>
        </w:numPr>
        <w:shd w:val="clear" w:color="auto" w:fill="auto"/>
        <w:tabs>
          <w:tab w:val="left" w:pos="230"/>
        </w:tabs>
        <w:rPr>
          <w:sz w:val="20"/>
          <w:szCs w:val="20"/>
        </w:rPr>
      </w:pPr>
      <w:r w:rsidRPr="0063309A">
        <w:rPr>
          <w:sz w:val="20"/>
          <w:szCs w:val="20"/>
        </w:rPr>
        <w:t>наименование организации (структурного подразделения);</w:t>
      </w:r>
    </w:p>
    <w:p w:rsidR="00875839" w:rsidRPr="0063309A" w:rsidRDefault="00656BBF">
      <w:pPr>
        <w:pStyle w:val="1"/>
        <w:numPr>
          <w:ilvl w:val="0"/>
          <w:numId w:val="3"/>
        </w:numPr>
        <w:shd w:val="clear" w:color="auto" w:fill="auto"/>
        <w:tabs>
          <w:tab w:val="left" w:pos="230"/>
        </w:tabs>
        <w:rPr>
          <w:sz w:val="20"/>
          <w:szCs w:val="20"/>
        </w:rPr>
      </w:pPr>
      <w:r w:rsidRPr="0063309A">
        <w:rPr>
          <w:sz w:val="20"/>
          <w:szCs w:val="20"/>
        </w:rPr>
        <w:t>период (дата), за который сформирован регистр бухгалтерского учета (Журнал операций), с указанием года и месяца (числа);</w:t>
      </w:r>
    </w:p>
    <w:p w:rsidR="00875839" w:rsidRPr="0063309A" w:rsidRDefault="00656BBF" w:rsidP="00DB39EF">
      <w:pPr>
        <w:pStyle w:val="1"/>
        <w:numPr>
          <w:ilvl w:val="0"/>
          <w:numId w:val="3"/>
        </w:numPr>
        <w:shd w:val="clear" w:color="auto" w:fill="auto"/>
        <w:tabs>
          <w:tab w:val="left" w:pos="230"/>
        </w:tabs>
        <w:rPr>
          <w:sz w:val="20"/>
          <w:szCs w:val="20"/>
        </w:rPr>
      </w:pPr>
      <w:r w:rsidRPr="0063309A">
        <w:rPr>
          <w:sz w:val="20"/>
          <w:szCs w:val="20"/>
        </w:rPr>
        <w:t>наименование регистра бухгалтерского учета (Журнала операций), с указанием при наличии его номера</w:t>
      </w:r>
      <w:proofErr w:type="gramStart"/>
      <w:r w:rsidR="00DB39EF" w:rsidRPr="0063309A">
        <w:rPr>
          <w:sz w:val="20"/>
          <w:szCs w:val="20"/>
        </w:rPr>
        <w:t xml:space="preserve"> </w:t>
      </w:r>
      <w:r w:rsidRPr="0063309A">
        <w:rPr>
          <w:sz w:val="20"/>
          <w:szCs w:val="20"/>
        </w:rPr>
        <w:t>;</w:t>
      </w:r>
      <w:proofErr w:type="gramEnd"/>
      <w:r w:rsidR="00DB39EF" w:rsidRPr="0063309A">
        <w:rPr>
          <w:sz w:val="20"/>
          <w:szCs w:val="20"/>
        </w:rPr>
        <w:t xml:space="preserve">   </w:t>
      </w:r>
      <w:r w:rsidRPr="0063309A">
        <w:rPr>
          <w:sz w:val="20"/>
          <w:szCs w:val="20"/>
        </w:rPr>
        <w:t>срок хранения.</w:t>
      </w:r>
    </w:p>
    <w:p w:rsidR="00875839" w:rsidRPr="0063309A" w:rsidRDefault="00656BBF">
      <w:pPr>
        <w:pStyle w:val="1"/>
        <w:shd w:val="clear" w:color="auto" w:fill="auto"/>
        <w:rPr>
          <w:sz w:val="20"/>
          <w:szCs w:val="20"/>
        </w:rPr>
      </w:pPr>
      <w:r w:rsidRPr="0063309A">
        <w:rPr>
          <w:color w:val="auto"/>
          <w:sz w:val="20"/>
          <w:szCs w:val="20"/>
        </w:rPr>
        <w:t xml:space="preserve">Порядок хранения первичных (сводных) учетных документов, регистров бухгалтерского учета и бухгалтерской (финансовой) отчетности устанавливается в соответствии с Правилами организации хранения, комплектования, учета и использования документов Архивного фонда РФ и других архивных </w:t>
      </w:r>
      <w:r w:rsidRPr="0063309A">
        <w:rPr>
          <w:sz w:val="20"/>
          <w:szCs w:val="20"/>
        </w:rPr>
        <w:t xml:space="preserve">документов в органах </w:t>
      </w:r>
      <w:proofErr w:type="spellStart"/>
      <w:r w:rsidRPr="0063309A">
        <w:rPr>
          <w:sz w:val="20"/>
          <w:szCs w:val="20"/>
        </w:rPr>
        <w:t>госвласти</w:t>
      </w:r>
      <w:proofErr w:type="spellEnd"/>
      <w:r w:rsidRPr="0063309A">
        <w:rPr>
          <w:sz w:val="20"/>
          <w:szCs w:val="20"/>
        </w:rPr>
        <w:t>, местного самоуправления и организациях, утв. приказом Минкультуры России от 31.03.2015 № 526.</w:t>
      </w:r>
    </w:p>
    <w:p w:rsidR="00875839" w:rsidRPr="0063309A" w:rsidRDefault="00656BBF">
      <w:pPr>
        <w:pStyle w:val="1"/>
        <w:shd w:val="clear" w:color="auto" w:fill="auto"/>
        <w:rPr>
          <w:sz w:val="20"/>
          <w:szCs w:val="20"/>
        </w:rPr>
      </w:pPr>
      <w:r w:rsidRPr="0063309A">
        <w:rPr>
          <w:sz w:val="20"/>
          <w:szCs w:val="20"/>
        </w:rPr>
        <w:t>Сроки хранения указанных документов определяются согласно п. 4.1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утв. приказом Минкультуры России от 25.08.2010 № 558, но не менее 5 лет.</w:t>
      </w:r>
    </w:p>
    <w:p w:rsidR="00875839" w:rsidRPr="0063309A" w:rsidRDefault="00656BBF">
      <w:pPr>
        <w:pStyle w:val="1"/>
        <w:shd w:val="clear" w:color="auto" w:fill="auto"/>
        <w:rPr>
          <w:sz w:val="20"/>
          <w:szCs w:val="20"/>
        </w:rPr>
      </w:pPr>
      <w:r w:rsidRPr="0063309A">
        <w:rPr>
          <w:b/>
          <w:bCs/>
          <w:sz w:val="20"/>
          <w:szCs w:val="20"/>
        </w:rPr>
        <w:t xml:space="preserve">(Основание: п.п. 13, 33 федерального стандарта «Концептуальные основы ...», </w:t>
      </w:r>
      <w:proofErr w:type="spellStart"/>
      <w:r w:rsidRPr="0063309A">
        <w:rPr>
          <w:b/>
          <w:bCs/>
          <w:sz w:val="20"/>
          <w:szCs w:val="20"/>
        </w:rPr>
        <w:t>п</w:t>
      </w:r>
      <w:proofErr w:type="gramStart"/>
      <w:r w:rsidRPr="0063309A">
        <w:rPr>
          <w:b/>
          <w:bCs/>
          <w:sz w:val="20"/>
          <w:szCs w:val="20"/>
        </w:rPr>
        <w:t>.п</w:t>
      </w:r>
      <w:proofErr w:type="spellEnd"/>
      <w:proofErr w:type="gramEnd"/>
      <w:r w:rsidRPr="0063309A">
        <w:rPr>
          <w:b/>
          <w:bCs/>
          <w:sz w:val="20"/>
          <w:szCs w:val="20"/>
        </w:rPr>
        <w:t xml:space="preserve"> 11, 19 Инструкции № 157н)</w:t>
      </w:r>
    </w:p>
    <w:p w:rsidR="00875839" w:rsidRPr="0063309A" w:rsidRDefault="00656BBF" w:rsidP="00D005A1">
      <w:pPr>
        <w:pStyle w:val="1"/>
        <w:numPr>
          <w:ilvl w:val="2"/>
          <w:numId w:val="65"/>
        </w:numPr>
        <w:shd w:val="clear" w:color="auto" w:fill="auto"/>
        <w:tabs>
          <w:tab w:val="left" w:pos="938"/>
        </w:tabs>
        <w:spacing w:after="160"/>
        <w:ind w:left="0" w:firstLine="0"/>
        <w:rPr>
          <w:sz w:val="20"/>
          <w:szCs w:val="20"/>
        </w:rPr>
      </w:pPr>
      <w:r w:rsidRPr="0063309A">
        <w:rPr>
          <w:sz w:val="20"/>
          <w:szCs w:val="20"/>
        </w:rPr>
        <w:t xml:space="preserve">Порядок организации и обеспечения (осуществления) внутреннего контроля совершаемых фактов хозяйственной жизни определяется локальным актом </w:t>
      </w:r>
      <w:r w:rsidR="00797287" w:rsidRPr="0063309A">
        <w:rPr>
          <w:sz w:val="20"/>
          <w:szCs w:val="20"/>
        </w:rPr>
        <w:t>администрации сельсовета.</w:t>
      </w:r>
    </w:p>
    <w:p w:rsidR="00875839" w:rsidRPr="0063309A" w:rsidRDefault="00656BBF" w:rsidP="00D005A1">
      <w:pPr>
        <w:pStyle w:val="1"/>
        <w:numPr>
          <w:ilvl w:val="2"/>
          <w:numId w:val="65"/>
        </w:numPr>
        <w:shd w:val="clear" w:color="auto" w:fill="auto"/>
        <w:tabs>
          <w:tab w:val="left" w:pos="950"/>
        </w:tabs>
        <w:ind w:left="0" w:firstLine="0"/>
        <w:rPr>
          <w:sz w:val="20"/>
          <w:szCs w:val="20"/>
        </w:rPr>
      </w:pPr>
      <w:r w:rsidRPr="0063309A">
        <w:rPr>
          <w:sz w:val="20"/>
          <w:szCs w:val="20"/>
        </w:rPr>
        <w:t xml:space="preserve">Порядок передачи документов и дел при смене руководителя определяется локальным актом </w:t>
      </w:r>
      <w:r w:rsidR="00797287" w:rsidRPr="0063309A">
        <w:rPr>
          <w:sz w:val="20"/>
          <w:szCs w:val="20"/>
        </w:rPr>
        <w:t>администрации сельсовета</w:t>
      </w:r>
      <w:r w:rsidRPr="0063309A">
        <w:rPr>
          <w:sz w:val="20"/>
          <w:szCs w:val="20"/>
        </w:rPr>
        <w:t>.</w:t>
      </w:r>
    </w:p>
    <w:p w:rsidR="00875839" w:rsidRPr="0063309A" w:rsidRDefault="00656BBF" w:rsidP="00D005A1">
      <w:pPr>
        <w:pStyle w:val="1"/>
        <w:numPr>
          <w:ilvl w:val="2"/>
          <w:numId w:val="65"/>
        </w:numPr>
        <w:shd w:val="clear" w:color="auto" w:fill="auto"/>
        <w:tabs>
          <w:tab w:val="left" w:pos="950"/>
        </w:tabs>
        <w:ind w:left="0" w:firstLine="0"/>
        <w:rPr>
          <w:sz w:val="20"/>
          <w:szCs w:val="20"/>
        </w:rPr>
      </w:pPr>
      <w:r w:rsidRPr="0063309A">
        <w:rPr>
          <w:sz w:val="20"/>
          <w:szCs w:val="20"/>
        </w:rPr>
        <w:t>В целях обеспечения достоверности данных бухгалтерского учета и годовой бухгалтерской отчетности годовая инвентаризация имущества и обязатель</w:t>
      </w:r>
      <w:proofErr w:type="gramStart"/>
      <w:r w:rsidRPr="0063309A">
        <w:rPr>
          <w:sz w:val="20"/>
          <w:szCs w:val="20"/>
        </w:rPr>
        <w:t>ств пр</w:t>
      </w:r>
      <w:proofErr w:type="gramEnd"/>
      <w:r w:rsidRPr="0063309A">
        <w:rPr>
          <w:sz w:val="20"/>
          <w:szCs w:val="20"/>
        </w:rPr>
        <w:t xml:space="preserve">оводится </w:t>
      </w:r>
      <w:r w:rsidR="00797287" w:rsidRPr="0063309A">
        <w:rPr>
          <w:sz w:val="20"/>
          <w:szCs w:val="20"/>
        </w:rPr>
        <w:t xml:space="preserve">администрацией сельсовета </w:t>
      </w:r>
      <w:r w:rsidRPr="0063309A">
        <w:rPr>
          <w:sz w:val="20"/>
          <w:szCs w:val="20"/>
        </w:rPr>
        <w:t xml:space="preserve">не ранее чем по состоянию на 1 октября отчетного года. Порядок проведения Инвентаризации определяется локальным актом </w:t>
      </w:r>
      <w:r w:rsidR="00797287" w:rsidRPr="0063309A">
        <w:rPr>
          <w:sz w:val="20"/>
          <w:szCs w:val="20"/>
        </w:rPr>
        <w:t>администрации сельсовета</w:t>
      </w:r>
      <w:r w:rsidRPr="0063309A">
        <w:rPr>
          <w:sz w:val="20"/>
          <w:szCs w:val="20"/>
        </w:rPr>
        <w:t>.</w:t>
      </w:r>
    </w:p>
    <w:p w:rsidR="00875839" w:rsidRPr="0063309A" w:rsidRDefault="00656BBF" w:rsidP="00D005A1">
      <w:pPr>
        <w:pStyle w:val="1"/>
        <w:numPr>
          <w:ilvl w:val="2"/>
          <w:numId w:val="65"/>
        </w:numPr>
        <w:shd w:val="clear" w:color="auto" w:fill="auto"/>
        <w:tabs>
          <w:tab w:val="left" w:pos="950"/>
        </w:tabs>
        <w:ind w:left="0" w:firstLine="0"/>
        <w:rPr>
          <w:sz w:val="20"/>
          <w:szCs w:val="20"/>
        </w:rPr>
      </w:pPr>
      <w:r w:rsidRPr="0063309A">
        <w:rPr>
          <w:sz w:val="20"/>
          <w:szCs w:val="20"/>
        </w:rPr>
        <w:t xml:space="preserve">Месячная, квартальная, годовая бухгалтерская отчетность в порядке и сроки, установленные соответствующими нормативными правовыми актами </w:t>
      </w:r>
      <w:r w:rsidR="00594908" w:rsidRPr="0063309A">
        <w:rPr>
          <w:sz w:val="20"/>
          <w:szCs w:val="20"/>
        </w:rPr>
        <w:t>финансовым отделом</w:t>
      </w:r>
      <w:r w:rsidRPr="0063309A">
        <w:rPr>
          <w:sz w:val="20"/>
          <w:szCs w:val="20"/>
        </w:rPr>
        <w:t xml:space="preserve">, формируется в электронном виде с применением программного продукта </w:t>
      </w:r>
      <w:r w:rsidR="00797287" w:rsidRPr="0063309A">
        <w:rPr>
          <w:sz w:val="20"/>
          <w:szCs w:val="20"/>
        </w:rPr>
        <w:t>«</w:t>
      </w:r>
      <w:proofErr w:type="spellStart"/>
      <w:r w:rsidR="00797287" w:rsidRPr="0063309A">
        <w:rPr>
          <w:sz w:val="20"/>
          <w:szCs w:val="20"/>
        </w:rPr>
        <w:t>СВОД-Смарт</w:t>
      </w:r>
      <w:proofErr w:type="spellEnd"/>
      <w:r w:rsidR="00797287" w:rsidRPr="0063309A">
        <w:rPr>
          <w:sz w:val="20"/>
          <w:szCs w:val="20"/>
        </w:rPr>
        <w:t>».</w:t>
      </w:r>
    </w:p>
    <w:p w:rsidR="00875839" w:rsidRPr="0063309A" w:rsidRDefault="00656BBF" w:rsidP="00D005A1">
      <w:pPr>
        <w:pStyle w:val="1"/>
        <w:numPr>
          <w:ilvl w:val="2"/>
          <w:numId w:val="65"/>
        </w:numPr>
        <w:shd w:val="clear" w:color="auto" w:fill="auto"/>
        <w:tabs>
          <w:tab w:val="left" w:pos="950"/>
        </w:tabs>
        <w:ind w:left="0" w:firstLine="0"/>
        <w:rPr>
          <w:sz w:val="20"/>
          <w:szCs w:val="20"/>
        </w:rPr>
      </w:pPr>
      <w:r w:rsidRPr="0063309A">
        <w:rPr>
          <w:sz w:val="20"/>
          <w:szCs w:val="20"/>
        </w:rPr>
        <w:t>Данные бухгалтерского учета и сформированная на их основе</w:t>
      </w:r>
      <w:r w:rsidR="00797287" w:rsidRPr="0063309A">
        <w:rPr>
          <w:sz w:val="20"/>
          <w:szCs w:val="20"/>
        </w:rPr>
        <w:t xml:space="preserve"> </w:t>
      </w:r>
      <w:r w:rsidRPr="0063309A">
        <w:rPr>
          <w:sz w:val="20"/>
          <w:szCs w:val="20"/>
        </w:rPr>
        <w:t>отчетность подлежат отражению с учетом существенности фактов хозяйственной</w:t>
      </w:r>
      <w:r w:rsidRPr="0063309A">
        <w:rPr>
          <w:sz w:val="20"/>
          <w:szCs w:val="20"/>
        </w:rPr>
        <w:tab/>
        <w:t>жизни.</w:t>
      </w:r>
      <w:r w:rsidRPr="0063309A">
        <w:rPr>
          <w:sz w:val="20"/>
          <w:szCs w:val="20"/>
        </w:rPr>
        <w:tab/>
        <w:t>Критерий существенности информации</w:t>
      </w:r>
      <w:r w:rsidR="00797287" w:rsidRPr="0063309A">
        <w:rPr>
          <w:sz w:val="20"/>
          <w:szCs w:val="20"/>
        </w:rPr>
        <w:t xml:space="preserve"> </w:t>
      </w:r>
      <w:r w:rsidRPr="0063309A">
        <w:rPr>
          <w:sz w:val="20"/>
          <w:szCs w:val="20"/>
        </w:rPr>
        <w:t>устанавливается:</w:t>
      </w:r>
    </w:p>
    <w:tbl>
      <w:tblPr>
        <w:tblOverlap w:val="never"/>
        <w:tblW w:w="0" w:type="auto"/>
        <w:jc w:val="center"/>
        <w:tblLayout w:type="fixed"/>
        <w:tblCellMar>
          <w:left w:w="10" w:type="dxa"/>
          <w:right w:w="10" w:type="dxa"/>
        </w:tblCellMar>
        <w:tblLook w:val="0000"/>
      </w:tblPr>
      <w:tblGrid>
        <w:gridCol w:w="3622"/>
        <w:gridCol w:w="5914"/>
      </w:tblGrid>
      <w:tr w:rsidR="00875839" w:rsidRPr="0063309A" w:rsidTr="00D005A1">
        <w:trPr>
          <w:trHeight w:hRule="exact" w:val="359"/>
          <w:jc w:val="center"/>
        </w:trPr>
        <w:tc>
          <w:tcPr>
            <w:tcW w:w="3622" w:type="dxa"/>
            <w:tcBorders>
              <w:top w:val="single" w:sz="4" w:space="0" w:color="auto"/>
              <w:left w:val="single" w:sz="4" w:space="0" w:color="auto"/>
            </w:tcBorders>
            <w:shd w:val="clear" w:color="auto" w:fill="FFFFFF"/>
            <w:vAlign w:val="bottom"/>
          </w:tcPr>
          <w:p w:rsidR="00875839" w:rsidRPr="0063309A" w:rsidRDefault="00656BBF">
            <w:pPr>
              <w:pStyle w:val="a7"/>
              <w:shd w:val="clear" w:color="auto" w:fill="auto"/>
              <w:jc w:val="center"/>
              <w:rPr>
                <w:sz w:val="20"/>
                <w:szCs w:val="20"/>
              </w:rPr>
            </w:pPr>
            <w:r w:rsidRPr="0063309A">
              <w:rPr>
                <w:sz w:val="20"/>
                <w:szCs w:val="20"/>
              </w:rPr>
              <w:t>Объекты применения существенности</w:t>
            </w:r>
          </w:p>
        </w:tc>
        <w:tc>
          <w:tcPr>
            <w:tcW w:w="5914" w:type="dxa"/>
            <w:tcBorders>
              <w:top w:val="single" w:sz="4" w:space="0" w:color="auto"/>
              <w:left w:val="single" w:sz="4" w:space="0" w:color="auto"/>
              <w:righ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sz w:val="20"/>
                <w:szCs w:val="20"/>
              </w:rPr>
              <w:t>Установленный уровень существенности</w:t>
            </w:r>
          </w:p>
        </w:tc>
      </w:tr>
      <w:tr w:rsidR="00875839" w:rsidRPr="0063309A" w:rsidTr="00D005A1">
        <w:trPr>
          <w:trHeight w:hRule="exact" w:val="806"/>
          <w:jc w:val="center"/>
        </w:trPr>
        <w:tc>
          <w:tcPr>
            <w:tcW w:w="3622" w:type="dxa"/>
            <w:tcBorders>
              <w:top w:val="single" w:sz="4" w:space="0" w:color="auto"/>
              <w:left w:val="single" w:sz="4" w:space="0" w:color="auto"/>
              <w:bottom w:val="single" w:sz="4" w:space="0" w:color="auto"/>
            </w:tcBorders>
            <w:shd w:val="clear" w:color="auto" w:fill="FFFFFF"/>
            <w:vAlign w:val="bottom"/>
          </w:tcPr>
          <w:p w:rsidR="00875839" w:rsidRPr="0063309A" w:rsidRDefault="00656BBF" w:rsidP="00972953">
            <w:pPr>
              <w:pStyle w:val="a7"/>
              <w:shd w:val="clear" w:color="auto" w:fill="auto"/>
              <w:jc w:val="left"/>
              <w:rPr>
                <w:sz w:val="20"/>
                <w:szCs w:val="20"/>
              </w:rPr>
            </w:pPr>
            <w:r w:rsidRPr="0063309A">
              <w:rPr>
                <w:sz w:val="20"/>
                <w:szCs w:val="20"/>
              </w:rPr>
              <w:t>Признание ошибки, влияющей на достоверность бухгалтерской (финансовой) отчетности</w:t>
            </w:r>
          </w:p>
        </w:tc>
        <w:tc>
          <w:tcPr>
            <w:tcW w:w="5914" w:type="dxa"/>
            <w:tcBorders>
              <w:top w:val="single" w:sz="4" w:space="0" w:color="auto"/>
              <w:left w:val="single" w:sz="4" w:space="0" w:color="auto"/>
              <w:bottom w:val="single" w:sz="4" w:space="0" w:color="auto"/>
              <w:right w:val="single" w:sz="4" w:space="0" w:color="auto"/>
            </w:tcBorders>
            <w:shd w:val="clear" w:color="auto" w:fill="FFFFFF"/>
          </w:tcPr>
          <w:p w:rsidR="00875839" w:rsidRPr="0063309A" w:rsidRDefault="00656BBF">
            <w:pPr>
              <w:pStyle w:val="a7"/>
              <w:shd w:val="clear" w:color="auto" w:fill="auto"/>
              <w:ind w:left="160" w:firstLine="20"/>
              <w:jc w:val="left"/>
              <w:rPr>
                <w:sz w:val="20"/>
                <w:szCs w:val="20"/>
              </w:rPr>
            </w:pPr>
            <w:r w:rsidRPr="0063309A">
              <w:rPr>
                <w:sz w:val="20"/>
                <w:szCs w:val="20"/>
              </w:rPr>
              <w:t>в относительном значении в размере 1 % от балансовой стоимости соответствующего раздела активов или принятых обязательств или финансового результата;</w:t>
            </w:r>
          </w:p>
        </w:tc>
      </w:tr>
    </w:tbl>
    <w:p w:rsidR="00875839" w:rsidRPr="0063309A" w:rsidRDefault="00875839">
      <w:pPr>
        <w:spacing w:after="286" w:line="14" w:lineRule="exact"/>
        <w:rPr>
          <w:rFonts w:ascii="Times New Roman" w:hAnsi="Times New Roman" w:cs="Times New Roman"/>
          <w:sz w:val="20"/>
          <w:szCs w:val="20"/>
        </w:rPr>
      </w:pPr>
    </w:p>
    <w:p w:rsidR="00972953" w:rsidRPr="0063309A" w:rsidRDefault="00656BBF" w:rsidP="00D005A1">
      <w:pPr>
        <w:pStyle w:val="1"/>
        <w:numPr>
          <w:ilvl w:val="2"/>
          <w:numId w:val="65"/>
        </w:numPr>
        <w:shd w:val="clear" w:color="auto" w:fill="auto"/>
        <w:tabs>
          <w:tab w:val="left" w:pos="950"/>
        </w:tabs>
        <w:ind w:left="0" w:firstLine="0"/>
        <w:rPr>
          <w:sz w:val="20"/>
          <w:szCs w:val="20"/>
        </w:rPr>
      </w:pPr>
      <w:r w:rsidRPr="0063309A">
        <w:rPr>
          <w:sz w:val="20"/>
          <w:szCs w:val="20"/>
        </w:rPr>
        <w:t xml:space="preserve">Порядок работы комиссии по поступлению и выбытию активов, в том числе персональный состав комиссии определяется локальным актом </w:t>
      </w:r>
      <w:r w:rsidR="00972953" w:rsidRPr="0063309A">
        <w:rPr>
          <w:sz w:val="20"/>
          <w:szCs w:val="20"/>
        </w:rPr>
        <w:t>администрации сельсовета</w:t>
      </w:r>
      <w:proofErr w:type="gramStart"/>
      <w:r w:rsidR="00972953" w:rsidRPr="0063309A">
        <w:rPr>
          <w:sz w:val="20"/>
          <w:szCs w:val="20"/>
        </w:rPr>
        <w:t xml:space="preserve"> .</w:t>
      </w:r>
      <w:proofErr w:type="gramEnd"/>
    </w:p>
    <w:p w:rsidR="00875839" w:rsidRPr="0063309A" w:rsidRDefault="00656BBF" w:rsidP="00D005A1">
      <w:pPr>
        <w:pStyle w:val="1"/>
        <w:numPr>
          <w:ilvl w:val="2"/>
          <w:numId w:val="65"/>
        </w:numPr>
        <w:shd w:val="clear" w:color="auto" w:fill="auto"/>
        <w:tabs>
          <w:tab w:val="left" w:pos="950"/>
        </w:tabs>
        <w:ind w:left="0" w:firstLine="0"/>
        <w:rPr>
          <w:sz w:val="20"/>
          <w:szCs w:val="20"/>
        </w:rPr>
      </w:pPr>
      <w:r w:rsidRPr="0063309A">
        <w:rPr>
          <w:sz w:val="20"/>
          <w:szCs w:val="20"/>
        </w:rPr>
        <w:t>Порядок признания в бухгалтерском учете и раскрытия в бухгалтерской (финансовой) отчетности событий после отчетной даты устанавливается следующий:</w:t>
      </w:r>
    </w:p>
    <w:p w:rsidR="00875839" w:rsidRPr="0063309A" w:rsidRDefault="00656BBF" w:rsidP="00D005A1">
      <w:pPr>
        <w:pStyle w:val="1"/>
        <w:numPr>
          <w:ilvl w:val="0"/>
          <w:numId w:val="3"/>
        </w:numPr>
        <w:shd w:val="clear" w:color="auto" w:fill="auto"/>
        <w:tabs>
          <w:tab w:val="left" w:pos="222"/>
        </w:tabs>
        <w:rPr>
          <w:sz w:val="20"/>
          <w:szCs w:val="20"/>
        </w:rPr>
      </w:pPr>
      <w:r w:rsidRPr="0063309A">
        <w:rPr>
          <w:sz w:val="20"/>
          <w:szCs w:val="20"/>
        </w:rPr>
        <w:t>событие после отчетной даты признается существенным в соответствии с критерием определенным как величина для каждого конкретного случая, рассчитываемая должностным лицом бухгалтерского учета по согласованию с руководителем на основании письменного обоснования такого решения;</w:t>
      </w:r>
    </w:p>
    <w:p w:rsidR="00875839" w:rsidRPr="0063309A" w:rsidRDefault="00656BBF">
      <w:pPr>
        <w:pStyle w:val="1"/>
        <w:numPr>
          <w:ilvl w:val="0"/>
          <w:numId w:val="3"/>
        </w:numPr>
        <w:shd w:val="clear" w:color="auto" w:fill="auto"/>
        <w:tabs>
          <w:tab w:val="left" w:pos="222"/>
        </w:tabs>
        <w:rPr>
          <w:sz w:val="20"/>
          <w:szCs w:val="20"/>
        </w:rPr>
      </w:pPr>
      <w:r w:rsidRPr="0063309A">
        <w:rPr>
          <w:sz w:val="20"/>
          <w:szCs w:val="20"/>
        </w:rPr>
        <w:t>существенное событие после отчетной даты отражается в учете и отчетности за отчетный год независимо от его положительного или отрицательного характера для учреждения</w:t>
      </w:r>
    </w:p>
    <w:p w:rsidR="00875839" w:rsidRPr="0063309A" w:rsidRDefault="00656BBF">
      <w:pPr>
        <w:pStyle w:val="1"/>
        <w:numPr>
          <w:ilvl w:val="0"/>
          <w:numId w:val="3"/>
        </w:numPr>
        <w:shd w:val="clear" w:color="auto" w:fill="auto"/>
        <w:tabs>
          <w:tab w:val="left" w:pos="222"/>
        </w:tabs>
        <w:rPr>
          <w:sz w:val="20"/>
          <w:szCs w:val="20"/>
        </w:rPr>
      </w:pPr>
      <w:r w:rsidRPr="0063309A">
        <w:rPr>
          <w:sz w:val="20"/>
          <w:szCs w:val="20"/>
        </w:rPr>
        <w:t>предельная дата для события, подтверждающего условия хозяйственной деятельности, определяется как срок в 5 рабочих дня до даты представления отчетности, установленной органом, осуществляющим функции и полномочия учредителя.</w:t>
      </w:r>
    </w:p>
    <w:p w:rsidR="00875839" w:rsidRPr="0063309A" w:rsidRDefault="00656BBF">
      <w:pPr>
        <w:pStyle w:val="1"/>
        <w:shd w:val="clear" w:color="auto" w:fill="auto"/>
        <w:spacing w:after="80"/>
        <w:rPr>
          <w:sz w:val="20"/>
          <w:szCs w:val="20"/>
        </w:rPr>
      </w:pPr>
      <w:r w:rsidRPr="0063309A">
        <w:rPr>
          <w:b/>
          <w:bCs/>
          <w:sz w:val="20"/>
          <w:szCs w:val="20"/>
        </w:rPr>
        <w:t xml:space="preserve">(Основание: </w:t>
      </w:r>
      <w:hyperlink r:id="rId20" w:history="1">
        <w:proofErr w:type="spellStart"/>
        <w:r w:rsidRPr="0063309A">
          <w:rPr>
            <w:b/>
            <w:bCs/>
            <w:sz w:val="20"/>
            <w:szCs w:val="20"/>
          </w:rPr>
          <w:t>пп</w:t>
        </w:r>
        <w:proofErr w:type="spellEnd"/>
        <w:r w:rsidRPr="0063309A">
          <w:rPr>
            <w:b/>
            <w:bCs/>
            <w:sz w:val="20"/>
            <w:szCs w:val="20"/>
          </w:rPr>
          <w:t>. ж) п. 9</w:t>
        </w:r>
        <w:proofErr w:type="gramStart"/>
        <w:r w:rsidRPr="0063309A">
          <w:rPr>
            <w:b/>
            <w:bCs/>
            <w:sz w:val="20"/>
            <w:szCs w:val="20"/>
          </w:rPr>
          <w:t xml:space="preserve"> С</w:t>
        </w:r>
        <w:proofErr w:type="gramEnd"/>
      </w:hyperlink>
      <w:r w:rsidRPr="0063309A">
        <w:rPr>
          <w:b/>
          <w:bCs/>
          <w:sz w:val="20"/>
          <w:szCs w:val="20"/>
        </w:rPr>
        <w:t xml:space="preserve">ГС «Учетная политика, оценочные значения и ошибки», </w:t>
      </w:r>
      <w:hyperlink r:id="rId21" w:history="1">
        <w:r w:rsidRPr="0063309A">
          <w:rPr>
            <w:b/>
            <w:bCs/>
            <w:sz w:val="20"/>
            <w:szCs w:val="20"/>
          </w:rPr>
          <w:t xml:space="preserve">п. </w:t>
        </w:r>
        <w:r w:rsidRPr="0063309A">
          <w:rPr>
            <w:b/>
            <w:bCs/>
            <w:i/>
            <w:iCs/>
            <w:sz w:val="20"/>
            <w:szCs w:val="20"/>
          </w:rPr>
          <w:t>2</w:t>
        </w:r>
        <w:r w:rsidRPr="0063309A">
          <w:rPr>
            <w:b/>
            <w:bCs/>
            <w:sz w:val="20"/>
            <w:szCs w:val="20"/>
          </w:rPr>
          <w:t xml:space="preserve"> </w:t>
        </w:r>
      </w:hyperlink>
      <w:r w:rsidRPr="0063309A">
        <w:rPr>
          <w:b/>
          <w:bCs/>
          <w:sz w:val="20"/>
          <w:szCs w:val="20"/>
        </w:rPr>
        <w:t>СГС «События после отчетной даты»,</w:t>
      </w:r>
      <w:hyperlink r:id="rId22" w:history="1">
        <w:r w:rsidRPr="0063309A">
          <w:rPr>
            <w:b/>
            <w:bCs/>
            <w:sz w:val="20"/>
            <w:szCs w:val="20"/>
          </w:rPr>
          <w:t xml:space="preserve"> п. 3.1 </w:t>
        </w:r>
      </w:hyperlink>
      <w:r w:rsidRPr="0063309A">
        <w:rPr>
          <w:b/>
          <w:bCs/>
          <w:sz w:val="20"/>
          <w:szCs w:val="20"/>
        </w:rPr>
        <w:t>Методических</w:t>
      </w:r>
    </w:p>
    <w:p w:rsidR="00875839" w:rsidRPr="0063309A" w:rsidRDefault="00656BBF">
      <w:pPr>
        <w:pStyle w:val="11"/>
        <w:keepNext/>
        <w:keepLines/>
        <w:shd w:val="clear" w:color="auto" w:fill="auto"/>
        <w:spacing w:after="0"/>
        <w:ind w:left="0"/>
        <w:jc w:val="both"/>
        <w:rPr>
          <w:sz w:val="20"/>
          <w:szCs w:val="20"/>
        </w:rPr>
      </w:pPr>
      <w:bookmarkStart w:id="5" w:name="bookmark5"/>
      <w:r w:rsidRPr="0063309A">
        <w:rPr>
          <w:sz w:val="20"/>
          <w:szCs w:val="20"/>
        </w:rPr>
        <w:t xml:space="preserve">рекомендаций, доведенных </w:t>
      </w:r>
      <w:hyperlink r:id="rId23" w:history="1">
        <w:r w:rsidRPr="0063309A">
          <w:rPr>
            <w:i/>
            <w:iCs/>
            <w:sz w:val="20"/>
            <w:szCs w:val="20"/>
          </w:rPr>
          <w:t>письмом</w:t>
        </w:r>
        <w:r w:rsidRPr="0063309A">
          <w:rPr>
            <w:sz w:val="20"/>
            <w:szCs w:val="20"/>
          </w:rPr>
          <w:t xml:space="preserve"> </w:t>
        </w:r>
      </w:hyperlink>
      <w:r w:rsidRPr="0063309A">
        <w:rPr>
          <w:sz w:val="20"/>
          <w:szCs w:val="20"/>
        </w:rPr>
        <w:t>Минфина России от 31.07.2018 № 02- 06-07/55005)</w:t>
      </w:r>
      <w:bookmarkEnd w:id="5"/>
    </w:p>
    <w:p w:rsidR="00875839" w:rsidRPr="0063309A" w:rsidRDefault="00656BBF" w:rsidP="004017F9">
      <w:pPr>
        <w:pStyle w:val="1"/>
        <w:numPr>
          <w:ilvl w:val="2"/>
          <w:numId w:val="65"/>
        </w:numPr>
        <w:shd w:val="clear" w:color="auto" w:fill="auto"/>
        <w:tabs>
          <w:tab w:val="left" w:pos="930"/>
        </w:tabs>
        <w:rPr>
          <w:sz w:val="20"/>
          <w:szCs w:val="20"/>
        </w:rPr>
      </w:pPr>
      <w:r w:rsidRPr="0063309A">
        <w:rPr>
          <w:sz w:val="20"/>
          <w:szCs w:val="20"/>
        </w:rPr>
        <w:t>В табеле учета использования рабочего времени (ф. 0504421) регистрируются фактические затраты рабочего времени.</w:t>
      </w:r>
    </w:p>
    <w:p w:rsidR="00875839" w:rsidRPr="0063309A" w:rsidRDefault="00656BBF">
      <w:pPr>
        <w:pStyle w:val="1"/>
        <w:shd w:val="clear" w:color="auto" w:fill="auto"/>
        <w:rPr>
          <w:sz w:val="20"/>
          <w:szCs w:val="20"/>
        </w:rPr>
      </w:pPr>
      <w:proofErr w:type="gramStart"/>
      <w:r w:rsidRPr="0063309A">
        <w:rPr>
          <w:b/>
          <w:bCs/>
          <w:sz w:val="20"/>
          <w:szCs w:val="20"/>
        </w:rPr>
        <w:t>(Основание:</w:t>
      </w:r>
      <w:proofErr w:type="gramEnd"/>
      <w:r w:rsidRPr="0063309A">
        <w:rPr>
          <w:b/>
          <w:bCs/>
          <w:sz w:val="20"/>
          <w:szCs w:val="20"/>
        </w:rPr>
        <w:t xml:space="preserve"> </w:t>
      </w:r>
      <w:proofErr w:type="gramStart"/>
      <w:r w:rsidRPr="0063309A">
        <w:rPr>
          <w:b/>
          <w:bCs/>
          <w:sz w:val="20"/>
          <w:szCs w:val="20"/>
        </w:rPr>
        <w:t>Методические указания, утвержденными Приказом № 52н, письмо Минфина России от 02.06.2016 № 02-06-10/32007)</w:t>
      </w:r>
      <w:proofErr w:type="gramEnd"/>
    </w:p>
    <w:p w:rsidR="00875839" w:rsidRPr="0063309A" w:rsidRDefault="00656BBF" w:rsidP="00D005A1">
      <w:pPr>
        <w:pStyle w:val="1"/>
        <w:numPr>
          <w:ilvl w:val="2"/>
          <w:numId w:val="65"/>
        </w:numPr>
        <w:shd w:val="clear" w:color="auto" w:fill="auto"/>
        <w:tabs>
          <w:tab w:val="left" w:pos="930"/>
        </w:tabs>
        <w:ind w:left="0" w:firstLine="0"/>
        <w:rPr>
          <w:sz w:val="20"/>
          <w:szCs w:val="20"/>
        </w:rPr>
      </w:pPr>
      <w:r w:rsidRPr="0063309A">
        <w:rPr>
          <w:sz w:val="20"/>
          <w:szCs w:val="20"/>
        </w:rPr>
        <w:t xml:space="preserve">Не принимаются к учету первичные документы, оформленные по не имевшим место фактам </w:t>
      </w:r>
      <w:r w:rsidRPr="0063309A">
        <w:rPr>
          <w:sz w:val="20"/>
          <w:szCs w:val="20"/>
        </w:rPr>
        <w:lastRenderedPageBreak/>
        <w:t>хозяйственной жизни, в том числе лежащим в основе мнимых и притворных сделок.</w:t>
      </w:r>
    </w:p>
    <w:p w:rsidR="00875839" w:rsidRPr="0063309A" w:rsidRDefault="00656BBF" w:rsidP="00D005A1">
      <w:pPr>
        <w:pStyle w:val="1"/>
        <w:numPr>
          <w:ilvl w:val="2"/>
          <w:numId w:val="65"/>
        </w:numPr>
        <w:shd w:val="clear" w:color="auto" w:fill="auto"/>
        <w:tabs>
          <w:tab w:val="left" w:pos="930"/>
        </w:tabs>
        <w:ind w:left="0" w:firstLine="0"/>
        <w:rPr>
          <w:sz w:val="20"/>
          <w:szCs w:val="20"/>
        </w:rPr>
      </w:pPr>
      <w:r w:rsidRPr="0063309A">
        <w:rPr>
          <w:sz w:val="20"/>
          <w:szCs w:val="20"/>
        </w:rPr>
        <w:t>Лицо, на которое возложено ведение бюджетного учета, не несет ответственность за соответствие составленных другими лицами первичных учетных документов свершившимся фактам хозяйственной жизни.</w:t>
      </w:r>
    </w:p>
    <w:p w:rsidR="00875839" w:rsidRPr="0063309A" w:rsidRDefault="00656BBF" w:rsidP="00D005A1">
      <w:pPr>
        <w:pStyle w:val="1"/>
        <w:numPr>
          <w:ilvl w:val="2"/>
          <w:numId w:val="65"/>
        </w:numPr>
        <w:shd w:val="clear" w:color="auto" w:fill="auto"/>
        <w:tabs>
          <w:tab w:val="left" w:pos="930"/>
        </w:tabs>
        <w:ind w:left="0" w:firstLine="0"/>
        <w:rPr>
          <w:sz w:val="20"/>
          <w:szCs w:val="20"/>
        </w:rPr>
      </w:pPr>
      <w:r w:rsidRPr="0063309A">
        <w:rPr>
          <w:sz w:val="20"/>
          <w:szCs w:val="20"/>
        </w:rPr>
        <w:t>Основные положения настоящей единой учетной политики и (или) копии документов единой учетной политики подлежат публикации на официальном сайте администрации информационно-телекоммуникационной сети «Интернет»;</w:t>
      </w:r>
    </w:p>
    <w:p w:rsidR="00875839" w:rsidRPr="0063309A" w:rsidRDefault="00656BBF" w:rsidP="00D005A1">
      <w:pPr>
        <w:pStyle w:val="1"/>
        <w:numPr>
          <w:ilvl w:val="2"/>
          <w:numId w:val="65"/>
        </w:numPr>
        <w:shd w:val="clear" w:color="auto" w:fill="auto"/>
        <w:tabs>
          <w:tab w:val="left" w:pos="930"/>
        </w:tabs>
        <w:ind w:left="0" w:firstLine="0"/>
        <w:rPr>
          <w:sz w:val="20"/>
          <w:szCs w:val="20"/>
        </w:rPr>
      </w:pPr>
      <w:r w:rsidRPr="0063309A">
        <w:rPr>
          <w:sz w:val="20"/>
          <w:szCs w:val="20"/>
        </w:rPr>
        <w:t>Учет ведется по источникам финансового обеспечения (ИФО) в соответствии с Приказом Министерства финансов ПК от 28.02.2018 № СЭД- 39-01-22-54 (Приложение 9 к приказу Минфина ПК) - (введен</w:t>
      </w:r>
      <w:hyperlink r:id="rId24" w:history="1">
        <w:r w:rsidRPr="0063309A">
          <w:rPr>
            <w:sz w:val="20"/>
            <w:szCs w:val="20"/>
          </w:rPr>
          <w:t xml:space="preserve"> Приказом</w:t>
        </w:r>
      </w:hyperlink>
      <w:r w:rsidRPr="0063309A">
        <w:rPr>
          <w:sz w:val="20"/>
          <w:szCs w:val="20"/>
        </w:rPr>
        <w:t xml:space="preserve"> </w:t>
      </w:r>
      <w:hyperlink r:id="rId25" w:history="1">
        <w:r w:rsidRPr="0063309A">
          <w:rPr>
            <w:sz w:val="20"/>
            <w:szCs w:val="20"/>
          </w:rPr>
          <w:t>Министерства финансов Пермского края от 06.08.2020 № СЭД-39-01-22-77)</w:t>
        </w:r>
      </w:hyperlink>
    </w:p>
    <w:p w:rsidR="00875839" w:rsidRPr="0063309A" w:rsidRDefault="00656BBF" w:rsidP="00D005A1">
      <w:pPr>
        <w:pStyle w:val="1"/>
        <w:numPr>
          <w:ilvl w:val="2"/>
          <w:numId w:val="65"/>
        </w:numPr>
        <w:shd w:val="clear" w:color="auto" w:fill="auto"/>
        <w:tabs>
          <w:tab w:val="left" w:pos="930"/>
        </w:tabs>
        <w:ind w:left="0" w:firstLine="0"/>
        <w:jc w:val="left"/>
        <w:rPr>
          <w:sz w:val="20"/>
          <w:szCs w:val="20"/>
        </w:rPr>
      </w:pPr>
      <w:proofErr w:type="gramStart"/>
      <w:r w:rsidRPr="0063309A">
        <w:rPr>
          <w:sz w:val="20"/>
          <w:szCs w:val="20"/>
        </w:rPr>
        <w:t>При ведении бухгалтерского учета по</w:t>
      </w:r>
      <w:r w:rsidR="00972953" w:rsidRPr="0063309A">
        <w:rPr>
          <w:sz w:val="20"/>
          <w:szCs w:val="20"/>
        </w:rPr>
        <w:t xml:space="preserve"> счету 302 « Расчеты по принятым </w:t>
      </w:r>
      <w:r w:rsidRPr="0063309A">
        <w:rPr>
          <w:sz w:val="20"/>
          <w:szCs w:val="20"/>
        </w:rPr>
        <w:t xml:space="preserve">обязательствам» в части аналитического учета расчетов по расчетов по оплате труда и стипендиям, пенсиям, пособиям и иным социальным выплатам применяется способ организации аналитического учета </w:t>
      </w:r>
      <w:r w:rsidRPr="0063309A">
        <w:rPr>
          <w:bCs/>
          <w:sz w:val="20"/>
          <w:szCs w:val="20"/>
        </w:rPr>
        <w:t>по группе</w:t>
      </w:r>
      <w:r w:rsidRPr="0063309A">
        <w:rPr>
          <w:b/>
          <w:bCs/>
          <w:sz w:val="20"/>
          <w:szCs w:val="20"/>
        </w:rPr>
        <w:t>.</w:t>
      </w:r>
      <w:proofErr w:type="gramEnd"/>
      <w:r w:rsidRPr="0063309A">
        <w:rPr>
          <w:b/>
          <w:bCs/>
          <w:sz w:val="20"/>
          <w:szCs w:val="20"/>
        </w:rPr>
        <w:t xml:space="preserve"> </w:t>
      </w:r>
      <w:r w:rsidRPr="0063309A">
        <w:rPr>
          <w:sz w:val="20"/>
          <w:szCs w:val="20"/>
        </w:rPr>
        <w:t>Обязательный разрез аналитического учета по данным синтетическим счетам ведется вне балансовых счетов Рабочего плана счетов, в управленческом учете:</w:t>
      </w:r>
    </w:p>
    <w:p w:rsidR="00875839" w:rsidRPr="0063309A" w:rsidRDefault="00656BBF" w:rsidP="00972953">
      <w:pPr>
        <w:pStyle w:val="1"/>
        <w:numPr>
          <w:ilvl w:val="0"/>
          <w:numId w:val="3"/>
        </w:numPr>
        <w:shd w:val="clear" w:color="auto" w:fill="auto"/>
        <w:tabs>
          <w:tab w:val="left" w:pos="355"/>
        </w:tabs>
        <w:rPr>
          <w:sz w:val="20"/>
          <w:szCs w:val="20"/>
        </w:rPr>
      </w:pPr>
      <w:r w:rsidRPr="0063309A">
        <w:rPr>
          <w:sz w:val="20"/>
          <w:szCs w:val="20"/>
        </w:rPr>
        <w:t>по счетам 302 «Расчеты по принятым обязательствам», в части аналитического учета расчетов</w:t>
      </w:r>
      <w:r w:rsidR="004154D9" w:rsidRPr="0063309A">
        <w:rPr>
          <w:sz w:val="20"/>
          <w:szCs w:val="20"/>
        </w:rPr>
        <w:t xml:space="preserve"> по оплате труда и стипендиям ведется на бумажных носителях</w:t>
      </w:r>
      <w:r w:rsidR="00D90C07" w:rsidRPr="0063309A">
        <w:rPr>
          <w:sz w:val="20"/>
          <w:szCs w:val="20"/>
        </w:rPr>
        <w:t>.</w:t>
      </w:r>
    </w:p>
    <w:p w:rsidR="00875839" w:rsidRPr="0063309A" w:rsidRDefault="00656BBF" w:rsidP="00565C85">
      <w:pPr>
        <w:pStyle w:val="1"/>
        <w:numPr>
          <w:ilvl w:val="0"/>
          <w:numId w:val="3"/>
        </w:numPr>
        <w:shd w:val="clear" w:color="auto" w:fill="auto"/>
        <w:tabs>
          <w:tab w:val="left" w:pos="222"/>
        </w:tabs>
        <w:rPr>
          <w:sz w:val="20"/>
          <w:szCs w:val="20"/>
        </w:rPr>
      </w:pPr>
      <w:r w:rsidRPr="0063309A">
        <w:rPr>
          <w:sz w:val="20"/>
          <w:szCs w:val="20"/>
        </w:rPr>
        <w:t>по счету 302 «Расчеты по принятым обязательствам» в части аналитического учета расчетов по пенсиям, пособи</w:t>
      </w:r>
      <w:r w:rsidR="00D90C07" w:rsidRPr="0063309A">
        <w:rPr>
          <w:sz w:val="20"/>
          <w:szCs w:val="20"/>
        </w:rPr>
        <w:t>ям и иным социальным выплатам на бумажных носителях</w:t>
      </w:r>
      <w:r w:rsidRPr="0063309A">
        <w:rPr>
          <w:bCs/>
          <w:i/>
          <w:iCs/>
          <w:sz w:val="20"/>
          <w:szCs w:val="20"/>
        </w:rPr>
        <w:t>.</w:t>
      </w:r>
    </w:p>
    <w:p w:rsidR="00875839" w:rsidRPr="0063309A" w:rsidRDefault="00D90C07">
      <w:pPr>
        <w:pStyle w:val="1"/>
        <w:shd w:val="clear" w:color="auto" w:fill="auto"/>
        <w:rPr>
          <w:sz w:val="20"/>
          <w:szCs w:val="20"/>
        </w:rPr>
      </w:pPr>
      <w:r w:rsidRPr="0063309A">
        <w:rPr>
          <w:sz w:val="20"/>
          <w:szCs w:val="20"/>
        </w:rPr>
        <w:t xml:space="preserve">Аналитический учет </w:t>
      </w:r>
      <w:r w:rsidR="00656BBF" w:rsidRPr="0063309A">
        <w:rPr>
          <w:sz w:val="20"/>
          <w:szCs w:val="20"/>
        </w:rPr>
        <w:t>ведется</w:t>
      </w:r>
      <w:r w:rsidRPr="0063309A">
        <w:rPr>
          <w:sz w:val="20"/>
          <w:szCs w:val="20"/>
        </w:rPr>
        <w:t xml:space="preserve"> на бумажных </w:t>
      </w:r>
      <w:proofErr w:type="gramStart"/>
      <w:r w:rsidRPr="0063309A">
        <w:rPr>
          <w:sz w:val="20"/>
          <w:szCs w:val="20"/>
        </w:rPr>
        <w:t>носителях</w:t>
      </w:r>
      <w:proofErr w:type="gramEnd"/>
      <w:r w:rsidR="00656BBF" w:rsidRPr="0063309A">
        <w:rPr>
          <w:sz w:val="20"/>
          <w:szCs w:val="20"/>
        </w:rPr>
        <w:t xml:space="preserve"> в расчетно-платежной ведомости, лицевых счетах.</w:t>
      </w:r>
    </w:p>
    <w:p w:rsidR="00875839" w:rsidRPr="0063309A" w:rsidRDefault="00656BBF">
      <w:pPr>
        <w:pStyle w:val="11"/>
        <w:keepNext/>
        <w:keepLines/>
        <w:numPr>
          <w:ilvl w:val="0"/>
          <w:numId w:val="5"/>
        </w:numPr>
        <w:shd w:val="clear" w:color="auto" w:fill="auto"/>
        <w:tabs>
          <w:tab w:val="left" w:pos="3218"/>
        </w:tabs>
        <w:spacing w:after="300"/>
        <w:ind w:left="2680"/>
        <w:rPr>
          <w:sz w:val="20"/>
          <w:szCs w:val="20"/>
        </w:rPr>
      </w:pPr>
      <w:bookmarkStart w:id="6" w:name="bookmark6"/>
      <w:r w:rsidRPr="0063309A">
        <w:rPr>
          <w:sz w:val="20"/>
          <w:szCs w:val="20"/>
        </w:rPr>
        <w:t>Учет нефинансовых активов</w:t>
      </w:r>
      <w:bookmarkEnd w:id="6"/>
    </w:p>
    <w:p w:rsidR="00875839" w:rsidRPr="0063309A" w:rsidRDefault="00656BBF">
      <w:pPr>
        <w:pStyle w:val="1"/>
        <w:numPr>
          <w:ilvl w:val="0"/>
          <w:numId w:val="6"/>
        </w:numPr>
        <w:shd w:val="clear" w:color="auto" w:fill="auto"/>
        <w:tabs>
          <w:tab w:val="left" w:pos="814"/>
        </w:tabs>
        <w:rPr>
          <w:sz w:val="20"/>
          <w:szCs w:val="20"/>
        </w:rPr>
      </w:pPr>
      <w:r w:rsidRPr="0063309A">
        <w:rPr>
          <w:sz w:val="20"/>
          <w:szCs w:val="20"/>
        </w:rPr>
        <w:t>При поступлении объектов нефинансовых активов, полученных в рамках необменных операций, в том числе в порядке даре</w:t>
      </w:r>
      <w:r w:rsidR="00972953" w:rsidRPr="0063309A">
        <w:rPr>
          <w:sz w:val="20"/>
          <w:szCs w:val="20"/>
        </w:rPr>
        <w:t>ния (безвозмездного получения)</w:t>
      </w:r>
      <w:r w:rsidRPr="0063309A">
        <w:rPr>
          <w:sz w:val="20"/>
          <w:szCs w:val="20"/>
        </w:rPr>
        <w:t xml:space="preserve">, получения объектов по распоряжению собственника без указания стоимостных оценок, при выявлении объектов, созданных в рамках ремонтных работ, при выявлении в ходе инвентаризации неучтенных объектов, по которым утрачены приходные </w:t>
      </w:r>
      <w:proofErr w:type="gramStart"/>
      <w:r w:rsidRPr="0063309A">
        <w:rPr>
          <w:sz w:val="20"/>
          <w:szCs w:val="20"/>
        </w:rPr>
        <w:t>документы</w:t>
      </w:r>
      <w:proofErr w:type="gramEnd"/>
      <w:r w:rsidRPr="0063309A">
        <w:rPr>
          <w:sz w:val="20"/>
          <w:szCs w:val="20"/>
        </w:rPr>
        <w:t xml:space="preserve"> справедливая стоимость объектов имущества определяется комиссией по поступлению и выбытию активов методом рыночных цен. Справедливая стоимость на дату приобретения либо стоимость, отраженная в документах, подтверждающих переход прав на активы (возникновение обязательств). В случае если объекты не могут быть оценены по справедливой стоимости и документы, подтверждающие поступление объектов бухгалтерского учета, не содержат информацию об их стоимости, оценка указанных объектов осуществляется по стоимости, по которой данные объекты учитывались у предыдущего правообладателя</w:t>
      </w:r>
    </w:p>
    <w:p w:rsidR="00875839" w:rsidRPr="0063309A" w:rsidRDefault="00656BBF">
      <w:pPr>
        <w:pStyle w:val="1"/>
        <w:shd w:val="clear" w:color="auto" w:fill="auto"/>
        <w:rPr>
          <w:sz w:val="20"/>
          <w:szCs w:val="20"/>
        </w:rPr>
      </w:pPr>
      <w:r w:rsidRPr="0063309A">
        <w:rPr>
          <w:sz w:val="20"/>
          <w:szCs w:val="20"/>
        </w:rPr>
        <w:t>При условии, если данные о стоимости приобретаемых в результате необменных операций предыдущего правообладателя по каким-либо причинам недоступны, в целях обеспечения непрерывного ведения бухгалтерского учета и полноты отражения в бухгалтерском учете свершившихся фактов хозяйственной деятельности первоначальная стоимость таких объектов бухгалтерского учета признается в условной оценке - один объект, один рубль.</w:t>
      </w:r>
    </w:p>
    <w:p w:rsidR="00875839" w:rsidRPr="0063309A" w:rsidRDefault="00656BBF">
      <w:pPr>
        <w:pStyle w:val="1"/>
        <w:shd w:val="clear" w:color="auto" w:fill="auto"/>
        <w:rPr>
          <w:sz w:val="20"/>
          <w:szCs w:val="20"/>
        </w:rPr>
      </w:pPr>
      <w:r w:rsidRPr="0063309A">
        <w:rPr>
          <w:sz w:val="20"/>
          <w:szCs w:val="20"/>
        </w:rPr>
        <w:t>В случаях, когда достоверно оценить справедливую стоимость объекта учета методом рыночных цен затруднительно, применяется метод амортизированной стоимости замещения.</w:t>
      </w:r>
    </w:p>
    <w:p w:rsidR="00875839" w:rsidRPr="0063309A" w:rsidRDefault="00656BBF">
      <w:pPr>
        <w:pStyle w:val="1"/>
        <w:numPr>
          <w:ilvl w:val="0"/>
          <w:numId w:val="6"/>
        </w:numPr>
        <w:shd w:val="clear" w:color="auto" w:fill="auto"/>
        <w:tabs>
          <w:tab w:val="left" w:pos="814"/>
        </w:tabs>
        <w:rPr>
          <w:sz w:val="20"/>
          <w:szCs w:val="20"/>
        </w:rPr>
      </w:pPr>
      <w:r w:rsidRPr="0063309A">
        <w:rPr>
          <w:sz w:val="20"/>
          <w:szCs w:val="20"/>
        </w:rPr>
        <w:t>Справедливая стоимость нефинансовых активов может определяться следующим образом:</w:t>
      </w:r>
    </w:p>
    <w:p w:rsidR="00875839" w:rsidRPr="0063309A" w:rsidRDefault="00656BBF">
      <w:pPr>
        <w:pStyle w:val="1"/>
        <w:numPr>
          <w:ilvl w:val="0"/>
          <w:numId w:val="7"/>
        </w:numPr>
        <w:shd w:val="clear" w:color="auto" w:fill="auto"/>
        <w:tabs>
          <w:tab w:val="left" w:pos="356"/>
        </w:tabs>
        <w:rPr>
          <w:sz w:val="20"/>
          <w:szCs w:val="20"/>
        </w:rPr>
      </w:pPr>
      <w:r w:rsidRPr="0063309A">
        <w:rPr>
          <w:sz w:val="20"/>
          <w:szCs w:val="20"/>
        </w:rPr>
        <w:t>для объектов недвижимости, подлежащих государственной регистрации - на основании оценки, произведенной в соответствии с положениями Федерального закона от 29.07.1998 г. № 135-ФЗ «Об оценочной деятельности в Российской Федерации»;</w:t>
      </w:r>
    </w:p>
    <w:p w:rsidR="00875839" w:rsidRPr="0063309A" w:rsidRDefault="00656BBF">
      <w:pPr>
        <w:pStyle w:val="1"/>
        <w:numPr>
          <w:ilvl w:val="0"/>
          <w:numId w:val="7"/>
        </w:numPr>
        <w:shd w:val="clear" w:color="auto" w:fill="auto"/>
        <w:tabs>
          <w:tab w:val="left" w:pos="356"/>
        </w:tabs>
        <w:rPr>
          <w:sz w:val="20"/>
          <w:szCs w:val="20"/>
        </w:rPr>
      </w:pPr>
      <w:r w:rsidRPr="0063309A">
        <w:rPr>
          <w:sz w:val="20"/>
          <w:szCs w:val="20"/>
        </w:rPr>
        <w:t xml:space="preserve">для иных объектов (ранее не эксплуатировавшихся) - на </w:t>
      </w:r>
      <w:proofErr w:type="gramStart"/>
      <w:r w:rsidRPr="0063309A">
        <w:rPr>
          <w:sz w:val="20"/>
          <w:szCs w:val="20"/>
        </w:rPr>
        <w:t>основании</w:t>
      </w:r>
      <w:proofErr w:type="gramEnd"/>
      <w:r w:rsidRPr="0063309A">
        <w:rPr>
          <w:sz w:val="20"/>
          <w:szCs w:val="20"/>
        </w:rPr>
        <w:t>:</w:t>
      </w:r>
    </w:p>
    <w:p w:rsidR="00875839" w:rsidRPr="0063309A" w:rsidRDefault="00656BBF">
      <w:pPr>
        <w:pStyle w:val="1"/>
        <w:numPr>
          <w:ilvl w:val="0"/>
          <w:numId w:val="3"/>
        </w:numPr>
        <w:shd w:val="clear" w:color="auto" w:fill="auto"/>
        <w:tabs>
          <w:tab w:val="left" w:pos="269"/>
        </w:tabs>
        <w:rPr>
          <w:sz w:val="20"/>
          <w:szCs w:val="20"/>
        </w:rPr>
      </w:pPr>
      <w:r w:rsidRPr="0063309A">
        <w:rPr>
          <w:sz w:val="20"/>
          <w:szCs w:val="20"/>
        </w:rPr>
        <w:t>данных о ценах на аналогичные материальные ценности, полученных в письменной форме от организаций-изготовителей;</w:t>
      </w:r>
    </w:p>
    <w:p w:rsidR="00875839" w:rsidRPr="0063309A" w:rsidRDefault="00656BBF">
      <w:pPr>
        <w:pStyle w:val="1"/>
        <w:numPr>
          <w:ilvl w:val="0"/>
          <w:numId w:val="3"/>
        </w:numPr>
        <w:shd w:val="clear" w:color="auto" w:fill="auto"/>
        <w:tabs>
          <w:tab w:val="left" w:pos="269"/>
        </w:tabs>
        <w:rPr>
          <w:sz w:val="20"/>
          <w:szCs w:val="20"/>
        </w:rPr>
      </w:pPr>
      <w:r w:rsidRPr="0063309A">
        <w:rPr>
          <w:sz w:val="20"/>
          <w:szCs w:val="20"/>
        </w:rPr>
        <w:t>сведений об уровне цен из открытых источников информации;</w:t>
      </w:r>
    </w:p>
    <w:p w:rsidR="00875839" w:rsidRPr="0063309A" w:rsidRDefault="00656BBF">
      <w:pPr>
        <w:pStyle w:val="1"/>
        <w:numPr>
          <w:ilvl w:val="0"/>
          <w:numId w:val="3"/>
        </w:numPr>
        <w:shd w:val="clear" w:color="auto" w:fill="auto"/>
        <w:tabs>
          <w:tab w:val="left" w:pos="269"/>
        </w:tabs>
        <w:rPr>
          <w:sz w:val="20"/>
          <w:szCs w:val="20"/>
        </w:rPr>
      </w:pPr>
      <w:r w:rsidRPr="0063309A">
        <w:rPr>
          <w:sz w:val="20"/>
          <w:szCs w:val="20"/>
        </w:rPr>
        <w:t>экспертных заключений (при условии документального подтверждения квалификации экспертов) о стоимости отдельных (аналогичных) объектов;</w:t>
      </w:r>
    </w:p>
    <w:p w:rsidR="00875839" w:rsidRPr="0063309A" w:rsidRDefault="00656BBF">
      <w:pPr>
        <w:pStyle w:val="1"/>
        <w:numPr>
          <w:ilvl w:val="0"/>
          <w:numId w:val="7"/>
        </w:numPr>
        <w:shd w:val="clear" w:color="auto" w:fill="auto"/>
        <w:tabs>
          <w:tab w:val="left" w:pos="356"/>
        </w:tabs>
        <w:rPr>
          <w:sz w:val="20"/>
          <w:szCs w:val="20"/>
        </w:rPr>
      </w:pPr>
      <w:r w:rsidRPr="0063309A">
        <w:rPr>
          <w:sz w:val="20"/>
          <w:szCs w:val="20"/>
        </w:rPr>
        <w:t>для иных объектов (бывших в эксплуатации) - на основании:</w:t>
      </w:r>
    </w:p>
    <w:p w:rsidR="00875839" w:rsidRPr="0063309A" w:rsidRDefault="00656BBF">
      <w:pPr>
        <w:pStyle w:val="1"/>
        <w:numPr>
          <w:ilvl w:val="0"/>
          <w:numId w:val="3"/>
        </w:numPr>
        <w:shd w:val="clear" w:color="auto" w:fill="auto"/>
        <w:tabs>
          <w:tab w:val="left" w:pos="269"/>
        </w:tabs>
        <w:rPr>
          <w:sz w:val="20"/>
          <w:szCs w:val="20"/>
        </w:rPr>
      </w:pPr>
      <w:r w:rsidRPr="0063309A">
        <w:rPr>
          <w:sz w:val="20"/>
          <w:szCs w:val="20"/>
        </w:rPr>
        <w:t>данных о ценах на аналогичные материальные ценности, полученных в письменной форме от организаций-изготовителей, с применением поправочных коэффициентов в зависимости от состояния оцениваемого объекта;</w:t>
      </w:r>
    </w:p>
    <w:p w:rsidR="00875839" w:rsidRPr="0063309A" w:rsidRDefault="00656BBF">
      <w:pPr>
        <w:pStyle w:val="1"/>
        <w:numPr>
          <w:ilvl w:val="0"/>
          <w:numId w:val="3"/>
        </w:numPr>
        <w:shd w:val="clear" w:color="auto" w:fill="auto"/>
        <w:tabs>
          <w:tab w:val="left" w:pos="319"/>
        </w:tabs>
        <w:rPr>
          <w:sz w:val="20"/>
          <w:szCs w:val="20"/>
        </w:rPr>
      </w:pPr>
      <w:r w:rsidRPr="0063309A">
        <w:rPr>
          <w:sz w:val="20"/>
          <w:szCs w:val="20"/>
        </w:rPr>
        <w:t xml:space="preserve">сведений </w:t>
      </w:r>
      <w:proofErr w:type="gramStart"/>
      <w:r w:rsidRPr="0063309A">
        <w:rPr>
          <w:sz w:val="20"/>
          <w:szCs w:val="20"/>
        </w:rPr>
        <w:t>об уровне цен из открытых источников информации с применением поправочных коэффициентов в зависимости от состояния</w:t>
      </w:r>
      <w:proofErr w:type="gramEnd"/>
      <w:r w:rsidRPr="0063309A">
        <w:rPr>
          <w:sz w:val="20"/>
          <w:szCs w:val="20"/>
        </w:rPr>
        <w:t xml:space="preserve"> оцениваемого объекта;</w:t>
      </w:r>
    </w:p>
    <w:p w:rsidR="00875839" w:rsidRPr="0063309A" w:rsidRDefault="00656BBF">
      <w:pPr>
        <w:pStyle w:val="1"/>
        <w:numPr>
          <w:ilvl w:val="0"/>
          <w:numId w:val="3"/>
        </w:numPr>
        <w:shd w:val="clear" w:color="auto" w:fill="auto"/>
        <w:tabs>
          <w:tab w:val="left" w:pos="212"/>
        </w:tabs>
        <w:rPr>
          <w:sz w:val="20"/>
          <w:szCs w:val="20"/>
        </w:rPr>
      </w:pPr>
      <w:r w:rsidRPr="0063309A">
        <w:rPr>
          <w:sz w:val="20"/>
          <w:szCs w:val="20"/>
        </w:rPr>
        <w:t>открытой информации о продаже аналогичных объектов;</w:t>
      </w:r>
    </w:p>
    <w:p w:rsidR="00875839" w:rsidRPr="0063309A" w:rsidRDefault="00656BBF">
      <w:pPr>
        <w:pStyle w:val="1"/>
        <w:numPr>
          <w:ilvl w:val="0"/>
          <w:numId w:val="3"/>
        </w:numPr>
        <w:shd w:val="clear" w:color="auto" w:fill="auto"/>
        <w:tabs>
          <w:tab w:val="left" w:pos="319"/>
        </w:tabs>
        <w:rPr>
          <w:sz w:val="20"/>
          <w:szCs w:val="20"/>
        </w:rPr>
      </w:pPr>
      <w:r w:rsidRPr="0063309A">
        <w:rPr>
          <w:sz w:val="20"/>
          <w:szCs w:val="20"/>
        </w:rPr>
        <w:t>экспертных заключений (при условии документального подтверждения квалификации экспертов).</w:t>
      </w:r>
    </w:p>
    <w:p w:rsidR="00875839" w:rsidRPr="0063309A" w:rsidRDefault="00656BBF">
      <w:pPr>
        <w:pStyle w:val="1"/>
        <w:shd w:val="clear" w:color="auto" w:fill="auto"/>
        <w:rPr>
          <w:sz w:val="20"/>
          <w:szCs w:val="20"/>
        </w:rPr>
      </w:pPr>
      <w:r w:rsidRPr="0063309A">
        <w:rPr>
          <w:sz w:val="20"/>
          <w:szCs w:val="20"/>
        </w:rPr>
        <w:t xml:space="preserve">В случае если данные о ценах на аналогичные, либо схожие материальные ценности по каким-либо причинам недоступны, в целях обеспечения непрерывного ведения бухгалтерского учета и полноты отражения в бухгалтерском учете свершившихся фактов хозяйственной жизни текущая оценочная </w:t>
      </w:r>
      <w:r w:rsidRPr="0063309A">
        <w:rPr>
          <w:sz w:val="20"/>
          <w:szCs w:val="20"/>
        </w:rPr>
        <w:lastRenderedPageBreak/>
        <w:t>стоимость признается в условной оценке, равной одному рублю. При этом указанные материальные ценности, соответствующие критериям признания активов, отражаются субъектом учета на балансовых счетах в условной оценке: один объект, один рубль.</w:t>
      </w:r>
    </w:p>
    <w:p w:rsidR="00875839" w:rsidRPr="0063309A" w:rsidRDefault="00656BBF">
      <w:pPr>
        <w:pStyle w:val="1"/>
        <w:shd w:val="clear" w:color="auto" w:fill="auto"/>
        <w:rPr>
          <w:sz w:val="20"/>
          <w:szCs w:val="20"/>
        </w:rPr>
      </w:pPr>
      <w:r w:rsidRPr="0063309A">
        <w:rPr>
          <w:sz w:val="20"/>
          <w:szCs w:val="20"/>
        </w:rPr>
        <w:t>После получения данных о ценах на аналогичные либо схожие материальные ценности по объекту нефинансового актива (материальной ценности), отраженных на дату признания в условной оценке, Комиссией Учреждения осуществляется пересмотр балансовой (справедливой) стоимости такого объекта.</w:t>
      </w:r>
    </w:p>
    <w:p w:rsidR="00875839" w:rsidRPr="0063309A" w:rsidRDefault="00656BBF">
      <w:pPr>
        <w:pStyle w:val="1"/>
        <w:shd w:val="clear" w:color="auto" w:fill="auto"/>
        <w:rPr>
          <w:sz w:val="20"/>
          <w:szCs w:val="20"/>
        </w:rPr>
      </w:pPr>
      <w:r w:rsidRPr="0063309A">
        <w:rPr>
          <w:b/>
          <w:bCs/>
          <w:sz w:val="20"/>
          <w:szCs w:val="20"/>
        </w:rPr>
        <w:t>(Основание: п.п. 25, 31, 106, 357 Инструкции № 157н, п.п. 54, 59 стандарта «Концептуальные основы...», п.п. 7, 22 стандарта «Основные средства»)</w:t>
      </w:r>
    </w:p>
    <w:p w:rsidR="00875839" w:rsidRPr="0063309A" w:rsidRDefault="00656BBF">
      <w:pPr>
        <w:pStyle w:val="1"/>
        <w:numPr>
          <w:ilvl w:val="0"/>
          <w:numId w:val="6"/>
        </w:numPr>
        <w:shd w:val="clear" w:color="auto" w:fill="auto"/>
        <w:tabs>
          <w:tab w:val="left" w:pos="810"/>
        </w:tabs>
        <w:rPr>
          <w:sz w:val="20"/>
          <w:szCs w:val="20"/>
        </w:rPr>
      </w:pPr>
      <w:r w:rsidRPr="0063309A">
        <w:rPr>
          <w:sz w:val="20"/>
          <w:szCs w:val="20"/>
        </w:rPr>
        <w:t>При частичной ликвидации (</w:t>
      </w:r>
      <w:proofErr w:type="spellStart"/>
      <w:r w:rsidRPr="0063309A">
        <w:rPr>
          <w:sz w:val="20"/>
          <w:szCs w:val="20"/>
        </w:rPr>
        <w:t>разукомплектации</w:t>
      </w:r>
      <w:proofErr w:type="spellEnd"/>
      <w:r w:rsidRPr="0063309A">
        <w:rPr>
          <w:sz w:val="20"/>
          <w:szCs w:val="20"/>
        </w:rPr>
        <w:t>) объекта нефинансовых активов расчет стоимости ликвидируемой (выделяемой) части объекта осуществляется комиссией по поступлению и выбытию активов пропорционально комиссией показателю (площадь, объем и др.)</w:t>
      </w:r>
    </w:p>
    <w:p w:rsidR="00875839" w:rsidRPr="0063309A" w:rsidRDefault="00656BBF">
      <w:pPr>
        <w:pStyle w:val="1"/>
        <w:shd w:val="clear" w:color="auto" w:fill="auto"/>
        <w:rPr>
          <w:sz w:val="20"/>
          <w:szCs w:val="20"/>
        </w:rPr>
      </w:pPr>
      <w:r w:rsidRPr="0063309A">
        <w:rPr>
          <w:b/>
          <w:bCs/>
          <w:sz w:val="20"/>
          <w:szCs w:val="20"/>
        </w:rPr>
        <w:t>(Основание: п.п. 27, 51, 85 Инструкции № 157н)</w:t>
      </w:r>
    </w:p>
    <w:p w:rsidR="00875839" w:rsidRPr="0063309A" w:rsidRDefault="00656BBF">
      <w:pPr>
        <w:pStyle w:val="1"/>
        <w:numPr>
          <w:ilvl w:val="0"/>
          <w:numId w:val="6"/>
        </w:numPr>
        <w:shd w:val="clear" w:color="auto" w:fill="auto"/>
        <w:tabs>
          <w:tab w:val="left" w:pos="810"/>
        </w:tabs>
        <w:rPr>
          <w:sz w:val="20"/>
          <w:szCs w:val="20"/>
        </w:rPr>
      </w:pPr>
      <w:r w:rsidRPr="0063309A">
        <w:rPr>
          <w:sz w:val="20"/>
          <w:szCs w:val="20"/>
        </w:rPr>
        <w:t>Имущество, в отношении которого принято решение о списании (прекращении эксплуатации), в том числе в связи с физическим или моральным износом и невозможностью (нецелесообразностью) его дальнейшего использования, списывается с балансового учета на основании Акта (ф. 0504104).</w:t>
      </w:r>
    </w:p>
    <w:p w:rsidR="00875839" w:rsidRPr="0063309A" w:rsidRDefault="00656BBF">
      <w:pPr>
        <w:pStyle w:val="1"/>
        <w:numPr>
          <w:ilvl w:val="0"/>
          <w:numId w:val="6"/>
        </w:numPr>
        <w:shd w:val="clear" w:color="auto" w:fill="auto"/>
        <w:tabs>
          <w:tab w:val="left" w:pos="810"/>
        </w:tabs>
        <w:rPr>
          <w:sz w:val="20"/>
          <w:szCs w:val="20"/>
        </w:rPr>
      </w:pPr>
      <w:r w:rsidRPr="0063309A">
        <w:rPr>
          <w:sz w:val="20"/>
          <w:szCs w:val="20"/>
        </w:rPr>
        <w:t>При начислении задолженности по недостаче нефинансовых активов текущая восстановительная стоимость нефинансовых активов на день обнаружения ущерба определяется комиссией по поступлению и выбытию как сумма денежных средств, которая необходима для восстановления указанных активов либо их замены. Указанная стоимость подтверждается документально, аналогично рыночной стоимости актива, или определяется экспертным путем.</w:t>
      </w:r>
    </w:p>
    <w:p w:rsidR="00875839" w:rsidRPr="0063309A" w:rsidRDefault="00656BBF">
      <w:pPr>
        <w:pStyle w:val="1"/>
        <w:shd w:val="clear" w:color="auto" w:fill="auto"/>
        <w:rPr>
          <w:sz w:val="20"/>
          <w:szCs w:val="20"/>
        </w:rPr>
      </w:pPr>
      <w:r w:rsidRPr="0063309A">
        <w:rPr>
          <w:b/>
          <w:bCs/>
          <w:sz w:val="20"/>
          <w:szCs w:val="20"/>
        </w:rPr>
        <w:t>(Основание: п.п. 220 Инструкции № 157н)</w:t>
      </w:r>
    </w:p>
    <w:p w:rsidR="00875839" w:rsidRPr="0063309A" w:rsidRDefault="00656BBF">
      <w:pPr>
        <w:pStyle w:val="1"/>
        <w:numPr>
          <w:ilvl w:val="0"/>
          <w:numId w:val="6"/>
        </w:numPr>
        <w:shd w:val="clear" w:color="auto" w:fill="auto"/>
        <w:tabs>
          <w:tab w:val="left" w:pos="810"/>
        </w:tabs>
        <w:rPr>
          <w:sz w:val="20"/>
          <w:szCs w:val="20"/>
        </w:rPr>
      </w:pPr>
      <w:r w:rsidRPr="0063309A">
        <w:rPr>
          <w:sz w:val="20"/>
          <w:szCs w:val="20"/>
        </w:rPr>
        <w:t>В случае отсутствия каких-либо документов на поступающие нефинансовые активы или если не оформляется Акт о приеме-передаче (ф. 0504101), принятие к учету нефинансовых активов осуществляется на основании Приходного ордера (ф. 0504207).</w:t>
      </w:r>
    </w:p>
    <w:p w:rsidR="00875839" w:rsidRPr="0063309A" w:rsidRDefault="00656BBF">
      <w:pPr>
        <w:pStyle w:val="1"/>
        <w:numPr>
          <w:ilvl w:val="0"/>
          <w:numId w:val="6"/>
        </w:numPr>
        <w:shd w:val="clear" w:color="auto" w:fill="auto"/>
        <w:tabs>
          <w:tab w:val="left" w:pos="751"/>
        </w:tabs>
        <w:rPr>
          <w:sz w:val="20"/>
          <w:szCs w:val="20"/>
        </w:rPr>
      </w:pPr>
      <w:r w:rsidRPr="0063309A">
        <w:rPr>
          <w:sz w:val="20"/>
          <w:szCs w:val="20"/>
        </w:rPr>
        <w:t>В Инвентарной карточке учета нефинансовых активов (ф. 0504031) и Инвентарной карточке группового учета нефинансовых активов (ф. 0504032) в случае отсутствия ответственного за сохранность объекта имущества указывается лицо, ответственное (уполномоченное) за эксплуатацию данного нефинансового актива.</w:t>
      </w:r>
    </w:p>
    <w:p w:rsidR="00875839" w:rsidRPr="0063309A" w:rsidRDefault="00656BBF">
      <w:pPr>
        <w:pStyle w:val="1"/>
        <w:numPr>
          <w:ilvl w:val="0"/>
          <w:numId w:val="6"/>
        </w:numPr>
        <w:shd w:val="clear" w:color="auto" w:fill="auto"/>
        <w:tabs>
          <w:tab w:val="left" w:pos="751"/>
        </w:tabs>
        <w:rPr>
          <w:sz w:val="20"/>
          <w:szCs w:val="20"/>
        </w:rPr>
      </w:pPr>
      <w:proofErr w:type="gramStart"/>
      <w:r w:rsidRPr="0063309A">
        <w:rPr>
          <w:sz w:val="20"/>
          <w:szCs w:val="20"/>
        </w:rPr>
        <w:t>Классификация объектов учета аренды по договорам аренды или безвозмездного пользования и определение вида аренды (финансовая или операционная), а также классификация (</w:t>
      </w:r>
      <w:proofErr w:type="spellStart"/>
      <w:r w:rsidRPr="0063309A">
        <w:rPr>
          <w:sz w:val="20"/>
          <w:szCs w:val="20"/>
        </w:rPr>
        <w:t>реклассификация</w:t>
      </w:r>
      <w:proofErr w:type="spellEnd"/>
      <w:r w:rsidRPr="0063309A">
        <w:rPr>
          <w:sz w:val="20"/>
          <w:szCs w:val="20"/>
        </w:rPr>
        <w:t>) объектов основных средств как инвестиционной недвижимости осуществляется на основании профессионального суждения лица, ответственного за организацию бухгалтерского учета, в соответствии с критериями, установленными федеральными стандартами «Основные средства», «Аренда», и Методическими рекомендациями, доведенными письмами Минфина России от 13.12.2017 № 02-07-07/83464, от</w:t>
      </w:r>
      <w:proofErr w:type="gramEnd"/>
      <w:r w:rsidRPr="0063309A">
        <w:rPr>
          <w:sz w:val="20"/>
          <w:szCs w:val="20"/>
        </w:rPr>
        <w:t xml:space="preserve"> 15 декабря 2017 г. № 02-07-07/84237. </w:t>
      </w:r>
      <w:proofErr w:type="gramStart"/>
      <w:r w:rsidRPr="0063309A">
        <w:rPr>
          <w:b/>
          <w:bCs/>
          <w:sz w:val="20"/>
          <w:szCs w:val="20"/>
        </w:rPr>
        <w:t>(Основание: п. 31 стандарта «Основные средства», п.п. 12-16 стандарта «Аренда, п. 37 СГС «Представление бухгалтерской (финансовой) отчетности»</w:t>
      </w:r>
      <w:proofErr w:type="gramEnd"/>
    </w:p>
    <w:p w:rsidR="00875839" w:rsidRPr="0063309A" w:rsidRDefault="00656BBF">
      <w:pPr>
        <w:pStyle w:val="1"/>
        <w:numPr>
          <w:ilvl w:val="0"/>
          <w:numId w:val="6"/>
        </w:numPr>
        <w:shd w:val="clear" w:color="auto" w:fill="auto"/>
        <w:tabs>
          <w:tab w:val="left" w:pos="751"/>
        </w:tabs>
        <w:rPr>
          <w:sz w:val="20"/>
          <w:szCs w:val="20"/>
        </w:rPr>
      </w:pPr>
      <w:r w:rsidRPr="0063309A">
        <w:rPr>
          <w:sz w:val="20"/>
          <w:szCs w:val="20"/>
        </w:rPr>
        <w:t>Инвентарная карточка учета НФА ф. 0504031 и инвентарная карточка группового учета нефинансовых активов ф. 0504032:</w:t>
      </w:r>
    </w:p>
    <w:p w:rsidR="00875839" w:rsidRPr="0063309A" w:rsidRDefault="00656BBF">
      <w:pPr>
        <w:pStyle w:val="1"/>
        <w:numPr>
          <w:ilvl w:val="0"/>
          <w:numId w:val="8"/>
        </w:numPr>
        <w:shd w:val="clear" w:color="auto" w:fill="auto"/>
        <w:tabs>
          <w:tab w:val="left" w:pos="422"/>
        </w:tabs>
        <w:rPr>
          <w:sz w:val="20"/>
          <w:szCs w:val="20"/>
        </w:rPr>
      </w:pPr>
      <w:r w:rsidRPr="0063309A">
        <w:rPr>
          <w:sz w:val="20"/>
          <w:szCs w:val="20"/>
        </w:rPr>
        <w:t>открывают при принятии к бухгалтерскому учету объекта нефинансового актива;</w:t>
      </w:r>
    </w:p>
    <w:p w:rsidR="00875839" w:rsidRPr="0063309A" w:rsidRDefault="00656BBF">
      <w:pPr>
        <w:pStyle w:val="1"/>
        <w:numPr>
          <w:ilvl w:val="0"/>
          <w:numId w:val="8"/>
        </w:numPr>
        <w:shd w:val="clear" w:color="auto" w:fill="auto"/>
        <w:tabs>
          <w:tab w:val="left" w:pos="422"/>
        </w:tabs>
        <w:rPr>
          <w:sz w:val="20"/>
          <w:szCs w:val="20"/>
        </w:rPr>
      </w:pPr>
      <w:r w:rsidRPr="0063309A">
        <w:rPr>
          <w:sz w:val="20"/>
          <w:szCs w:val="20"/>
        </w:rPr>
        <w:t>закрывают при выбытии с бухучета инвентарного объекта НФА.</w:t>
      </w:r>
    </w:p>
    <w:p w:rsidR="00875839" w:rsidRPr="0063309A" w:rsidRDefault="00656BBF">
      <w:pPr>
        <w:pStyle w:val="1"/>
        <w:shd w:val="clear" w:color="auto" w:fill="auto"/>
        <w:rPr>
          <w:sz w:val="20"/>
          <w:szCs w:val="20"/>
        </w:rPr>
      </w:pPr>
      <w:r w:rsidRPr="0063309A">
        <w:rPr>
          <w:sz w:val="20"/>
          <w:szCs w:val="20"/>
        </w:rPr>
        <w:t xml:space="preserve">В инвентарной карточке ф. 0504031 </w:t>
      </w:r>
      <w:r w:rsidRPr="0063309A">
        <w:rPr>
          <w:sz w:val="20"/>
          <w:szCs w:val="20"/>
          <w:u w:val="single"/>
        </w:rPr>
        <w:t>не указывать ОКОФ</w:t>
      </w:r>
      <w:r w:rsidRPr="0063309A">
        <w:rPr>
          <w:sz w:val="20"/>
          <w:szCs w:val="20"/>
        </w:rPr>
        <w:t>. При заполнении указывать амортизационную группу.</w:t>
      </w:r>
    </w:p>
    <w:p w:rsidR="00875839" w:rsidRPr="0063309A" w:rsidRDefault="00656BBF">
      <w:pPr>
        <w:pStyle w:val="1"/>
        <w:shd w:val="clear" w:color="auto" w:fill="auto"/>
        <w:rPr>
          <w:sz w:val="20"/>
          <w:szCs w:val="20"/>
        </w:rPr>
      </w:pPr>
      <w:r w:rsidRPr="0063309A">
        <w:rPr>
          <w:sz w:val="20"/>
          <w:szCs w:val="20"/>
        </w:rPr>
        <w:t>Инвентарную карточку группового учета ф. 0504032 открывают для основных средств, которые входят в комплекс объектов ОС, признаваемый единым инвентарным объектом.</w:t>
      </w:r>
    </w:p>
    <w:p w:rsidR="00875839" w:rsidRPr="0063309A" w:rsidRDefault="00656BBF">
      <w:pPr>
        <w:pStyle w:val="1"/>
        <w:shd w:val="clear" w:color="auto" w:fill="auto"/>
        <w:rPr>
          <w:sz w:val="20"/>
          <w:szCs w:val="20"/>
        </w:rPr>
      </w:pPr>
      <w:r w:rsidRPr="0063309A">
        <w:rPr>
          <w:b/>
          <w:bCs/>
          <w:sz w:val="20"/>
          <w:szCs w:val="20"/>
        </w:rPr>
        <w:t>Книга и карточка учета материальных ценностей (ф. 0504042, 0504043)</w:t>
      </w:r>
    </w:p>
    <w:p w:rsidR="00875839" w:rsidRPr="0063309A" w:rsidRDefault="00656BBF">
      <w:pPr>
        <w:pStyle w:val="1"/>
        <w:shd w:val="clear" w:color="auto" w:fill="auto"/>
        <w:rPr>
          <w:sz w:val="20"/>
          <w:szCs w:val="20"/>
        </w:rPr>
      </w:pPr>
      <w:r w:rsidRPr="0063309A">
        <w:rPr>
          <w:sz w:val="20"/>
          <w:szCs w:val="20"/>
        </w:rPr>
        <w:t>применяется не только для учета материальных ценностей в местах хранения, но и в местах нахождения</w:t>
      </w:r>
    </w:p>
    <w:p w:rsidR="00875839" w:rsidRPr="0063309A" w:rsidRDefault="00656BBF">
      <w:pPr>
        <w:pStyle w:val="1"/>
        <w:shd w:val="clear" w:color="auto" w:fill="auto"/>
        <w:rPr>
          <w:sz w:val="20"/>
          <w:szCs w:val="20"/>
        </w:rPr>
      </w:pPr>
      <w:r w:rsidRPr="0063309A">
        <w:rPr>
          <w:b/>
          <w:bCs/>
          <w:sz w:val="20"/>
          <w:szCs w:val="20"/>
        </w:rPr>
        <w:t xml:space="preserve">Приходным ордером </w:t>
      </w:r>
      <w:r w:rsidRPr="0063309A">
        <w:rPr>
          <w:sz w:val="20"/>
          <w:szCs w:val="20"/>
        </w:rPr>
        <w:t>на приемку материальных ценностей (нефинансовых активов) ф. 0504207 оформляется сдача на склад материалов, которые остались после разборки или иного выбытия основного средства.</w:t>
      </w:r>
    </w:p>
    <w:p w:rsidR="00875839" w:rsidRPr="0063309A" w:rsidRDefault="00656BBF">
      <w:pPr>
        <w:pStyle w:val="1"/>
        <w:numPr>
          <w:ilvl w:val="0"/>
          <w:numId w:val="6"/>
        </w:numPr>
        <w:shd w:val="clear" w:color="auto" w:fill="auto"/>
        <w:tabs>
          <w:tab w:val="left" w:pos="926"/>
        </w:tabs>
        <w:rPr>
          <w:sz w:val="20"/>
          <w:szCs w:val="20"/>
        </w:rPr>
      </w:pPr>
      <w:r w:rsidRPr="0063309A">
        <w:rPr>
          <w:sz w:val="20"/>
          <w:szCs w:val="20"/>
        </w:rPr>
        <w:t>Обесценение актива - это уменьшение стоимости актива в связи с нормальным, физическим и (или) моральным износом, связанное с уменьшением его ценности.</w:t>
      </w:r>
    </w:p>
    <w:p w:rsidR="00875839" w:rsidRPr="0063309A" w:rsidRDefault="00656BBF">
      <w:pPr>
        <w:pStyle w:val="1"/>
        <w:shd w:val="clear" w:color="auto" w:fill="auto"/>
        <w:rPr>
          <w:sz w:val="20"/>
          <w:szCs w:val="20"/>
        </w:rPr>
      </w:pPr>
      <w:r w:rsidRPr="0063309A">
        <w:rPr>
          <w:sz w:val="20"/>
          <w:szCs w:val="20"/>
        </w:rPr>
        <w:t>Стандарт «Обесценение активов», утвержден приказом Минфина от 31.12.2016 № 259н, применяется при ведении бюджетного, бухгалтерского учета государственных (муниципальных) бюджетных и автономных учреждений.</w:t>
      </w:r>
    </w:p>
    <w:p w:rsidR="00875839" w:rsidRPr="0063309A" w:rsidRDefault="00656BBF">
      <w:pPr>
        <w:pStyle w:val="1"/>
        <w:shd w:val="clear" w:color="auto" w:fill="auto"/>
        <w:rPr>
          <w:sz w:val="20"/>
          <w:szCs w:val="20"/>
        </w:rPr>
      </w:pPr>
      <w:r w:rsidRPr="0063309A">
        <w:rPr>
          <w:sz w:val="20"/>
          <w:szCs w:val="20"/>
        </w:rPr>
        <w:t>Стандарт «Обесценение активов» устанавливает:</w:t>
      </w:r>
    </w:p>
    <w:p w:rsidR="00875839" w:rsidRPr="0063309A" w:rsidRDefault="00656BBF">
      <w:pPr>
        <w:pStyle w:val="1"/>
        <w:numPr>
          <w:ilvl w:val="0"/>
          <w:numId w:val="9"/>
        </w:numPr>
        <w:shd w:val="clear" w:color="auto" w:fill="auto"/>
        <w:tabs>
          <w:tab w:val="left" w:pos="751"/>
        </w:tabs>
        <w:rPr>
          <w:sz w:val="20"/>
          <w:szCs w:val="20"/>
        </w:rPr>
      </w:pPr>
      <w:r w:rsidRPr="0063309A">
        <w:rPr>
          <w:sz w:val="20"/>
          <w:szCs w:val="20"/>
        </w:rPr>
        <w:t>единые требования к порядку проведения тестирования активов на наличие признаков обесценения активов;</w:t>
      </w:r>
    </w:p>
    <w:p w:rsidR="00875839" w:rsidRPr="0063309A" w:rsidRDefault="00656BBF">
      <w:pPr>
        <w:pStyle w:val="1"/>
        <w:numPr>
          <w:ilvl w:val="0"/>
          <w:numId w:val="9"/>
        </w:numPr>
        <w:shd w:val="clear" w:color="auto" w:fill="auto"/>
        <w:tabs>
          <w:tab w:val="left" w:pos="751"/>
        </w:tabs>
        <w:rPr>
          <w:sz w:val="20"/>
          <w:szCs w:val="20"/>
        </w:rPr>
      </w:pPr>
      <w:r w:rsidRPr="0063309A">
        <w:rPr>
          <w:sz w:val="20"/>
          <w:szCs w:val="20"/>
        </w:rPr>
        <w:t>классификацию и состав таких признаков;</w:t>
      </w:r>
    </w:p>
    <w:p w:rsidR="00875839" w:rsidRPr="0063309A" w:rsidRDefault="00656BBF">
      <w:pPr>
        <w:pStyle w:val="1"/>
        <w:numPr>
          <w:ilvl w:val="0"/>
          <w:numId w:val="9"/>
        </w:numPr>
        <w:shd w:val="clear" w:color="auto" w:fill="auto"/>
        <w:tabs>
          <w:tab w:val="left" w:pos="712"/>
        </w:tabs>
        <w:rPr>
          <w:sz w:val="20"/>
          <w:szCs w:val="20"/>
        </w:rPr>
      </w:pPr>
      <w:r w:rsidRPr="0063309A">
        <w:rPr>
          <w:sz w:val="20"/>
          <w:szCs w:val="20"/>
        </w:rPr>
        <w:t>требования к порядку признания убытков или их восстановлению от обесценения активов в бухгалтерском учете, позволяющий провести анализ активов для целей их обесценения;</w:t>
      </w:r>
    </w:p>
    <w:p w:rsidR="00875839" w:rsidRPr="0063309A" w:rsidRDefault="00656BBF">
      <w:pPr>
        <w:pStyle w:val="1"/>
        <w:numPr>
          <w:ilvl w:val="0"/>
          <w:numId w:val="9"/>
        </w:numPr>
        <w:shd w:val="clear" w:color="auto" w:fill="auto"/>
        <w:tabs>
          <w:tab w:val="left" w:pos="712"/>
        </w:tabs>
        <w:rPr>
          <w:sz w:val="20"/>
          <w:szCs w:val="20"/>
        </w:rPr>
      </w:pPr>
      <w:r w:rsidRPr="0063309A">
        <w:rPr>
          <w:sz w:val="20"/>
          <w:szCs w:val="20"/>
        </w:rPr>
        <w:t>состав требований к информации, которая отражается в бухгалтерской отчетности после признания или восстановления убытков от обесценения активов.</w:t>
      </w:r>
    </w:p>
    <w:p w:rsidR="00875839" w:rsidRPr="0063309A" w:rsidRDefault="00656BBF">
      <w:pPr>
        <w:pStyle w:val="1"/>
        <w:shd w:val="clear" w:color="auto" w:fill="auto"/>
        <w:rPr>
          <w:sz w:val="20"/>
          <w:szCs w:val="20"/>
        </w:rPr>
      </w:pPr>
      <w:r w:rsidRPr="0063309A">
        <w:rPr>
          <w:b/>
          <w:bCs/>
          <w:sz w:val="20"/>
          <w:szCs w:val="20"/>
        </w:rPr>
        <w:lastRenderedPageBreak/>
        <w:t>Основные признаки обесценения активов</w:t>
      </w:r>
    </w:p>
    <w:p w:rsidR="00875839" w:rsidRPr="0063309A" w:rsidRDefault="00656BBF">
      <w:pPr>
        <w:pStyle w:val="1"/>
        <w:shd w:val="clear" w:color="auto" w:fill="auto"/>
        <w:rPr>
          <w:sz w:val="20"/>
          <w:szCs w:val="20"/>
        </w:rPr>
      </w:pPr>
      <w:r w:rsidRPr="0063309A">
        <w:rPr>
          <w:sz w:val="20"/>
          <w:szCs w:val="20"/>
        </w:rPr>
        <w:t>Выявлять признаки обесценения следует путем анализа наличия любых признаков, указывающих на возможное обесценение актива (п. 6 Стандарта «Обесценение активов»).</w:t>
      </w:r>
    </w:p>
    <w:p w:rsidR="00875839" w:rsidRPr="0063309A" w:rsidRDefault="00656BBF">
      <w:pPr>
        <w:pStyle w:val="1"/>
        <w:shd w:val="clear" w:color="auto" w:fill="auto"/>
        <w:rPr>
          <w:sz w:val="20"/>
          <w:szCs w:val="20"/>
        </w:rPr>
      </w:pPr>
      <w:r w:rsidRPr="0063309A">
        <w:rPr>
          <w:sz w:val="20"/>
          <w:szCs w:val="20"/>
        </w:rPr>
        <w:t>Признаки обесценения актива выявляются субъектом учета в рамках инвентаризации активов и обязатель</w:t>
      </w:r>
      <w:proofErr w:type="gramStart"/>
      <w:r w:rsidRPr="0063309A">
        <w:rPr>
          <w:sz w:val="20"/>
          <w:szCs w:val="20"/>
        </w:rPr>
        <w:t>ств пр</w:t>
      </w:r>
      <w:proofErr w:type="gramEnd"/>
      <w:r w:rsidRPr="0063309A">
        <w:rPr>
          <w:sz w:val="20"/>
          <w:szCs w:val="20"/>
        </w:rPr>
        <w:t>оводимой, с целью обеспечения достоверных данных годовой бухгалтерской (финансовой) отчетности, путем анализа наличия любых признаков, указывающих на возможное обесценение актива.</w:t>
      </w:r>
    </w:p>
    <w:p w:rsidR="00875839" w:rsidRPr="0063309A" w:rsidRDefault="00656BBF">
      <w:pPr>
        <w:pStyle w:val="1"/>
        <w:shd w:val="clear" w:color="auto" w:fill="auto"/>
        <w:rPr>
          <w:sz w:val="20"/>
          <w:szCs w:val="20"/>
        </w:rPr>
      </w:pPr>
      <w:r w:rsidRPr="0063309A">
        <w:rPr>
          <w:sz w:val="20"/>
          <w:szCs w:val="20"/>
        </w:rPr>
        <w:t>Признаки обесценения актива объединены в две группы: внешние и внутренние (п. 5 Стандарта «Обесценение активов»).</w:t>
      </w:r>
    </w:p>
    <w:p w:rsidR="00875839" w:rsidRPr="0063309A" w:rsidRDefault="00656BBF">
      <w:pPr>
        <w:pStyle w:val="1"/>
        <w:shd w:val="clear" w:color="auto" w:fill="auto"/>
        <w:rPr>
          <w:sz w:val="20"/>
          <w:szCs w:val="20"/>
        </w:rPr>
      </w:pPr>
      <w:r w:rsidRPr="0063309A">
        <w:rPr>
          <w:b/>
          <w:bCs/>
          <w:sz w:val="20"/>
          <w:szCs w:val="20"/>
        </w:rPr>
        <w:t>Внешние:</w:t>
      </w:r>
    </w:p>
    <w:p w:rsidR="00875839" w:rsidRPr="0063309A" w:rsidRDefault="00656BBF">
      <w:pPr>
        <w:pStyle w:val="1"/>
        <w:numPr>
          <w:ilvl w:val="0"/>
          <w:numId w:val="10"/>
        </w:numPr>
        <w:shd w:val="clear" w:color="auto" w:fill="auto"/>
        <w:tabs>
          <w:tab w:val="left" w:pos="712"/>
        </w:tabs>
        <w:rPr>
          <w:sz w:val="20"/>
          <w:szCs w:val="20"/>
        </w:rPr>
      </w:pPr>
      <w:r w:rsidRPr="0063309A">
        <w:rPr>
          <w:sz w:val="20"/>
          <w:szCs w:val="20"/>
        </w:rPr>
        <w:t>существенные изменения в законодательстве РФ, внешней и внутренней политике, экономике, технологиях, которые произошли в течение отчетного года или произойдут в ближайшем будущем и которые неблагоприятно влияют (окажут влияние) на деятельность субъекта учета;</w:t>
      </w:r>
    </w:p>
    <w:p w:rsidR="00875839" w:rsidRPr="0063309A" w:rsidRDefault="00656BBF">
      <w:pPr>
        <w:pStyle w:val="1"/>
        <w:numPr>
          <w:ilvl w:val="0"/>
          <w:numId w:val="10"/>
        </w:numPr>
        <w:shd w:val="clear" w:color="auto" w:fill="auto"/>
        <w:tabs>
          <w:tab w:val="left" w:pos="712"/>
        </w:tabs>
        <w:rPr>
          <w:sz w:val="20"/>
          <w:szCs w:val="20"/>
        </w:rPr>
      </w:pPr>
      <w:r w:rsidRPr="0063309A">
        <w:rPr>
          <w:sz w:val="20"/>
          <w:szCs w:val="20"/>
        </w:rPr>
        <w:t>значительное снижение стоимости актива за отчетный год по сравнению со снижением стоимости актива в результате его эксплуатации и (или) устаревания (нормального физического и (или) морального износа);</w:t>
      </w:r>
    </w:p>
    <w:p w:rsidR="00875839" w:rsidRPr="0063309A" w:rsidRDefault="00656BBF">
      <w:pPr>
        <w:pStyle w:val="1"/>
        <w:numPr>
          <w:ilvl w:val="0"/>
          <w:numId w:val="10"/>
        </w:numPr>
        <w:shd w:val="clear" w:color="auto" w:fill="auto"/>
        <w:tabs>
          <w:tab w:val="left" w:pos="712"/>
        </w:tabs>
        <w:rPr>
          <w:sz w:val="20"/>
          <w:szCs w:val="20"/>
        </w:rPr>
      </w:pPr>
      <w:r w:rsidRPr="0063309A">
        <w:rPr>
          <w:sz w:val="20"/>
          <w:szCs w:val="20"/>
        </w:rPr>
        <w:t>отсутствие либо значительное снижение потребности в продукции, работах, услугах, обеспечиваемых активом.</w:t>
      </w:r>
    </w:p>
    <w:p w:rsidR="00875839" w:rsidRPr="0063309A" w:rsidRDefault="00656BBF">
      <w:pPr>
        <w:pStyle w:val="1"/>
        <w:shd w:val="clear" w:color="auto" w:fill="auto"/>
        <w:rPr>
          <w:sz w:val="20"/>
          <w:szCs w:val="20"/>
        </w:rPr>
      </w:pPr>
      <w:r w:rsidRPr="0063309A">
        <w:rPr>
          <w:b/>
          <w:bCs/>
          <w:sz w:val="20"/>
          <w:szCs w:val="20"/>
        </w:rPr>
        <w:t>Внутренние:</w:t>
      </w:r>
    </w:p>
    <w:p w:rsidR="00875839" w:rsidRPr="0063309A" w:rsidRDefault="00656BBF">
      <w:pPr>
        <w:pStyle w:val="1"/>
        <w:numPr>
          <w:ilvl w:val="0"/>
          <w:numId w:val="11"/>
        </w:numPr>
        <w:shd w:val="clear" w:color="auto" w:fill="auto"/>
        <w:tabs>
          <w:tab w:val="left" w:pos="712"/>
        </w:tabs>
        <w:rPr>
          <w:sz w:val="20"/>
          <w:szCs w:val="20"/>
        </w:rPr>
      </w:pPr>
      <w:r w:rsidRPr="0063309A">
        <w:rPr>
          <w:sz w:val="20"/>
          <w:szCs w:val="20"/>
        </w:rPr>
        <w:t xml:space="preserve">моральное устаревание и (или) физическое повреждение актива, </w:t>
      </w:r>
      <w:proofErr w:type="gramStart"/>
      <w:r w:rsidRPr="0063309A">
        <w:rPr>
          <w:sz w:val="20"/>
          <w:szCs w:val="20"/>
        </w:rPr>
        <w:t>снижающие</w:t>
      </w:r>
      <w:proofErr w:type="gramEnd"/>
      <w:r w:rsidRPr="0063309A">
        <w:rPr>
          <w:sz w:val="20"/>
          <w:szCs w:val="20"/>
        </w:rPr>
        <w:t xml:space="preserve"> его полезный потенциал;</w:t>
      </w:r>
    </w:p>
    <w:p w:rsidR="00875839" w:rsidRPr="0063309A" w:rsidRDefault="00656BBF">
      <w:pPr>
        <w:pStyle w:val="1"/>
        <w:numPr>
          <w:ilvl w:val="0"/>
          <w:numId w:val="11"/>
        </w:numPr>
        <w:shd w:val="clear" w:color="auto" w:fill="auto"/>
        <w:tabs>
          <w:tab w:val="left" w:pos="712"/>
        </w:tabs>
        <w:spacing w:after="40"/>
        <w:rPr>
          <w:sz w:val="20"/>
          <w:szCs w:val="20"/>
        </w:rPr>
      </w:pPr>
      <w:r w:rsidRPr="0063309A">
        <w:rPr>
          <w:sz w:val="20"/>
          <w:szCs w:val="20"/>
        </w:rPr>
        <w:t>существенные долгосрочные изменения в степени и (или) способе использования актива, которые произошли в течение отчетного периода или ожидаются в ближайшем будущем и которые неблагоприятно влияют (повлияют) на деятельность субъекта учета:</w:t>
      </w:r>
    </w:p>
    <w:p w:rsidR="00875839" w:rsidRPr="0063309A" w:rsidRDefault="00656BBF">
      <w:pPr>
        <w:pStyle w:val="1"/>
        <w:shd w:val="clear" w:color="auto" w:fill="auto"/>
        <w:spacing w:line="341" w:lineRule="auto"/>
        <w:rPr>
          <w:sz w:val="20"/>
          <w:szCs w:val="20"/>
        </w:rPr>
      </w:pPr>
      <w:proofErr w:type="gramStart"/>
      <w:r w:rsidRPr="0063309A">
        <w:rPr>
          <w:rFonts w:eastAsia="Courier New"/>
          <w:sz w:val="20"/>
          <w:szCs w:val="20"/>
          <w:lang w:val="en-US" w:eastAsia="en-US" w:bidi="en-US"/>
        </w:rPr>
        <w:t>o</w:t>
      </w:r>
      <w:proofErr w:type="gramEnd"/>
      <w:r w:rsidRPr="0063309A">
        <w:rPr>
          <w:rFonts w:eastAsia="Courier New"/>
          <w:sz w:val="20"/>
          <w:szCs w:val="20"/>
          <w:lang w:eastAsia="en-US" w:bidi="en-US"/>
        </w:rPr>
        <w:t xml:space="preserve"> </w:t>
      </w:r>
      <w:r w:rsidRPr="0063309A">
        <w:rPr>
          <w:sz w:val="20"/>
          <w:szCs w:val="20"/>
        </w:rPr>
        <w:t>консервация (простой) актива;</w:t>
      </w:r>
    </w:p>
    <w:p w:rsidR="00875839" w:rsidRPr="0063309A" w:rsidRDefault="00656BBF">
      <w:pPr>
        <w:pStyle w:val="1"/>
        <w:shd w:val="clear" w:color="auto" w:fill="auto"/>
        <w:spacing w:line="276" w:lineRule="auto"/>
        <w:rPr>
          <w:sz w:val="20"/>
          <w:szCs w:val="20"/>
        </w:rPr>
      </w:pPr>
      <w:proofErr w:type="gramStart"/>
      <w:r w:rsidRPr="0063309A">
        <w:rPr>
          <w:rFonts w:eastAsia="Courier New"/>
          <w:sz w:val="20"/>
          <w:szCs w:val="20"/>
          <w:lang w:val="en-US" w:eastAsia="en-US" w:bidi="en-US"/>
        </w:rPr>
        <w:t>o</w:t>
      </w:r>
      <w:proofErr w:type="gramEnd"/>
      <w:r w:rsidRPr="0063309A">
        <w:rPr>
          <w:rFonts w:eastAsia="Courier New"/>
          <w:sz w:val="20"/>
          <w:szCs w:val="20"/>
          <w:lang w:eastAsia="en-US" w:bidi="en-US"/>
        </w:rPr>
        <w:t xml:space="preserve"> </w:t>
      </w:r>
      <w:r w:rsidRPr="0063309A">
        <w:rPr>
          <w:sz w:val="20"/>
          <w:szCs w:val="20"/>
        </w:rPr>
        <w:t>принятие решения о прекращении или реструктуризации деятельности субъекта учета, в которой используется актив;</w:t>
      </w:r>
    </w:p>
    <w:p w:rsidR="00875839" w:rsidRPr="0063309A" w:rsidRDefault="00656BBF">
      <w:pPr>
        <w:pStyle w:val="1"/>
        <w:shd w:val="clear" w:color="auto" w:fill="auto"/>
        <w:spacing w:line="276" w:lineRule="auto"/>
        <w:rPr>
          <w:sz w:val="20"/>
          <w:szCs w:val="20"/>
        </w:rPr>
      </w:pPr>
      <w:proofErr w:type="gramStart"/>
      <w:r w:rsidRPr="0063309A">
        <w:rPr>
          <w:rFonts w:eastAsia="Courier New"/>
          <w:sz w:val="20"/>
          <w:szCs w:val="20"/>
          <w:lang w:val="en-US" w:eastAsia="en-US" w:bidi="en-US"/>
        </w:rPr>
        <w:t>o</w:t>
      </w:r>
      <w:proofErr w:type="gramEnd"/>
      <w:r w:rsidRPr="0063309A">
        <w:rPr>
          <w:rFonts w:eastAsia="Courier New"/>
          <w:sz w:val="20"/>
          <w:szCs w:val="20"/>
          <w:lang w:eastAsia="en-US" w:bidi="en-US"/>
        </w:rPr>
        <w:t xml:space="preserve"> </w:t>
      </w:r>
      <w:r w:rsidRPr="0063309A">
        <w:rPr>
          <w:sz w:val="20"/>
          <w:szCs w:val="20"/>
        </w:rPr>
        <w:t>принятие решения о выбытии актива ранее ожидаемого срока владения и (или) использования такого актива субъектом учета;</w:t>
      </w:r>
    </w:p>
    <w:p w:rsidR="00875839" w:rsidRPr="0063309A" w:rsidRDefault="00656BBF">
      <w:pPr>
        <w:pStyle w:val="1"/>
        <w:shd w:val="clear" w:color="auto" w:fill="auto"/>
        <w:spacing w:line="276" w:lineRule="auto"/>
        <w:rPr>
          <w:sz w:val="20"/>
          <w:szCs w:val="20"/>
        </w:rPr>
      </w:pPr>
      <w:proofErr w:type="gramStart"/>
      <w:r w:rsidRPr="0063309A">
        <w:rPr>
          <w:rFonts w:eastAsia="Courier New"/>
          <w:sz w:val="20"/>
          <w:szCs w:val="20"/>
          <w:lang w:val="en-US" w:eastAsia="en-US" w:bidi="en-US"/>
        </w:rPr>
        <w:t>o</w:t>
      </w:r>
      <w:proofErr w:type="gramEnd"/>
      <w:r w:rsidRPr="0063309A">
        <w:rPr>
          <w:rFonts w:eastAsia="Courier New"/>
          <w:sz w:val="20"/>
          <w:szCs w:val="20"/>
          <w:lang w:eastAsia="en-US" w:bidi="en-US"/>
        </w:rPr>
        <w:t xml:space="preserve"> </w:t>
      </w:r>
      <w:r w:rsidRPr="0063309A">
        <w:rPr>
          <w:sz w:val="20"/>
          <w:szCs w:val="20"/>
        </w:rPr>
        <w:t>принятие решения о существенном уменьшении срока полезного использования актива.</w:t>
      </w:r>
    </w:p>
    <w:p w:rsidR="00875839" w:rsidRPr="0063309A" w:rsidRDefault="00656BBF">
      <w:pPr>
        <w:pStyle w:val="1"/>
        <w:numPr>
          <w:ilvl w:val="0"/>
          <w:numId w:val="11"/>
        </w:numPr>
        <w:shd w:val="clear" w:color="auto" w:fill="auto"/>
        <w:tabs>
          <w:tab w:val="left" w:pos="712"/>
        </w:tabs>
        <w:rPr>
          <w:sz w:val="20"/>
          <w:szCs w:val="20"/>
        </w:rPr>
      </w:pPr>
      <w:r w:rsidRPr="0063309A">
        <w:rPr>
          <w:sz w:val="20"/>
          <w:szCs w:val="20"/>
        </w:rPr>
        <w:t>принятие решения о приостановлении создания объекта имущества на неопределенный срок;</w:t>
      </w:r>
    </w:p>
    <w:p w:rsidR="00875839" w:rsidRPr="0063309A" w:rsidRDefault="00656BBF">
      <w:pPr>
        <w:pStyle w:val="1"/>
        <w:numPr>
          <w:ilvl w:val="0"/>
          <w:numId w:val="11"/>
        </w:numPr>
        <w:shd w:val="clear" w:color="auto" w:fill="auto"/>
        <w:tabs>
          <w:tab w:val="left" w:pos="710"/>
        </w:tabs>
        <w:rPr>
          <w:sz w:val="20"/>
          <w:szCs w:val="20"/>
        </w:rPr>
      </w:pPr>
      <w:r w:rsidRPr="0063309A">
        <w:rPr>
          <w:sz w:val="20"/>
          <w:szCs w:val="20"/>
        </w:rPr>
        <w:t>значительное ухудшение финансовых (экономических) результатов использования актива либо появление данных, указывающих, что финансовые (экономические) результаты использования актива ухудшатся по сравнению с ожиданиями.</w:t>
      </w:r>
    </w:p>
    <w:p w:rsidR="00875839" w:rsidRPr="0063309A" w:rsidRDefault="00656BBF">
      <w:pPr>
        <w:pStyle w:val="1"/>
        <w:shd w:val="clear" w:color="auto" w:fill="auto"/>
        <w:spacing w:line="283" w:lineRule="auto"/>
        <w:rPr>
          <w:sz w:val="20"/>
          <w:szCs w:val="20"/>
        </w:rPr>
      </w:pPr>
      <w:proofErr w:type="gramStart"/>
      <w:r w:rsidRPr="0063309A">
        <w:rPr>
          <w:rFonts w:eastAsia="Courier New"/>
          <w:sz w:val="20"/>
          <w:szCs w:val="20"/>
          <w:lang w:val="en-US" w:eastAsia="en-US" w:bidi="en-US"/>
        </w:rPr>
        <w:t>o</w:t>
      </w:r>
      <w:proofErr w:type="gramEnd"/>
      <w:r w:rsidRPr="0063309A">
        <w:rPr>
          <w:rFonts w:eastAsia="Courier New"/>
          <w:sz w:val="20"/>
          <w:szCs w:val="20"/>
          <w:lang w:eastAsia="en-US" w:bidi="en-US"/>
        </w:rPr>
        <w:t xml:space="preserve"> </w:t>
      </w:r>
      <w:r w:rsidRPr="0063309A">
        <w:rPr>
          <w:sz w:val="20"/>
          <w:szCs w:val="20"/>
        </w:rPr>
        <w:t>сокращение объема производства, обеспечиваемого активом, по сравнению с тем, что предполагалось первоначально;</w:t>
      </w:r>
    </w:p>
    <w:p w:rsidR="00875839" w:rsidRPr="0063309A" w:rsidRDefault="00656BBF">
      <w:pPr>
        <w:pStyle w:val="1"/>
        <w:shd w:val="clear" w:color="auto" w:fill="auto"/>
        <w:spacing w:line="266" w:lineRule="auto"/>
        <w:rPr>
          <w:sz w:val="20"/>
          <w:szCs w:val="20"/>
        </w:rPr>
      </w:pPr>
      <w:proofErr w:type="gramStart"/>
      <w:r w:rsidRPr="0063309A">
        <w:rPr>
          <w:rFonts w:eastAsia="Courier New"/>
          <w:sz w:val="20"/>
          <w:szCs w:val="20"/>
          <w:lang w:val="en-US" w:eastAsia="en-US" w:bidi="en-US"/>
        </w:rPr>
        <w:t>o</w:t>
      </w:r>
      <w:proofErr w:type="gramEnd"/>
      <w:r w:rsidRPr="0063309A">
        <w:rPr>
          <w:rFonts w:eastAsia="Courier New"/>
          <w:sz w:val="20"/>
          <w:szCs w:val="20"/>
          <w:lang w:eastAsia="en-US" w:bidi="en-US"/>
        </w:rPr>
        <w:t xml:space="preserve"> </w:t>
      </w:r>
      <w:r w:rsidRPr="0063309A">
        <w:rPr>
          <w:sz w:val="20"/>
          <w:szCs w:val="20"/>
        </w:rPr>
        <w:t>снижение запланированных результатов движения денежных средств, либо значительное увеличение запланированных убытков, возникающих от использования данного актива.</w:t>
      </w:r>
    </w:p>
    <w:p w:rsidR="00875839" w:rsidRPr="0063309A" w:rsidRDefault="00656BBF">
      <w:pPr>
        <w:pStyle w:val="1"/>
        <w:numPr>
          <w:ilvl w:val="0"/>
          <w:numId w:val="11"/>
        </w:numPr>
        <w:shd w:val="clear" w:color="auto" w:fill="auto"/>
        <w:tabs>
          <w:tab w:val="left" w:pos="710"/>
        </w:tabs>
        <w:rPr>
          <w:sz w:val="20"/>
          <w:szCs w:val="20"/>
        </w:rPr>
      </w:pPr>
      <w:r w:rsidRPr="0063309A">
        <w:rPr>
          <w:sz w:val="20"/>
          <w:szCs w:val="20"/>
        </w:rPr>
        <w:t>значительное увеличение расходов субъекта учета на обслуживание или эксплуатацию актива по сравнению с тем, что было изначально запланировано.</w:t>
      </w:r>
    </w:p>
    <w:p w:rsidR="00875839" w:rsidRPr="0063309A" w:rsidRDefault="00656BBF">
      <w:pPr>
        <w:pStyle w:val="1"/>
        <w:shd w:val="clear" w:color="auto" w:fill="auto"/>
        <w:rPr>
          <w:sz w:val="20"/>
          <w:szCs w:val="20"/>
        </w:rPr>
      </w:pPr>
      <w:r w:rsidRPr="0063309A">
        <w:rPr>
          <w:sz w:val="20"/>
          <w:szCs w:val="20"/>
        </w:rPr>
        <w:t xml:space="preserve">В соответствии с п. 8 Стандарта «Обесценение актива» в случае, если выявлен любой из признаков обесценения актива, который ранее не являлся основанием для признания его обесценения, комиссия по поступлению и выбытию активов может решить необходимость определения справедливой стоимости актива при влиянии на нее выявленных признаков обесценения. Одновременно с решением об определении справедливой стоимости анализируется необходимость корректировки оставшегося срока полезного использования актива. В случае если в результате выявленных признаков </w:t>
      </w:r>
      <w:proofErr w:type="gramStart"/>
      <w:r w:rsidRPr="0063309A">
        <w:rPr>
          <w:sz w:val="20"/>
          <w:szCs w:val="20"/>
        </w:rPr>
        <w:t xml:space="preserve">комиссией было принято решение о дальнейшем учете данного актива на </w:t>
      </w:r>
      <w:proofErr w:type="spellStart"/>
      <w:r w:rsidRPr="0063309A">
        <w:rPr>
          <w:sz w:val="20"/>
          <w:szCs w:val="20"/>
        </w:rPr>
        <w:t>забалансовом</w:t>
      </w:r>
      <w:proofErr w:type="spellEnd"/>
      <w:r w:rsidRPr="0063309A">
        <w:rPr>
          <w:sz w:val="20"/>
          <w:szCs w:val="20"/>
        </w:rPr>
        <w:t xml:space="preserve"> счете обесценение такого актива в дальнейшем не осуществляется</w:t>
      </w:r>
      <w:proofErr w:type="gramEnd"/>
      <w:r w:rsidRPr="0063309A">
        <w:rPr>
          <w:sz w:val="20"/>
          <w:szCs w:val="20"/>
        </w:rPr>
        <w:t>.</w:t>
      </w:r>
    </w:p>
    <w:p w:rsidR="00875839" w:rsidRPr="0063309A" w:rsidRDefault="00656BBF" w:rsidP="00D005A1">
      <w:pPr>
        <w:pStyle w:val="1"/>
        <w:shd w:val="clear" w:color="auto" w:fill="auto"/>
        <w:jc w:val="center"/>
        <w:rPr>
          <w:sz w:val="20"/>
          <w:szCs w:val="20"/>
        </w:rPr>
      </w:pPr>
      <w:r w:rsidRPr="0063309A">
        <w:rPr>
          <w:b/>
          <w:bCs/>
          <w:sz w:val="20"/>
          <w:szCs w:val="20"/>
        </w:rPr>
        <w:t>Необходимые действия при определении размера обесценения актива</w:t>
      </w:r>
    </w:p>
    <w:p w:rsidR="00875839" w:rsidRPr="0063309A" w:rsidRDefault="00656BBF">
      <w:pPr>
        <w:pStyle w:val="1"/>
        <w:numPr>
          <w:ilvl w:val="0"/>
          <w:numId w:val="12"/>
        </w:numPr>
        <w:shd w:val="clear" w:color="auto" w:fill="auto"/>
        <w:tabs>
          <w:tab w:val="left" w:pos="710"/>
        </w:tabs>
        <w:rPr>
          <w:sz w:val="20"/>
          <w:szCs w:val="20"/>
        </w:rPr>
      </w:pPr>
      <w:r w:rsidRPr="0063309A">
        <w:rPr>
          <w:sz w:val="20"/>
          <w:szCs w:val="20"/>
        </w:rPr>
        <w:t>Комиссией в ходе инвентаризации активов перед составлением годовой отчетности устанавливается, в отношении каких инвентаризируемых активов имеются признаки их обесценения.</w:t>
      </w:r>
    </w:p>
    <w:p w:rsidR="00875839" w:rsidRPr="0063309A" w:rsidRDefault="00656BBF">
      <w:pPr>
        <w:pStyle w:val="1"/>
        <w:numPr>
          <w:ilvl w:val="0"/>
          <w:numId w:val="12"/>
        </w:numPr>
        <w:shd w:val="clear" w:color="auto" w:fill="auto"/>
        <w:tabs>
          <w:tab w:val="left" w:pos="710"/>
        </w:tabs>
        <w:rPr>
          <w:sz w:val="20"/>
          <w:szCs w:val="20"/>
        </w:rPr>
      </w:pPr>
      <w:r w:rsidRPr="0063309A">
        <w:rPr>
          <w:sz w:val="20"/>
          <w:szCs w:val="20"/>
        </w:rPr>
        <w:t xml:space="preserve">После обнаружения этих признаков и </w:t>
      </w:r>
      <w:proofErr w:type="gramStart"/>
      <w:r w:rsidRPr="0063309A">
        <w:rPr>
          <w:sz w:val="20"/>
          <w:szCs w:val="20"/>
        </w:rPr>
        <w:t>исходя из влияния их на стоимость актива комиссия принимает</w:t>
      </w:r>
      <w:proofErr w:type="gramEnd"/>
      <w:r w:rsidRPr="0063309A">
        <w:rPr>
          <w:sz w:val="20"/>
          <w:szCs w:val="20"/>
        </w:rPr>
        <w:t xml:space="preserve"> решение о необходимости определить справедливую стоимость такого актива (п. 10 ФСБУ «Обесценение актива») и оценивает необходимость корректировки оставшегося срока его полезного использования актива (п. 13 ФСБУ «Обесценение актива»).</w:t>
      </w:r>
    </w:p>
    <w:p w:rsidR="00875839" w:rsidRPr="0063309A" w:rsidRDefault="00656BBF">
      <w:pPr>
        <w:pStyle w:val="1"/>
        <w:numPr>
          <w:ilvl w:val="0"/>
          <w:numId w:val="12"/>
        </w:numPr>
        <w:shd w:val="clear" w:color="auto" w:fill="auto"/>
        <w:tabs>
          <w:tab w:val="left" w:pos="710"/>
        </w:tabs>
        <w:rPr>
          <w:sz w:val="20"/>
          <w:szCs w:val="20"/>
        </w:rPr>
      </w:pPr>
      <w:r w:rsidRPr="0063309A">
        <w:rPr>
          <w:sz w:val="20"/>
          <w:szCs w:val="20"/>
        </w:rPr>
        <w:t>Определяется справедливая стоимость актива и корректируется срок полезного использования.</w:t>
      </w:r>
    </w:p>
    <w:p w:rsidR="00875839" w:rsidRPr="0063309A" w:rsidRDefault="00656BBF">
      <w:pPr>
        <w:pStyle w:val="1"/>
        <w:numPr>
          <w:ilvl w:val="0"/>
          <w:numId w:val="12"/>
        </w:numPr>
        <w:shd w:val="clear" w:color="auto" w:fill="auto"/>
        <w:tabs>
          <w:tab w:val="left" w:pos="710"/>
        </w:tabs>
        <w:rPr>
          <w:sz w:val="20"/>
          <w:szCs w:val="20"/>
        </w:rPr>
      </w:pPr>
      <w:r w:rsidRPr="0063309A">
        <w:rPr>
          <w:sz w:val="20"/>
          <w:szCs w:val="20"/>
        </w:rPr>
        <w:t>Определяется сумма убытка от обесценения актива (из остаточной стоимости актива вычитаются справедливая стоимость на затраты по выбытию актива).</w:t>
      </w:r>
    </w:p>
    <w:p w:rsidR="00875839" w:rsidRPr="0063309A" w:rsidRDefault="00656BBF">
      <w:pPr>
        <w:pStyle w:val="1"/>
        <w:numPr>
          <w:ilvl w:val="0"/>
          <w:numId w:val="12"/>
        </w:numPr>
        <w:shd w:val="clear" w:color="auto" w:fill="auto"/>
        <w:tabs>
          <w:tab w:val="left" w:pos="710"/>
        </w:tabs>
        <w:rPr>
          <w:sz w:val="20"/>
          <w:szCs w:val="20"/>
        </w:rPr>
      </w:pPr>
      <w:r w:rsidRPr="0063309A">
        <w:rPr>
          <w:sz w:val="20"/>
          <w:szCs w:val="20"/>
        </w:rPr>
        <w:t>Убыток от обесценения актива признается в учете на годовую отчетную дату (п. 15 ФСБУ «Обесценение актива»). Решение о признании убытка от обесценения актива должно приниматься в порядке, аналогичном принятию решения о списании такого имущества, установленного в соответствии с законодательством РФ.</w:t>
      </w:r>
    </w:p>
    <w:p w:rsidR="00875839" w:rsidRPr="0063309A" w:rsidRDefault="00656BBF">
      <w:pPr>
        <w:pStyle w:val="1"/>
        <w:numPr>
          <w:ilvl w:val="0"/>
          <w:numId w:val="12"/>
        </w:numPr>
        <w:shd w:val="clear" w:color="auto" w:fill="auto"/>
        <w:tabs>
          <w:tab w:val="left" w:pos="710"/>
        </w:tabs>
        <w:rPr>
          <w:sz w:val="20"/>
          <w:szCs w:val="20"/>
        </w:rPr>
      </w:pPr>
      <w:r w:rsidRPr="0063309A">
        <w:rPr>
          <w:sz w:val="20"/>
          <w:szCs w:val="20"/>
        </w:rPr>
        <w:t xml:space="preserve">Если комиссией принято решение произвести корректировку срока полезного использования </w:t>
      </w:r>
      <w:r w:rsidRPr="0063309A">
        <w:rPr>
          <w:sz w:val="20"/>
          <w:szCs w:val="20"/>
        </w:rPr>
        <w:lastRenderedPageBreak/>
        <w:t xml:space="preserve">актива, то после признания убытка от обесценения по данному активу производится корректировка нормы амортизационных отчислений таким образом, чтобы равномерно распределить пересмотренную остаточную стоимость актива на </w:t>
      </w:r>
      <w:proofErr w:type="gramStart"/>
      <w:r w:rsidRPr="0063309A">
        <w:rPr>
          <w:sz w:val="20"/>
          <w:szCs w:val="20"/>
        </w:rPr>
        <w:t>протяжении</w:t>
      </w:r>
      <w:proofErr w:type="gramEnd"/>
      <w:r w:rsidRPr="0063309A">
        <w:rPr>
          <w:sz w:val="20"/>
          <w:szCs w:val="20"/>
        </w:rPr>
        <w:t xml:space="preserve"> оставшегося срока его полезного использования с учетом его корректировки (п. 16.2 Стандарта «Обесценение активов»).</w:t>
      </w:r>
    </w:p>
    <w:p w:rsidR="00875839" w:rsidRPr="0063309A" w:rsidRDefault="00656BBF">
      <w:pPr>
        <w:pStyle w:val="1"/>
        <w:shd w:val="clear" w:color="auto" w:fill="auto"/>
        <w:rPr>
          <w:sz w:val="20"/>
          <w:szCs w:val="20"/>
        </w:rPr>
      </w:pPr>
      <w:r w:rsidRPr="0063309A">
        <w:rPr>
          <w:b/>
          <w:bCs/>
          <w:sz w:val="20"/>
          <w:szCs w:val="20"/>
        </w:rPr>
        <w:t>Способы определения справедливой стоимости для обесцененного актива</w:t>
      </w:r>
    </w:p>
    <w:p w:rsidR="00875839" w:rsidRPr="0063309A" w:rsidRDefault="00656BBF">
      <w:pPr>
        <w:pStyle w:val="1"/>
        <w:shd w:val="clear" w:color="auto" w:fill="auto"/>
        <w:rPr>
          <w:sz w:val="20"/>
          <w:szCs w:val="20"/>
        </w:rPr>
      </w:pPr>
      <w:r w:rsidRPr="0063309A">
        <w:rPr>
          <w:sz w:val="20"/>
          <w:szCs w:val="20"/>
        </w:rPr>
        <w:t>Под справедливой стоимостью понимается цена, по которой может быть осуществлен переход права собственности на актив между хорошо осведомленными, желающими совершить сделку независимыми сторонами. Напомним, что порядок и методы определения справедливой стоимости установлены п. 53 - 60 Стандарта «Концептуальные основы бухгалтерского учета и отчетности организаций государственного сектора».</w:t>
      </w:r>
    </w:p>
    <w:p w:rsidR="00875839" w:rsidRPr="0063309A" w:rsidRDefault="00656BBF">
      <w:pPr>
        <w:pStyle w:val="1"/>
        <w:shd w:val="clear" w:color="auto" w:fill="auto"/>
        <w:rPr>
          <w:sz w:val="20"/>
          <w:szCs w:val="20"/>
        </w:rPr>
      </w:pPr>
      <w:r w:rsidRPr="0063309A">
        <w:rPr>
          <w:sz w:val="20"/>
          <w:szCs w:val="20"/>
        </w:rPr>
        <w:t>Для определения справедливой стоимости актива можно применить метод рыночных цен или метод амортизированной стоимости замещения. Учреждение самостоятельно выбирает для себя тот метод, который позволит ей более точно оценить справедливую стоимость актива.</w:t>
      </w:r>
    </w:p>
    <w:p w:rsidR="00875839" w:rsidRPr="0063309A" w:rsidRDefault="00656BBF">
      <w:pPr>
        <w:pStyle w:val="1"/>
        <w:shd w:val="clear" w:color="auto" w:fill="auto"/>
        <w:rPr>
          <w:sz w:val="20"/>
          <w:szCs w:val="20"/>
        </w:rPr>
      </w:pPr>
      <w:r w:rsidRPr="0063309A">
        <w:rPr>
          <w:sz w:val="20"/>
          <w:szCs w:val="20"/>
        </w:rPr>
        <w:t>После выбора метода определения справедливой стоимости актива принимается решение об определении такой стоимости.</w:t>
      </w:r>
    </w:p>
    <w:p w:rsidR="00875839" w:rsidRPr="0063309A" w:rsidRDefault="00656BBF">
      <w:pPr>
        <w:pStyle w:val="1"/>
        <w:shd w:val="clear" w:color="auto" w:fill="auto"/>
        <w:rPr>
          <w:sz w:val="20"/>
          <w:szCs w:val="20"/>
        </w:rPr>
      </w:pPr>
      <w:r w:rsidRPr="0063309A">
        <w:rPr>
          <w:sz w:val="20"/>
          <w:szCs w:val="20"/>
        </w:rPr>
        <w:t>Справедливая стоимость актива определяется в соответствии с правилами, установленными п. 12 ФСБУ «Обесценение активов»:</w:t>
      </w:r>
    </w:p>
    <w:p w:rsidR="00875839" w:rsidRPr="0063309A" w:rsidRDefault="00656BBF">
      <w:pPr>
        <w:pStyle w:val="1"/>
        <w:numPr>
          <w:ilvl w:val="0"/>
          <w:numId w:val="8"/>
        </w:numPr>
        <w:shd w:val="clear" w:color="auto" w:fill="auto"/>
        <w:tabs>
          <w:tab w:val="left" w:pos="719"/>
        </w:tabs>
        <w:rPr>
          <w:sz w:val="20"/>
          <w:szCs w:val="20"/>
        </w:rPr>
      </w:pPr>
      <w:r w:rsidRPr="0063309A">
        <w:rPr>
          <w:sz w:val="20"/>
          <w:szCs w:val="20"/>
        </w:rPr>
        <w:t xml:space="preserve">индивидуально для каждого актива, не генерирующего денежные потоки, т.е. целью владения активом ожидается поступление полезного потенциала, а </w:t>
      </w:r>
      <w:proofErr w:type="gramStart"/>
      <w:r w:rsidRPr="0063309A">
        <w:rPr>
          <w:sz w:val="20"/>
          <w:szCs w:val="20"/>
        </w:rPr>
        <w:t>не получение</w:t>
      </w:r>
      <w:proofErr w:type="gramEnd"/>
      <w:r w:rsidRPr="0063309A">
        <w:rPr>
          <w:sz w:val="20"/>
          <w:szCs w:val="20"/>
        </w:rPr>
        <w:t xml:space="preserve"> денежных потоков;</w:t>
      </w:r>
    </w:p>
    <w:p w:rsidR="00875839" w:rsidRPr="0063309A" w:rsidRDefault="00656BBF">
      <w:pPr>
        <w:pStyle w:val="1"/>
        <w:numPr>
          <w:ilvl w:val="0"/>
          <w:numId w:val="8"/>
        </w:numPr>
        <w:shd w:val="clear" w:color="auto" w:fill="auto"/>
        <w:tabs>
          <w:tab w:val="left" w:pos="719"/>
        </w:tabs>
        <w:rPr>
          <w:sz w:val="20"/>
          <w:szCs w:val="20"/>
        </w:rPr>
      </w:pPr>
      <w:r w:rsidRPr="0063309A">
        <w:rPr>
          <w:sz w:val="20"/>
          <w:szCs w:val="20"/>
        </w:rPr>
        <w:t>индивидуально для каждого актива, генерирующего денежные потоки, т.е. целью владения активом является получение экономической выгоды или дохода, независимо от факта получения такого дохода;</w:t>
      </w:r>
    </w:p>
    <w:p w:rsidR="00875839" w:rsidRPr="0063309A" w:rsidRDefault="00656BBF">
      <w:pPr>
        <w:pStyle w:val="1"/>
        <w:numPr>
          <w:ilvl w:val="0"/>
          <w:numId w:val="8"/>
        </w:numPr>
        <w:shd w:val="clear" w:color="auto" w:fill="auto"/>
        <w:tabs>
          <w:tab w:val="left" w:pos="719"/>
        </w:tabs>
        <w:rPr>
          <w:sz w:val="20"/>
          <w:szCs w:val="20"/>
        </w:rPr>
      </w:pPr>
      <w:r w:rsidRPr="0063309A">
        <w:rPr>
          <w:sz w:val="20"/>
          <w:szCs w:val="20"/>
        </w:rPr>
        <w:t>в целом для единицы, генерирующей денежные потоки, наименьшая выделяемая группа активов, пригодная для получения положительных денежных потоков.</w:t>
      </w:r>
    </w:p>
    <w:p w:rsidR="00875839" w:rsidRPr="0063309A" w:rsidRDefault="00656BBF">
      <w:pPr>
        <w:pStyle w:val="1"/>
        <w:shd w:val="clear" w:color="auto" w:fill="auto"/>
        <w:rPr>
          <w:sz w:val="20"/>
          <w:szCs w:val="20"/>
        </w:rPr>
      </w:pPr>
      <w:r w:rsidRPr="0063309A">
        <w:rPr>
          <w:sz w:val="20"/>
          <w:szCs w:val="20"/>
        </w:rPr>
        <w:t>Одновременно с принятием решения об определении справедливой стоимости актива компания оценивает необходимость корректировки оставшегося срока его полезного использования.</w:t>
      </w:r>
    </w:p>
    <w:p w:rsidR="00875839" w:rsidRPr="0063309A" w:rsidRDefault="00656BBF">
      <w:pPr>
        <w:pStyle w:val="1"/>
        <w:shd w:val="clear" w:color="auto" w:fill="auto"/>
        <w:rPr>
          <w:sz w:val="20"/>
          <w:szCs w:val="20"/>
        </w:rPr>
      </w:pPr>
      <w:r w:rsidRPr="0063309A">
        <w:rPr>
          <w:b/>
          <w:bCs/>
          <w:sz w:val="20"/>
          <w:szCs w:val="20"/>
        </w:rPr>
        <w:t>Отражение убытка от обесценения актива в учете</w:t>
      </w:r>
    </w:p>
    <w:p w:rsidR="00875839" w:rsidRPr="0063309A" w:rsidRDefault="00656BBF">
      <w:pPr>
        <w:pStyle w:val="1"/>
        <w:shd w:val="clear" w:color="auto" w:fill="auto"/>
        <w:rPr>
          <w:sz w:val="20"/>
          <w:szCs w:val="20"/>
        </w:rPr>
      </w:pPr>
      <w:r w:rsidRPr="0063309A">
        <w:rPr>
          <w:sz w:val="20"/>
          <w:szCs w:val="20"/>
        </w:rPr>
        <w:t xml:space="preserve">Для отражения информации о начисленном убытке от обесценения основных средств, нематериальных активов, </w:t>
      </w:r>
      <w:proofErr w:type="spellStart"/>
      <w:r w:rsidRPr="0063309A">
        <w:rPr>
          <w:sz w:val="20"/>
          <w:szCs w:val="20"/>
        </w:rPr>
        <w:t>непроизведенных</w:t>
      </w:r>
      <w:proofErr w:type="spellEnd"/>
      <w:r w:rsidRPr="0063309A">
        <w:rPr>
          <w:sz w:val="20"/>
          <w:szCs w:val="20"/>
        </w:rPr>
        <w:t xml:space="preserve"> активов и хозяйственных операций, отражающих изменения убытка от обесценения, применяются следующие группы счетов:</w:t>
      </w:r>
    </w:p>
    <w:p w:rsidR="00875839" w:rsidRPr="0063309A" w:rsidRDefault="00656BBF">
      <w:pPr>
        <w:pStyle w:val="1"/>
        <w:numPr>
          <w:ilvl w:val="0"/>
          <w:numId w:val="8"/>
        </w:numPr>
        <w:shd w:val="clear" w:color="auto" w:fill="auto"/>
        <w:tabs>
          <w:tab w:val="left" w:pos="719"/>
        </w:tabs>
        <w:rPr>
          <w:sz w:val="20"/>
          <w:szCs w:val="20"/>
        </w:rPr>
      </w:pPr>
      <w:r w:rsidRPr="0063309A">
        <w:rPr>
          <w:sz w:val="20"/>
          <w:szCs w:val="20"/>
        </w:rPr>
        <w:t>114.10 «Обесценение недвижимого имущества учреждения»;</w:t>
      </w:r>
    </w:p>
    <w:p w:rsidR="00875839" w:rsidRPr="00D005A1" w:rsidRDefault="00D005A1" w:rsidP="00D005A1">
      <w:pPr>
        <w:pStyle w:val="1"/>
        <w:numPr>
          <w:ilvl w:val="0"/>
          <w:numId w:val="8"/>
        </w:numPr>
        <w:shd w:val="clear" w:color="auto" w:fill="auto"/>
        <w:tabs>
          <w:tab w:val="left" w:pos="719"/>
          <w:tab w:val="left" w:pos="1877"/>
        </w:tabs>
        <w:rPr>
          <w:sz w:val="20"/>
          <w:szCs w:val="20"/>
        </w:rPr>
      </w:pPr>
      <w:r>
        <w:rPr>
          <w:sz w:val="20"/>
          <w:szCs w:val="20"/>
        </w:rPr>
        <w:t>114.20</w:t>
      </w:r>
      <w:r w:rsidR="00656BBF" w:rsidRPr="0063309A">
        <w:rPr>
          <w:sz w:val="20"/>
          <w:szCs w:val="20"/>
        </w:rPr>
        <w:t>«Обесценение особо ценного движимого имущества</w:t>
      </w:r>
      <w:r>
        <w:rPr>
          <w:sz w:val="20"/>
          <w:szCs w:val="20"/>
        </w:rPr>
        <w:t xml:space="preserve"> </w:t>
      </w:r>
      <w:r w:rsidR="00656BBF" w:rsidRPr="00D005A1">
        <w:rPr>
          <w:sz w:val="20"/>
          <w:szCs w:val="20"/>
        </w:rPr>
        <w:t>учреждения»;</w:t>
      </w:r>
    </w:p>
    <w:p w:rsidR="00875839" w:rsidRPr="0063309A" w:rsidRDefault="00656BBF">
      <w:pPr>
        <w:pStyle w:val="1"/>
        <w:numPr>
          <w:ilvl w:val="0"/>
          <w:numId w:val="8"/>
        </w:numPr>
        <w:shd w:val="clear" w:color="auto" w:fill="auto"/>
        <w:tabs>
          <w:tab w:val="left" w:pos="719"/>
        </w:tabs>
        <w:rPr>
          <w:sz w:val="20"/>
          <w:szCs w:val="20"/>
        </w:rPr>
      </w:pPr>
      <w:r w:rsidRPr="0063309A">
        <w:rPr>
          <w:sz w:val="20"/>
          <w:szCs w:val="20"/>
        </w:rPr>
        <w:t>114.30 «Обесценение иного движимого имущества учреждения»;</w:t>
      </w:r>
    </w:p>
    <w:p w:rsidR="00875839" w:rsidRPr="0063309A" w:rsidRDefault="00656BBF">
      <w:pPr>
        <w:pStyle w:val="1"/>
        <w:numPr>
          <w:ilvl w:val="0"/>
          <w:numId w:val="8"/>
        </w:numPr>
        <w:shd w:val="clear" w:color="auto" w:fill="auto"/>
        <w:tabs>
          <w:tab w:val="left" w:pos="719"/>
        </w:tabs>
        <w:rPr>
          <w:sz w:val="20"/>
          <w:szCs w:val="20"/>
        </w:rPr>
      </w:pPr>
      <w:r w:rsidRPr="0063309A">
        <w:rPr>
          <w:sz w:val="20"/>
          <w:szCs w:val="20"/>
        </w:rPr>
        <w:t xml:space="preserve">114.60 «Обесценение </w:t>
      </w:r>
      <w:proofErr w:type="spellStart"/>
      <w:r w:rsidRPr="0063309A">
        <w:rPr>
          <w:sz w:val="20"/>
          <w:szCs w:val="20"/>
        </w:rPr>
        <w:t>непроизведенных</w:t>
      </w:r>
      <w:proofErr w:type="spellEnd"/>
      <w:r w:rsidRPr="0063309A">
        <w:rPr>
          <w:sz w:val="20"/>
          <w:szCs w:val="20"/>
        </w:rPr>
        <w:t xml:space="preserve"> активов».</w:t>
      </w:r>
    </w:p>
    <w:p w:rsidR="00875839" w:rsidRPr="0063309A" w:rsidRDefault="00656BBF">
      <w:pPr>
        <w:pStyle w:val="a5"/>
        <w:shd w:val="clear" w:color="auto" w:fill="auto"/>
        <w:ind w:left="1421"/>
        <w:rPr>
          <w:sz w:val="20"/>
          <w:szCs w:val="20"/>
        </w:rPr>
      </w:pPr>
      <w:r w:rsidRPr="0063309A">
        <w:rPr>
          <w:sz w:val="20"/>
          <w:szCs w:val="20"/>
        </w:rPr>
        <w:t>Корреспонденция по начислению сумм обесценения</w:t>
      </w:r>
    </w:p>
    <w:tbl>
      <w:tblPr>
        <w:tblOverlap w:val="never"/>
        <w:tblW w:w="0" w:type="auto"/>
        <w:jc w:val="center"/>
        <w:tblLayout w:type="fixed"/>
        <w:tblCellMar>
          <w:left w:w="10" w:type="dxa"/>
          <w:right w:w="10" w:type="dxa"/>
        </w:tblCellMar>
        <w:tblLook w:val="0000"/>
      </w:tblPr>
      <w:tblGrid>
        <w:gridCol w:w="5390"/>
        <w:gridCol w:w="1982"/>
        <w:gridCol w:w="2141"/>
      </w:tblGrid>
      <w:tr w:rsidR="00875839" w:rsidRPr="0063309A" w:rsidTr="00D005A1">
        <w:trPr>
          <w:trHeight w:hRule="exact" w:val="315"/>
          <w:jc w:val="center"/>
        </w:trPr>
        <w:tc>
          <w:tcPr>
            <w:tcW w:w="5390"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b/>
                <w:bCs/>
                <w:sz w:val="20"/>
                <w:szCs w:val="20"/>
              </w:rPr>
              <w:t>Содержание операции</w:t>
            </w:r>
          </w:p>
        </w:tc>
        <w:tc>
          <w:tcPr>
            <w:tcW w:w="1982"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b/>
                <w:bCs/>
                <w:sz w:val="20"/>
                <w:szCs w:val="20"/>
              </w:rPr>
              <w:t>Дебет</w:t>
            </w:r>
          </w:p>
        </w:tc>
        <w:tc>
          <w:tcPr>
            <w:tcW w:w="2141" w:type="dxa"/>
            <w:tcBorders>
              <w:top w:val="single" w:sz="4" w:space="0" w:color="auto"/>
              <w:left w:val="single" w:sz="4" w:space="0" w:color="auto"/>
              <w:righ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b/>
                <w:bCs/>
                <w:sz w:val="20"/>
                <w:szCs w:val="20"/>
              </w:rPr>
              <w:t>Кредит</w:t>
            </w:r>
          </w:p>
        </w:tc>
      </w:tr>
      <w:tr w:rsidR="00875839" w:rsidRPr="0063309A" w:rsidTr="00D005A1">
        <w:trPr>
          <w:trHeight w:hRule="exact" w:val="418"/>
          <w:jc w:val="center"/>
        </w:trPr>
        <w:tc>
          <w:tcPr>
            <w:tcW w:w="5390"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ind w:left="300" w:right="280"/>
              <w:rPr>
                <w:sz w:val="20"/>
                <w:szCs w:val="20"/>
              </w:rPr>
            </w:pPr>
            <w:r w:rsidRPr="0063309A">
              <w:rPr>
                <w:sz w:val="20"/>
                <w:szCs w:val="20"/>
              </w:rPr>
              <w:t>Начислены убытки от обесценения основных средств</w:t>
            </w:r>
          </w:p>
        </w:tc>
        <w:tc>
          <w:tcPr>
            <w:tcW w:w="1982"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sz w:val="20"/>
                <w:szCs w:val="20"/>
              </w:rPr>
              <w:t>0 401 20 274</w:t>
            </w:r>
          </w:p>
        </w:tc>
        <w:tc>
          <w:tcPr>
            <w:tcW w:w="2141" w:type="dxa"/>
            <w:tcBorders>
              <w:top w:val="single" w:sz="4" w:space="0" w:color="auto"/>
              <w:left w:val="single" w:sz="4" w:space="0" w:color="auto"/>
              <w:right w:val="single" w:sz="4" w:space="0" w:color="auto"/>
            </w:tcBorders>
            <w:shd w:val="clear" w:color="auto" w:fill="FFFFFF"/>
            <w:vAlign w:val="center"/>
          </w:tcPr>
          <w:p w:rsidR="00875839" w:rsidRPr="0063309A" w:rsidRDefault="00656BBF">
            <w:pPr>
              <w:pStyle w:val="a7"/>
              <w:shd w:val="clear" w:color="auto" w:fill="auto"/>
              <w:ind w:left="160"/>
              <w:jc w:val="center"/>
              <w:rPr>
                <w:sz w:val="20"/>
                <w:szCs w:val="20"/>
              </w:rPr>
            </w:pPr>
            <w:r w:rsidRPr="0063309A">
              <w:rPr>
                <w:sz w:val="20"/>
                <w:szCs w:val="20"/>
              </w:rPr>
              <w:t>0 114 00 000</w:t>
            </w:r>
          </w:p>
        </w:tc>
      </w:tr>
      <w:tr w:rsidR="00875839" w:rsidRPr="0063309A" w:rsidTr="00D005A1">
        <w:trPr>
          <w:trHeight w:hRule="exact" w:val="283"/>
          <w:jc w:val="center"/>
        </w:trPr>
        <w:tc>
          <w:tcPr>
            <w:tcW w:w="9513" w:type="dxa"/>
            <w:gridSpan w:val="3"/>
            <w:tcBorders>
              <w:top w:val="single" w:sz="4" w:space="0" w:color="auto"/>
              <w:left w:val="single" w:sz="4" w:space="0" w:color="auto"/>
              <w:right w:val="single" w:sz="4" w:space="0" w:color="auto"/>
            </w:tcBorders>
            <w:shd w:val="clear" w:color="auto" w:fill="FFFFFF"/>
            <w:vAlign w:val="center"/>
          </w:tcPr>
          <w:p w:rsidR="00875839" w:rsidRPr="0063309A" w:rsidRDefault="00656BBF">
            <w:pPr>
              <w:pStyle w:val="a7"/>
              <w:shd w:val="clear" w:color="auto" w:fill="auto"/>
              <w:ind w:left="300"/>
              <w:jc w:val="left"/>
              <w:rPr>
                <w:sz w:val="20"/>
                <w:szCs w:val="20"/>
              </w:rPr>
            </w:pPr>
            <w:r w:rsidRPr="0063309A">
              <w:rPr>
                <w:sz w:val="20"/>
                <w:szCs w:val="20"/>
              </w:rPr>
              <w:t>Принят к учету убыток от обесценения нефинансовых активов при получении объектов основных средств:</w:t>
            </w:r>
          </w:p>
        </w:tc>
      </w:tr>
      <w:tr w:rsidR="00875839" w:rsidRPr="0063309A" w:rsidTr="00D005A1">
        <w:trPr>
          <w:trHeight w:hRule="exact" w:val="651"/>
          <w:jc w:val="center"/>
        </w:trPr>
        <w:tc>
          <w:tcPr>
            <w:tcW w:w="5390" w:type="dxa"/>
            <w:tcBorders>
              <w:top w:val="single" w:sz="4" w:space="0" w:color="auto"/>
              <w:left w:val="single" w:sz="4" w:space="0" w:color="auto"/>
            </w:tcBorders>
            <w:shd w:val="clear" w:color="auto" w:fill="FFFFFF"/>
            <w:vAlign w:val="center"/>
          </w:tcPr>
          <w:p w:rsidR="00875839" w:rsidRPr="0063309A" w:rsidRDefault="00656BBF" w:rsidP="00D005A1">
            <w:pPr>
              <w:pStyle w:val="a7"/>
              <w:shd w:val="clear" w:color="auto" w:fill="auto"/>
              <w:tabs>
                <w:tab w:val="left" w:pos="3262"/>
              </w:tabs>
              <w:ind w:left="300" w:right="280"/>
              <w:rPr>
                <w:sz w:val="20"/>
                <w:szCs w:val="20"/>
              </w:rPr>
            </w:pPr>
            <w:r w:rsidRPr="0063309A">
              <w:rPr>
                <w:sz w:val="20"/>
                <w:szCs w:val="20"/>
              </w:rPr>
              <w:t>в рамках перед</w:t>
            </w:r>
            <w:r w:rsidR="00D005A1">
              <w:rPr>
                <w:sz w:val="20"/>
                <w:szCs w:val="20"/>
              </w:rPr>
              <w:t xml:space="preserve">ачи между головным учреждением, </w:t>
            </w:r>
            <w:r w:rsidRPr="0063309A">
              <w:rPr>
                <w:sz w:val="20"/>
                <w:szCs w:val="20"/>
              </w:rPr>
              <w:t>обособленными</w:t>
            </w:r>
            <w:r w:rsidR="00D005A1">
              <w:rPr>
                <w:sz w:val="20"/>
                <w:szCs w:val="20"/>
              </w:rPr>
              <w:t xml:space="preserve"> </w:t>
            </w:r>
            <w:r w:rsidRPr="0063309A">
              <w:rPr>
                <w:sz w:val="20"/>
                <w:szCs w:val="20"/>
              </w:rPr>
              <w:t>подразделениями (филиалами)</w:t>
            </w:r>
          </w:p>
        </w:tc>
        <w:tc>
          <w:tcPr>
            <w:tcW w:w="1982"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sz w:val="20"/>
                <w:szCs w:val="20"/>
              </w:rPr>
              <w:t>0 304 04 000</w:t>
            </w:r>
          </w:p>
        </w:tc>
        <w:tc>
          <w:tcPr>
            <w:tcW w:w="2141" w:type="dxa"/>
            <w:tcBorders>
              <w:top w:val="single" w:sz="4" w:space="0" w:color="auto"/>
              <w:left w:val="single" w:sz="4" w:space="0" w:color="auto"/>
              <w:right w:val="single" w:sz="4" w:space="0" w:color="auto"/>
            </w:tcBorders>
            <w:shd w:val="clear" w:color="auto" w:fill="FFFFFF"/>
            <w:vAlign w:val="center"/>
          </w:tcPr>
          <w:p w:rsidR="00875839" w:rsidRPr="0063309A" w:rsidRDefault="00656BBF">
            <w:pPr>
              <w:pStyle w:val="a7"/>
              <w:shd w:val="clear" w:color="auto" w:fill="auto"/>
              <w:ind w:left="160"/>
              <w:jc w:val="center"/>
              <w:rPr>
                <w:sz w:val="20"/>
                <w:szCs w:val="20"/>
              </w:rPr>
            </w:pPr>
            <w:r w:rsidRPr="0063309A">
              <w:rPr>
                <w:sz w:val="20"/>
                <w:szCs w:val="20"/>
              </w:rPr>
              <w:t>0 114 00 000</w:t>
            </w:r>
          </w:p>
        </w:tc>
      </w:tr>
      <w:tr w:rsidR="00875839" w:rsidRPr="0063309A" w:rsidTr="00D005A1">
        <w:trPr>
          <w:trHeight w:hRule="exact" w:val="291"/>
          <w:jc w:val="center"/>
        </w:trPr>
        <w:tc>
          <w:tcPr>
            <w:tcW w:w="5390"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ind w:left="300"/>
              <w:rPr>
                <w:sz w:val="20"/>
                <w:szCs w:val="20"/>
              </w:rPr>
            </w:pPr>
            <w:r w:rsidRPr="0063309A">
              <w:rPr>
                <w:sz w:val="20"/>
                <w:szCs w:val="20"/>
              </w:rPr>
              <w:t>в рамках безвозмездной передачи</w:t>
            </w:r>
          </w:p>
        </w:tc>
        <w:tc>
          <w:tcPr>
            <w:tcW w:w="1982"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sz w:val="20"/>
                <w:szCs w:val="20"/>
              </w:rPr>
              <w:t>0 401 10 189</w:t>
            </w:r>
          </w:p>
        </w:tc>
        <w:tc>
          <w:tcPr>
            <w:tcW w:w="2141" w:type="dxa"/>
            <w:tcBorders>
              <w:top w:val="single" w:sz="4" w:space="0" w:color="auto"/>
              <w:left w:val="single" w:sz="4" w:space="0" w:color="auto"/>
              <w:right w:val="single" w:sz="4" w:space="0" w:color="auto"/>
            </w:tcBorders>
            <w:shd w:val="clear" w:color="auto" w:fill="FFFFFF"/>
            <w:vAlign w:val="center"/>
          </w:tcPr>
          <w:p w:rsidR="00875839" w:rsidRPr="0063309A" w:rsidRDefault="00656BBF">
            <w:pPr>
              <w:pStyle w:val="a7"/>
              <w:shd w:val="clear" w:color="auto" w:fill="auto"/>
              <w:ind w:left="160"/>
              <w:jc w:val="center"/>
              <w:rPr>
                <w:sz w:val="20"/>
                <w:szCs w:val="20"/>
              </w:rPr>
            </w:pPr>
            <w:r w:rsidRPr="0063309A">
              <w:rPr>
                <w:sz w:val="20"/>
                <w:szCs w:val="20"/>
              </w:rPr>
              <w:t>0 114 00 000</w:t>
            </w:r>
          </w:p>
        </w:tc>
      </w:tr>
      <w:tr w:rsidR="00875839" w:rsidRPr="0063309A" w:rsidTr="00D005A1">
        <w:trPr>
          <w:trHeight w:hRule="exact" w:val="706"/>
          <w:jc w:val="center"/>
        </w:trPr>
        <w:tc>
          <w:tcPr>
            <w:tcW w:w="5390"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ind w:left="300" w:right="280"/>
              <w:rPr>
                <w:sz w:val="20"/>
                <w:szCs w:val="20"/>
              </w:rPr>
            </w:pPr>
            <w:r w:rsidRPr="0063309A">
              <w:rPr>
                <w:sz w:val="20"/>
                <w:szCs w:val="20"/>
              </w:rPr>
              <w:t xml:space="preserve">в рамках внутреннего перемещения объекта учета при его отнесении (исключении) </w:t>
            </w:r>
            <w:proofErr w:type="gramStart"/>
            <w:r w:rsidRPr="0063309A">
              <w:rPr>
                <w:sz w:val="20"/>
                <w:szCs w:val="20"/>
              </w:rPr>
              <w:t>к</w:t>
            </w:r>
            <w:proofErr w:type="gramEnd"/>
            <w:r w:rsidRPr="0063309A">
              <w:rPr>
                <w:sz w:val="20"/>
                <w:szCs w:val="20"/>
              </w:rPr>
              <w:t xml:space="preserve"> (из) категории особо ценного движимого имущества</w:t>
            </w:r>
          </w:p>
        </w:tc>
        <w:tc>
          <w:tcPr>
            <w:tcW w:w="1982"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sz w:val="20"/>
                <w:szCs w:val="20"/>
              </w:rPr>
              <w:t>0 401 10 172</w:t>
            </w:r>
          </w:p>
          <w:p w:rsidR="00875839" w:rsidRPr="0063309A" w:rsidRDefault="00656BBF">
            <w:pPr>
              <w:pStyle w:val="a7"/>
              <w:shd w:val="clear" w:color="auto" w:fill="auto"/>
              <w:jc w:val="center"/>
              <w:rPr>
                <w:sz w:val="20"/>
                <w:szCs w:val="20"/>
              </w:rPr>
            </w:pPr>
            <w:r w:rsidRPr="0063309A">
              <w:rPr>
                <w:sz w:val="20"/>
                <w:szCs w:val="20"/>
              </w:rPr>
              <w:t>0 114 00 000</w:t>
            </w:r>
          </w:p>
        </w:tc>
        <w:tc>
          <w:tcPr>
            <w:tcW w:w="2141" w:type="dxa"/>
            <w:tcBorders>
              <w:top w:val="single" w:sz="4" w:space="0" w:color="auto"/>
              <w:left w:val="single" w:sz="4" w:space="0" w:color="auto"/>
              <w:righ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sz w:val="20"/>
                <w:szCs w:val="20"/>
              </w:rPr>
              <w:t>0 114 00 000</w:t>
            </w:r>
          </w:p>
          <w:p w:rsidR="00875839" w:rsidRPr="0063309A" w:rsidRDefault="00656BBF">
            <w:pPr>
              <w:pStyle w:val="a7"/>
              <w:shd w:val="clear" w:color="auto" w:fill="auto"/>
              <w:ind w:left="160"/>
              <w:jc w:val="center"/>
              <w:rPr>
                <w:sz w:val="20"/>
                <w:szCs w:val="20"/>
              </w:rPr>
            </w:pPr>
            <w:r w:rsidRPr="0063309A">
              <w:rPr>
                <w:sz w:val="20"/>
                <w:szCs w:val="20"/>
              </w:rPr>
              <w:t>0 401 10 172</w:t>
            </w:r>
          </w:p>
        </w:tc>
      </w:tr>
      <w:tr w:rsidR="00875839" w:rsidRPr="0063309A" w:rsidTr="00D005A1">
        <w:trPr>
          <w:trHeight w:hRule="exact" w:val="343"/>
          <w:jc w:val="center"/>
        </w:trPr>
        <w:tc>
          <w:tcPr>
            <w:tcW w:w="9513" w:type="dxa"/>
            <w:gridSpan w:val="3"/>
            <w:tcBorders>
              <w:top w:val="single" w:sz="4" w:space="0" w:color="auto"/>
              <w:left w:val="single" w:sz="4" w:space="0" w:color="auto"/>
              <w:right w:val="single" w:sz="4" w:space="0" w:color="auto"/>
            </w:tcBorders>
            <w:shd w:val="clear" w:color="auto" w:fill="FFFFFF"/>
            <w:vAlign w:val="center"/>
          </w:tcPr>
          <w:p w:rsidR="00875839" w:rsidRPr="0063309A" w:rsidRDefault="00656BBF">
            <w:pPr>
              <w:pStyle w:val="a7"/>
              <w:shd w:val="clear" w:color="auto" w:fill="auto"/>
              <w:ind w:left="300"/>
              <w:jc w:val="left"/>
              <w:rPr>
                <w:sz w:val="20"/>
                <w:szCs w:val="20"/>
              </w:rPr>
            </w:pPr>
            <w:r w:rsidRPr="0063309A">
              <w:rPr>
                <w:sz w:val="20"/>
                <w:szCs w:val="20"/>
              </w:rPr>
              <w:t>Списана сумма убытков от обесценения нефинансовых активов при выбытии объекта:</w:t>
            </w:r>
          </w:p>
        </w:tc>
      </w:tr>
      <w:tr w:rsidR="00875839" w:rsidRPr="0063309A" w:rsidTr="00D005A1">
        <w:trPr>
          <w:trHeight w:hRule="exact" w:val="988"/>
          <w:jc w:val="center"/>
        </w:trPr>
        <w:tc>
          <w:tcPr>
            <w:tcW w:w="5390" w:type="dxa"/>
            <w:tcBorders>
              <w:top w:val="single" w:sz="4" w:space="0" w:color="auto"/>
              <w:left w:val="single" w:sz="4" w:space="0" w:color="auto"/>
            </w:tcBorders>
            <w:shd w:val="clear" w:color="auto" w:fill="FFFFFF"/>
            <w:vAlign w:val="center"/>
          </w:tcPr>
          <w:p w:rsidR="00875839" w:rsidRPr="0063309A" w:rsidRDefault="00656BBF" w:rsidP="00D005A1">
            <w:pPr>
              <w:pStyle w:val="a7"/>
              <w:shd w:val="clear" w:color="auto" w:fill="auto"/>
              <w:tabs>
                <w:tab w:val="left" w:pos="3137"/>
              </w:tabs>
              <w:ind w:left="300" w:right="280"/>
              <w:rPr>
                <w:sz w:val="20"/>
                <w:szCs w:val="20"/>
              </w:rPr>
            </w:pPr>
            <w:r w:rsidRPr="0063309A">
              <w:rPr>
                <w:sz w:val="20"/>
                <w:szCs w:val="20"/>
              </w:rPr>
              <w:t>вследствие передачи объекта в</w:t>
            </w:r>
            <w:r w:rsidR="00D005A1">
              <w:rPr>
                <w:sz w:val="20"/>
                <w:szCs w:val="20"/>
              </w:rPr>
              <w:t xml:space="preserve"> рамках расчетов между головным </w:t>
            </w:r>
            <w:proofErr w:type="spellStart"/>
            <w:r w:rsidR="00D005A1">
              <w:rPr>
                <w:sz w:val="20"/>
                <w:szCs w:val="20"/>
              </w:rPr>
              <w:t>учреждением</w:t>
            </w:r>
            <w:proofErr w:type="gramStart"/>
            <w:r w:rsidR="00D005A1">
              <w:rPr>
                <w:sz w:val="20"/>
                <w:szCs w:val="20"/>
              </w:rPr>
              <w:t>,о</w:t>
            </w:r>
            <w:proofErr w:type="gramEnd"/>
            <w:r w:rsidR="00D005A1">
              <w:rPr>
                <w:sz w:val="20"/>
                <w:szCs w:val="20"/>
              </w:rPr>
              <w:t>бособленными</w:t>
            </w:r>
            <w:proofErr w:type="spellEnd"/>
            <w:r w:rsidR="00D005A1">
              <w:rPr>
                <w:sz w:val="20"/>
                <w:szCs w:val="20"/>
              </w:rPr>
              <w:t xml:space="preserve"> </w:t>
            </w:r>
            <w:r w:rsidRPr="0063309A">
              <w:rPr>
                <w:sz w:val="20"/>
                <w:szCs w:val="20"/>
              </w:rPr>
              <w:t>подразделениями</w:t>
            </w:r>
            <w:r w:rsidR="00D005A1">
              <w:rPr>
                <w:sz w:val="20"/>
                <w:szCs w:val="20"/>
              </w:rPr>
              <w:t xml:space="preserve"> </w:t>
            </w:r>
            <w:r w:rsidRPr="0063309A">
              <w:rPr>
                <w:sz w:val="20"/>
                <w:szCs w:val="20"/>
              </w:rPr>
              <w:t>(филиалами) (операция оформляется извещением (ф. 0504805))</w:t>
            </w:r>
          </w:p>
        </w:tc>
        <w:tc>
          <w:tcPr>
            <w:tcW w:w="1982"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sz w:val="20"/>
                <w:szCs w:val="20"/>
              </w:rPr>
              <w:t>0 114 00 000</w:t>
            </w:r>
          </w:p>
        </w:tc>
        <w:tc>
          <w:tcPr>
            <w:tcW w:w="2141" w:type="dxa"/>
            <w:tcBorders>
              <w:top w:val="single" w:sz="4" w:space="0" w:color="auto"/>
              <w:left w:val="single" w:sz="4" w:space="0" w:color="auto"/>
              <w:right w:val="single" w:sz="4" w:space="0" w:color="auto"/>
            </w:tcBorders>
            <w:shd w:val="clear" w:color="auto" w:fill="FFFFFF"/>
            <w:vAlign w:val="center"/>
          </w:tcPr>
          <w:p w:rsidR="00875839" w:rsidRPr="0063309A" w:rsidRDefault="00656BBF">
            <w:pPr>
              <w:pStyle w:val="a7"/>
              <w:shd w:val="clear" w:color="auto" w:fill="auto"/>
              <w:ind w:left="160"/>
              <w:jc w:val="center"/>
              <w:rPr>
                <w:sz w:val="20"/>
                <w:szCs w:val="20"/>
              </w:rPr>
            </w:pPr>
            <w:r w:rsidRPr="0063309A">
              <w:rPr>
                <w:sz w:val="20"/>
                <w:szCs w:val="20"/>
              </w:rPr>
              <w:t>0 304 04 000</w:t>
            </w:r>
          </w:p>
        </w:tc>
      </w:tr>
      <w:tr w:rsidR="00875839" w:rsidRPr="0063309A" w:rsidTr="00D005A1">
        <w:trPr>
          <w:trHeight w:hRule="exact" w:val="854"/>
          <w:jc w:val="center"/>
        </w:trPr>
        <w:tc>
          <w:tcPr>
            <w:tcW w:w="5390"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ind w:left="300" w:right="280"/>
              <w:rPr>
                <w:sz w:val="20"/>
                <w:szCs w:val="20"/>
              </w:rPr>
            </w:pPr>
            <w:r w:rsidRPr="0063309A">
              <w:rPr>
                <w:sz w:val="20"/>
                <w:szCs w:val="20"/>
              </w:rPr>
              <w:t>вследствие передачи объекта органу власти, государственному (муниципальному) учреждению (операция совершается на основании извещения (ф. 0504805))</w:t>
            </w:r>
          </w:p>
        </w:tc>
        <w:tc>
          <w:tcPr>
            <w:tcW w:w="1982"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sz w:val="20"/>
                <w:szCs w:val="20"/>
              </w:rPr>
              <w:t>0 114 00 000</w:t>
            </w:r>
          </w:p>
        </w:tc>
        <w:tc>
          <w:tcPr>
            <w:tcW w:w="2141" w:type="dxa"/>
            <w:tcBorders>
              <w:top w:val="single" w:sz="4" w:space="0" w:color="auto"/>
              <w:left w:val="single" w:sz="4" w:space="0" w:color="auto"/>
              <w:right w:val="single" w:sz="4" w:space="0" w:color="auto"/>
            </w:tcBorders>
            <w:shd w:val="clear" w:color="auto" w:fill="FFFFFF"/>
            <w:vAlign w:val="center"/>
          </w:tcPr>
          <w:p w:rsidR="00875839" w:rsidRPr="0063309A" w:rsidRDefault="00656BBF">
            <w:pPr>
              <w:pStyle w:val="a7"/>
              <w:shd w:val="clear" w:color="auto" w:fill="auto"/>
              <w:ind w:left="160"/>
              <w:jc w:val="center"/>
              <w:rPr>
                <w:sz w:val="20"/>
                <w:szCs w:val="20"/>
              </w:rPr>
            </w:pPr>
            <w:r w:rsidRPr="0063309A">
              <w:rPr>
                <w:sz w:val="20"/>
                <w:szCs w:val="20"/>
              </w:rPr>
              <w:t>0 401 20 241</w:t>
            </w:r>
          </w:p>
        </w:tc>
      </w:tr>
      <w:tr w:rsidR="00875839" w:rsidRPr="0063309A" w:rsidTr="00D005A1">
        <w:trPr>
          <w:trHeight w:hRule="exact" w:val="1146"/>
          <w:jc w:val="center"/>
        </w:trPr>
        <w:tc>
          <w:tcPr>
            <w:tcW w:w="5390" w:type="dxa"/>
            <w:tcBorders>
              <w:top w:val="single" w:sz="4" w:space="0" w:color="auto"/>
              <w:left w:val="single" w:sz="4" w:space="0" w:color="auto"/>
              <w:bottom w:val="single" w:sz="4" w:space="0" w:color="auto"/>
            </w:tcBorders>
            <w:shd w:val="clear" w:color="auto" w:fill="FFFFFF"/>
            <w:vAlign w:val="center"/>
          </w:tcPr>
          <w:p w:rsidR="00875839" w:rsidRPr="0063309A" w:rsidRDefault="00656BBF">
            <w:pPr>
              <w:pStyle w:val="a7"/>
              <w:shd w:val="clear" w:color="auto" w:fill="auto"/>
              <w:ind w:left="300" w:right="280"/>
              <w:rPr>
                <w:sz w:val="20"/>
                <w:szCs w:val="20"/>
              </w:rPr>
            </w:pPr>
            <w:proofErr w:type="gramStart"/>
            <w:r w:rsidRPr="0063309A">
              <w:rPr>
                <w:sz w:val="20"/>
                <w:szCs w:val="20"/>
              </w:rPr>
              <w:t>вследствие реализации (продажи) объекта, безвозмездной его передачи, а также выбытия объекта на основании принятого решения об их списании, при передаче объектов основных средств в не операционную (финансовую) аренду</w:t>
            </w:r>
            <w:proofErr w:type="gramEnd"/>
          </w:p>
        </w:tc>
        <w:tc>
          <w:tcPr>
            <w:tcW w:w="1982" w:type="dxa"/>
            <w:tcBorders>
              <w:top w:val="single" w:sz="4" w:space="0" w:color="auto"/>
              <w:left w:val="single" w:sz="4" w:space="0" w:color="auto"/>
              <w:bottom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sz w:val="20"/>
                <w:szCs w:val="20"/>
              </w:rPr>
              <w:t>0 114 00 000</w:t>
            </w:r>
          </w:p>
        </w:tc>
        <w:tc>
          <w:tcPr>
            <w:tcW w:w="2141" w:type="dxa"/>
            <w:tcBorders>
              <w:top w:val="single" w:sz="4" w:space="0" w:color="auto"/>
              <w:left w:val="single" w:sz="4" w:space="0" w:color="auto"/>
              <w:bottom w:val="single" w:sz="4" w:space="0" w:color="auto"/>
              <w:right w:val="single" w:sz="4" w:space="0" w:color="auto"/>
            </w:tcBorders>
            <w:shd w:val="clear" w:color="auto" w:fill="FFFFFF"/>
            <w:vAlign w:val="center"/>
          </w:tcPr>
          <w:p w:rsidR="00875839" w:rsidRPr="0063309A" w:rsidRDefault="00656BBF">
            <w:pPr>
              <w:pStyle w:val="a7"/>
              <w:shd w:val="clear" w:color="auto" w:fill="auto"/>
              <w:ind w:left="160"/>
              <w:jc w:val="center"/>
              <w:rPr>
                <w:sz w:val="20"/>
                <w:szCs w:val="20"/>
              </w:rPr>
            </w:pPr>
            <w:r w:rsidRPr="0063309A">
              <w:rPr>
                <w:sz w:val="20"/>
                <w:szCs w:val="20"/>
              </w:rPr>
              <w:t>0 101 00 000</w:t>
            </w:r>
          </w:p>
        </w:tc>
      </w:tr>
    </w:tbl>
    <w:p w:rsidR="00875839" w:rsidRPr="0063309A" w:rsidRDefault="00875839">
      <w:pPr>
        <w:spacing w:after="286" w:line="14" w:lineRule="exact"/>
        <w:rPr>
          <w:rFonts w:ascii="Times New Roman" w:hAnsi="Times New Roman" w:cs="Times New Roman"/>
          <w:sz w:val="20"/>
          <w:szCs w:val="20"/>
        </w:rPr>
      </w:pPr>
    </w:p>
    <w:p w:rsidR="00875839" w:rsidRPr="0063309A" w:rsidRDefault="00656BBF">
      <w:pPr>
        <w:pStyle w:val="1"/>
        <w:shd w:val="clear" w:color="auto" w:fill="auto"/>
        <w:spacing w:after="320"/>
        <w:rPr>
          <w:sz w:val="20"/>
          <w:szCs w:val="20"/>
        </w:rPr>
      </w:pPr>
      <w:r w:rsidRPr="0063309A">
        <w:rPr>
          <w:sz w:val="20"/>
          <w:szCs w:val="20"/>
        </w:rPr>
        <w:lastRenderedPageBreak/>
        <w:t>Если справедливая стоимость актива с момента последнего признания убытка от обесценения больше балансовой стоимости за вычетом амортизации, убыток от обесценения восстанавливается до величины не выше, чем балансовая стоимость за вычетом амортизации.</w:t>
      </w:r>
    </w:p>
    <w:p w:rsidR="00875839" w:rsidRPr="0063309A" w:rsidRDefault="00656BBF">
      <w:pPr>
        <w:pStyle w:val="11"/>
        <w:keepNext/>
        <w:keepLines/>
        <w:numPr>
          <w:ilvl w:val="0"/>
          <w:numId w:val="5"/>
        </w:numPr>
        <w:shd w:val="clear" w:color="auto" w:fill="auto"/>
        <w:tabs>
          <w:tab w:val="left" w:pos="3583"/>
        </w:tabs>
        <w:spacing w:after="320"/>
        <w:ind w:left="3040"/>
        <w:rPr>
          <w:sz w:val="20"/>
          <w:szCs w:val="20"/>
        </w:rPr>
      </w:pPr>
      <w:bookmarkStart w:id="7" w:name="bookmark7"/>
      <w:r w:rsidRPr="0063309A">
        <w:rPr>
          <w:sz w:val="20"/>
          <w:szCs w:val="20"/>
        </w:rPr>
        <w:t>Учет основных средств</w:t>
      </w:r>
      <w:bookmarkEnd w:id="7"/>
    </w:p>
    <w:p w:rsidR="00875839" w:rsidRPr="0063309A" w:rsidRDefault="00656BBF">
      <w:pPr>
        <w:pStyle w:val="1"/>
        <w:numPr>
          <w:ilvl w:val="0"/>
          <w:numId w:val="13"/>
        </w:numPr>
        <w:shd w:val="clear" w:color="auto" w:fill="auto"/>
        <w:tabs>
          <w:tab w:val="left" w:pos="745"/>
        </w:tabs>
        <w:rPr>
          <w:sz w:val="20"/>
          <w:szCs w:val="20"/>
        </w:rPr>
      </w:pPr>
      <w:r w:rsidRPr="0063309A">
        <w:rPr>
          <w:sz w:val="20"/>
          <w:szCs w:val="20"/>
        </w:rPr>
        <w:t>Порядок принятия объектов основных средств к учету</w:t>
      </w:r>
    </w:p>
    <w:p w:rsidR="00875839" w:rsidRPr="0063309A" w:rsidRDefault="00656BBF">
      <w:pPr>
        <w:pStyle w:val="1"/>
        <w:numPr>
          <w:ilvl w:val="0"/>
          <w:numId w:val="14"/>
        </w:numPr>
        <w:shd w:val="clear" w:color="auto" w:fill="auto"/>
        <w:tabs>
          <w:tab w:val="left" w:pos="991"/>
        </w:tabs>
        <w:rPr>
          <w:sz w:val="20"/>
          <w:szCs w:val="20"/>
        </w:rPr>
      </w:pPr>
      <w:r w:rsidRPr="0063309A">
        <w:rPr>
          <w:sz w:val="20"/>
          <w:szCs w:val="20"/>
        </w:rPr>
        <w:t>При принятии к учету объектов основных средств комиссией по поступлению и выбытию активов проверяется наличие сопроводительных документов и технической документации, а также производится инвентаризация приспособлений, принадлежностей, составных частей основного средства в соответствии данными указанных документов.</w:t>
      </w:r>
    </w:p>
    <w:p w:rsidR="00875839" w:rsidRPr="0063309A" w:rsidRDefault="00656BBF">
      <w:pPr>
        <w:pStyle w:val="1"/>
        <w:numPr>
          <w:ilvl w:val="0"/>
          <w:numId w:val="14"/>
        </w:numPr>
        <w:shd w:val="clear" w:color="auto" w:fill="auto"/>
        <w:tabs>
          <w:tab w:val="left" w:pos="991"/>
        </w:tabs>
        <w:rPr>
          <w:sz w:val="20"/>
          <w:szCs w:val="20"/>
        </w:rPr>
      </w:pPr>
      <w:r w:rsidRPr="0063309A">
        <w:rPr>
          <w:sz w:val="20"/>
          <w:szCs w:val="20"/>
        </w:rPr>
        <w:t>Если из содержания документации на принимаемые к учету объекты основных сре</w:t>
      </w:r>
      <w:proofErr w:type="gramStart"/>
      <w:r w:rsidRPr="0063309A">
        <w:rPr>
          <w:sz w:val="20"/>
          <w:szCs w:val="20"/>
        </w:rPr>
        <w:t>дств сл</w:t>
      </w:r>
      <w:proofErr w:type="gramEnd"/>
      <w:r w:rsidRPr="0063309A">
        <w:rPr>
          <w:sz w:val="20"/>
          <w:szCs w:val="20"/>
        </w:rPr>
        <w:t>едует, что в них содержатся драгоценные материалы (металлы, камни), соответствующие сведения подлежат отражению в Актах приема-передачи нефинансовых активов и Инвентарных карточках. Если в сопроводительных документах и технической документации отсутствует информация о содержании в объекте драгоценных материалов, но по данным комиссии по поступлению и выбытию активов они могут содержаться в этом основном средстве, то данные о наименовании, массе и количестве драгоценных материалов указываются по информации организаци</w:t>
      </w:r>
      <w:proofErr w:type="gramStart"/>
      <w:r w:rsidRPr="0063309A">
        <w:rPr>
          <w:sz w:val="20"/>
          <w:szCs w:val="20"/>
        </w:rPr>
        <w:t>й-</w:t>
      </w:r>
      <w:proofErr w:type="gramEnd"/>
      <w:r w:rsidRPr="0063309A">
        <w:rPr>
          <w:sz w:val="20"/>
          <w:szCs w:val="20"/>
        </w:rPr>
        <w:t xml:space="preserve"> разработчиков, изготовителей или определяются комиссией на основе аналогов, расчетов, специальных таблиц и справочников.</w:t>
      </w:r>
    </w:p>
    <w:p w:rsidR="00875839" w:rsidRPr="0063309A" w:rsidRDefault="00656BBF">
      <w:pPr>
        <w:pStyle w:val="1"/>
        <w:numPr>
          <w:ilvl w:val="0"/>
          <w:numId w:val="14"/>
        </w:numPr>
        <w:shd w:val="clear" w:color="auto" w:fill="auto"/>
        <w:tabs>
          <w:tab w:val="left" w:pos="991"/>
        </w:tabs>
        <w:rPr>
          <w:sz w:val="20"/>
          <w:szCs w:val="20"/>
        </w:rPr>
      </w:pPr>
      <w:r w:rsidRPr="0063309A">
        <w:rPr>
          <w:sz w:val="20"/>
          <w:szCs w:val="20"/>
        </w:rPr>
        <w:t>Инвентарный номер присваивается каждому инвентарному объекту недвижимого имущества, а также инвентарному объекту движимого имущества, кроме объектов стоимостью до 10 000 рублей включительно и объектов библиотечного фонда независимо от их стоимости, сохраняется за ним на весь период нахождения в организации. В случае принятия на учет объекта основного средства, входящего в инвентарную группу, ввиду разукомплектования последний, такому объекту основного средства присваивается новый инвентарный номер. Изменение порядка формирования инвентарных номеров в организации не является основанием для присвоения основным средствам, принятым к учету в прошлые годы, инвентарных номеров в соответствии с новым порядком. При получении основных средств, эксплуатировавшихся в иных организациях, инвентарные номера, присвоенные прежними балансодержателями, не сохраняются. Инвентарные номера выбывших с балансового учета инвентарных объектов основных средств вновь принятым к учету объектам не присваиваются.</w:t>
      </w:r>
    </w:p>
    <w:p w:rsidR="00875839" w:rsidRPr="0063309A" w:rsidRDefault="00656BBF">
      <w:pPr>
        <w:pStyle w:val="1"/>
        <w:shd w:val="clear" w:color="auto" w:fill="auto"/>
        <w:jc w:val="left"/>
        <w:rPr>
          <w:sz w:val="20"/>
          <w:szCs w:val="20"/>
        </w:rPr>
      </w:pPr>
      <w:r w:rsidRPr="0063309A">
        <w:rPr>
          <w:b/>
          <w:bCs/>
          <w:sz w:val="20"/>
          <w:szCs w:val="20"/>
        </w:rPr>
        <w:t>(Основание: п. 9 стандарта «Основные средства», п. 46 Инструкции № 157н)</w:t>
      </w:r>
    </w:p>
    <w:p w:rsidR="00875839" w:rsidRPr="0063309A" w:rsidRDefault="00656BBF">
      <w:pPr>
        <w:pStyle w:val="1"/>
        <w:numPr>
          <w:ilvl w:val="0"/>
          <w:numId w:val="14"/>
        </w:numPr>
        <w:shd w:val="clear" w:color="auto" w:fill="auto"/>
        <w:tabs>
          <w:tab w:val="left" w:pos="991"/>
        </w:tabs>
        <w:rPr>
          <w:sz w:val="20"/>
          <w:szCs w:val="20"/>
        </w:rPr>
      </w:pPr>
      <w:r w:rsidRPr="0063309A">
        <w:rPr>
          <w:sz w:val="20"/>
          <w:szCs w:val="20"/>
        </w:rPr>
        <w:t>Инвентарный номер основного средства состоит из 14 знаков и формируется по следующим правилам:</w:t>
      </w:r>
    </w:p>
    <w:p w:rsidR="00875839" w:rsidRPr="0063309A" w:rsidRDefault="00656BBF">
      <w:pPr>
        <w:pStyle w:val="1"/>
        <w:numPr>
          <w:ilvl w:val="0"/>
          <w:numId w:val="15"/>
        </w:numPr>
        <w:shd w:val="clear" w:color="auto" w:fill="auto"/>
        <w:tabs>
          <w:tab w:val="left" w:pos="332"/>
        </w:tabs>
        <w:rPr>
          <w:sz w:val="20"/>
          <w:szCs w:val="20"/>
        </w:rPr>
      </w:pPr>
      <w:proofErr w:type="spellStart"/>
      <w:r w:rsidRPr="0063309A">
        <w:rPr>
          <w:sz w:val="20"/>
          <w:szCs w:val="20"/>
        </w:rPr>
        <w:t>й</w:t>
      </w:r>
      <w:proofErr w:type="spellEnd"/>
      <w:r w:rsidRPr="0063309A">
        <w:rPr>
          <w:sz w:val="20"/>
          <w:szCs w:val="20"/>
        </w:rPr>
        <w:t xml:space="preserve"> знак - код вида финансового обеспечения;</w:t>
      </w:r>
    </w:p>
    <w:p w:rsidR="00875839" w:rsidRPr="0063309A" w:rsidRDefault="00656BBF">
      <w:pPr>
        <w:pStyle w:val="1"/>
        <w:numPr>
          <w:ilvl w:val="0"/>
          <w:numId w:val="15"/>
        </w:numPr>
        <w:shd w:val="clear" w:color="auto" w:fill="auto"/>
        <w:tabs>
          <w:tab w:val="left" w:pos="356"/>
        </w:tabs>
        <w:rPr>
          <w:sz w:val="20"/>
          <w:szCs w:val="20"/>
        </w:rPr>
      </w:pPr>
      <w:r w:rsidRPr="0063309A">
        <w:rPr>
          <w:sz w:val="20"/>
          <w:szCs w:val="20"/>
        </w:rPr>
        <w:t xml:space="preserve">4 </w:t>
      </w:r>
      <w:proofErr w:type="spellStart"/>
      <w:r w:rsidRPr="0063309A">
        <w:rPr>
          <w:sz w:val="20"/>
          <w:szCs w:val="20"/>
        </w:rPr>
        <w:t>й</w:t>
      </w:r>
      <w:proofErr w:type="spellEnd"/>
      <w:r w:rsidRPr="0063309A">
        <w:rPr>
          <w:sz w:val="20"/>
          <w:szCs w:val="20"/>
        </w:rPr>
        <w:t xml:space="preserve"> знаки - коды синтетического счета;</w:t>
      </w:r>
    </w:p>
    <w:p w:rsidR="00875839" w:rsidRPr="0063309A" w:rsidRDefault="00656BBF">
      <w:pPr>
        <w:pStyle w:val="1"/>
        <w:shd w:val="clear" w:color="auto" w:fill="auto"/>
        <w:spacing w:after="160"/>
        <w:rPr>
          <w:sz w:val="20"/>
          <w:szCs w:val="20"/>
        </w:rPr>
      </w:pPr>
      <w:r w:rsidRPr="0063309A">
        <w:rPr>
          <w:sz w:val="20"/>
          <w:szCs w:val="20"/>
        </w:rPr>
        <w:t>5-6-й знаки - коды аналитического счета;</w:t>
      </w:r>
    </w:p>
    <w:p w:rsidR="00875839" w:rsidRPr="0063309A" w:rsidRDefault="00656BBF">
      <w:pPr>
        <w:pStyle w:val="1"/>
        <w:shd w:val="clear" w:color="auto" w:fill="auto"/>
        <w:rPr>
          <w:sz w:val="20"/>
          <w:szCs w:val="20"/>
        </w:rPr>
      </w:pPr>
      <w:r w:rsidRPr="0063309A">
        <w:rPr>
          <w:sz w:val="20"/>
          <w:szCs w:val="20"/>
        </w:rPr>
        <w:t>7-8-й знаки - коды амортизационной группы</w:t>
      </w:r>
    </w:p>
    <w:p w:rsidR="00875839" w:rsidRPr="0063309A" w:rsidRDefault="00656BBF">
      <w:pPr>
        <w:pStyle w:val="1"/>
        <w:shd w:val="clear" w:color="auto" w:fill="auto"/>
        <w:rPr>
          <w:sz w:val="20"/>
          <w:szCs w:val="20"/>
        </w:rPr>
      </w:pPr>
      <w:r w:rsidRPr="0063309A">
        <w:rPr>
          <w:sz w:val="20"/>
          <w:szCs w:val="20"/>
        </w:rPr>
        <w:t>9-14-й знаки - порядковый номер объекта в группе (000001-099999)</w:t>
      </w:r>
    </w:p>
    <w:p w:rsidR="00875839" w:rsidRPr="0063309A" w:rsidRDefault="00656BBF">
      <w:pPr>
        <w:pStyle w:val="1"/>
        <w:shd w:val="clear" w:color="auto" w:fill="auto"/>
        <w:rPr>
          <w:sz w:val="20"/>
          <w:szCs w:val="20"/>
        </w:rPr>
      </w:pPr>
      <w:r w:rsidRPr="0063309A">
        <w:rPr>
          <w:sz w:val="20"/>
          <w:szCs w:val="20"/>
        </w:rPr>
        <w:t>Обособленным частям сложного инвентарного объекта или комплекса основных сре</w:t>
      </w:r>
      <w:proofErr w:type="gramStart"/>
      <w:r w:rsidRPr="0063309A">
        <w:rPr>
          <w:sz w:val="20"/>
          <w:szCs w:val="20"/>
        </w:rPr>
        <w:t>дств пр</w:t>
      </w:r>
      <w:proofErr w:type="gramEnd"/>
      <w:r w:rsidRPr="0063309A">
        <w:rPr>
          <w:sz w:val="20"/>
          <w:szCs w:val="20"/>
        </w:rPr>
        <w:t>исваивается инвентарный номер единицы учета (инвентарного объекта), дополненный цифровым индексом.</w:t>
      </w:r>
    </w:p>
    <w:p w:rsidR="00875839" w:rsidRPr="0063309A" w:rsidRDefault="00656BBF">
      <w:pPr>
        <w:pStyle w:val="1"/>
        <w:shd w:val="clear" w:color="auto" w:fill="auto"/>
        <w:rPr>
          <w:sz w:val="20"/>
          <w:szCs w:val="20"/>
        </w:rPr>
      </w:pPr>
      <w:r w:rsidRPr="0063309A">
        <w:rPr>
          <w:sz w:val="20"/>
          <w:szCs w:val="20"/>
        </w:rPr>
        <w:t>Для формирования инвентарного номера неотделимых улучшений в объект операционной аренды используются реквизиты (номер и дата) договора аренды с целью идентификации каждого инвентарного объекта с соответствующим правом пользования активом.</w:t>
      </w:r>
    </w:p>
    <w:p w:rsidR="00875839" w:rsidRPr="0063309A" w:rsidRDefault="00656BBF">
      <w:pPr>
        <w:pStyle w:val="1"/>
        <w:shd w:val="clear" w:color="auto" w:fill="auto"/>
        <w:rPr>
          <w:sz w:val="20"/>
          <w:szCs w:val="20"/>
        </w:rPr>
      </w:pPr>
      <w:r w:rsidRPr="0063309A">
        <w:rPr>
          <w:sz w:val="20"/>
          <w:szCs w:val="20"/>
        </w:rPr>
        <w:t>Присвоенный объекту инвентарный номер должен быть обозначен ответственным за сохранность объекта имущества и (или) использование его по назначению (далее - ответственное лицо) в присутствии уполномоченного члена комиссии по поступлению и выбытию активов путем прикрепления к нему жетона, нанесения на объект учета краски или иным способом, обеспечивающим сохранность маркировки.</w:t>
      </w:r>
    </w:p>
    <w:p w:rsidR="00875839" w:rsidRPr="0063309A" w:rsidRDefault="00656BBF">
      <w:pPr>
        <w:pStyle w:val="1"/>
        <w:shd w:val="clear" w:color="auto" w:fill="auto"/>
        <w:rPr>
          <w:sz w:val="20"/>
          <w:szCs w:val="20"/>
        </w:rPr>
      </w:pPr>
      <w:r w:rsidRPr="0063309A">
        <w:rPr>
          <w:sz w:val="20"/>
          <w:szCs w:val="20"/>
        </w:rPr>
        <w:t>Инвентарные номера не наносятся на следующие объекты основных средств:</w:t>
      </w:r>
    </w:p>
    <w:p w:rsidR="00875839" w:rsidRPr="0063309A" w:rsidRDefault="00656BBF">
      <w:pPr>
        <w:pStyle w:val="1"/>
        <w:numPr>
          <w:ilvl w:val="0"/>
          <w:numId w:val="3"/>
        </w:numPr>
        <w:shd w:val="clear" w:color="auto" w:fill="auto"/>
        <w:tabs>
          <w:tab w:val="left" w:pos="236"/>
        </w:tabs>
        <w:rPr>
          <w:sz w:val="20"/>
          <w:szCs w:val="20"/>
        </w:rPr>
      </w:pPr>
      <w:r w:rsidRPr="0063309A">
        <w:rPr>
          <w:sz w:val="20"/>
          <w:szCs w:val="20"/>
        </w:rPr>
        <w:t>здания и сооружения;</w:t>
      </w:r>
    </w:p>
    <w:p w:rsidR="00875839" w:rsidRPr="0063309A" w:rsidRDefault="00AD751C">
      <w:pPr>
        <w:pStyle w:val="1"/>
        <w:numPr>
          <w:ilvl w:val="0"/>
          <w:numId w:val="3"/>
        </w:numPr>
        <w:shd w:val="clear" w:color="auto" w:fill="auto"/>
        <w:tabs>
          <w:tab w:val="left" w:pos="245"/>
        </w:tabs>
        <w:rPr>
          <w:sz w:val="20"/>
          <w:szCs w:val="20"/>
        </w:rPr>
      </w:pPr>
      <w:r w:rsidRPr="0063309A">
        <w:rPr>
          <w:sz w:val="20"/>
          <w:szCs w:val="20"/>
        </w:rPr>
        <w:t>хозяйственный</w:t>
      </w:r>
      <w:r w:rsidR="00656BBF" w:rsidRPr="0063309A">
        <w:rPr>
          <w:sz w:val="20"/>
          <w:szCs w:val="20"/>
        </w:rPr>
        <w:t xml:space="preserve"> инвентарь;</w:t>
      </w:r>
    </w:p>
    <w:p w:rsidR="00875839" w:rsidRPr="0063309A" w:rsidRDefault="00656BBF">
      <w:pPr>
        <w:pStyle w:val="1"/>
        <w:numPr>
          <w:ilvl w:val="0"/>
          <w:numId w:val="3"/>
        </w:numPr>
        <w:shd w:val="clear" w:color="auto" w:fill="auto"/>
        <w:tabs>
          <w:tab w:val="left" w:pos="236"/>
        </w:tabs>
        <w:rPr>
          <w:sz w:val="20"/>
          <w:szCs w:val="20"/>
        </w:rPr>
      </w:pPr>
      <w:r w:rsidRPr="0063309A">
        <w:rPr>
          <w:sz w:val="20"/>
          <w:szCs w:val="20"/>
        </w:rPr>
        <w:t>мобильные телефоны, диктофоны;</w:t>
      </w:r>
    </w:p>
    <w:p w:rsidR="00875839" w:rsidRPr="0063309A" w:rsidRDefault="00656BBF">
      <w:pPr>
        <w:pStyle w:val="1"/>
        <w:numPr>
          <w:ilvl w:val="0"/>
          <w:numId w:val="3"/>
        </w:numPr>
        <w:shd w:val="clear" w:color="auto" w:fill="auto"/>
        <w:tabs>
          <w:tab w:val="left" w:pos="236"/>
        </w:tabs>
        <w:rPr>
          <w:sz w:val="20"/>
          <w:szCs w:val="20"/>
        </w:rPr>
      </w:pPr>
      <w:r w:rsidRPr="0063309A">
        <w:rPr>
          <w:sz w:val="20"/>
          <w:szCs w:val="20"/>
        </w:rPr>
        <w:t>светильники, люстры;</w:t>
      </w:r>
    </w:p>
    <w:p w:rsidR="00875839" w:rsidRPr="0063309A" w:rsidRDefault="00656BBF">
      <w:pPr>
        <w:pStyle w:val="1"/>
        <w:numPr>
          <w:ilvl w:val="0"/>
          <w:numId w:val="3"/>
        </w:numPr>
        <w:shd w:val="clear" w:color="auto" w:fill="auto"/>
        <w:tabs>
          <w:tab w:val="left" w:pos="236"/>
        </w:tabs>
        <w:rPr>
          <w:sz w:val="20"/>
          <w:szCs w:val="20"/>
        </w:rPr>
      </w:pPr>
      <w:r w:rsidRPr="0063309A">
        <w:rPr>
          <w:sz w:val="20"/>
          <w:szCs w:val="20"/>
        </w:rPr>
        <w:t>шторы, ламбрекены, жалюзи;</w:t>
      </w:r>
    </w:p>
    <w:p w:rsidR="00875839" w:rsidRPr="0063309A" w:rsidRDefault="00656BBF">
      <w:pPr>
        <w:pStyle w:val="1"/>
        <w:numPr>
          <w:ilvl w:val="0"/>
          <w:numId w:val="3"/>
        </w:numPr>
        <w:shd w:val="clear" w:color="auto" w:fill="auto"/>
        <w:tabs>
          <w:tab w:val="left" w:pos="236"/>
        </w:tabs>
        <w:rPr>
          <w:sz w:val="20"/>
          <w:szCs w:val="20"/>
        </w:rPr>
      </w:pPr>
      <w:r w:rsidRPr="0063309A">
        <w:rPr>
          <w:sz w:val="20"/>
          <w:szCs w:val="20"/>
          <w:lang w:val="en-US" w:eastAsia="en-US" w:bidi="en-US"/>
        </w:rPr>
        <w:t>USB</w:t>
      </w:r>
      <w:r w:rsidRPr="0063309A">
        <w:rPr>
          <w:sz w:val="20"/>
          <w:szCs w:val="20"/>
        </w:rPr>
        <w:t>-</w:t>
      </w:r>
      <w:proofErr w:type="spellStart"/>
      <w:r w:rsidRPr="0063309A">
        <w:rPr>
          <w:sz w:val="20"/>
          <w:szCs w:val="20"/>
        </w:rPr>
        <w:t>флеш-накопитель</w:t>
      </w:r>
      <w:proofErr w:type="spellEnd"/>
      <w:r w:rsidRPr="0063309A">
        <w:rPr>
          <w:sz w:val="20"/>
          <w:szCs w:val="20"/>
        </w:rPr>
        <w:t>, карты памяти, жесткие диски;</w:t>
      </w:r>
    </w:p>
    <w:p w:rsidR="00875839" w:rsidRPr="0063309A" w:rsidRDefault="00656BBF">
      <w:pPr>
        <w:pStyle w:val="1"/>
        <w:numPr>
          <w:ilvl w:val="0"/>
          <w:numId w:val="3"/>
        </w:numPr>
        <w:shd w:val="clear" w:color="auto" w:fill="auto"/>
        <w:tabs>
          <w:tab w:val="left" w:pos="236"/>
        </w:tabs>
        <w:rPr>
          <w:sz w:val="20"/>
          <w:szCs w:val="20"/>
        </w:rPr>
      </w:pPr>
      <w:r w:rsidRPr="0063309A">
        <w:rPr>
          <w:sz w:val="20"/>
          <w:szCs w:val="20"/>
        </w:rPr>
        <w:t>специальный инструмент;</w:t>
      </w:r>
    </w:p>
    <w:p w:rsidR="00875839" w:rsidRPr="0063309A" w:rsidRDefault="00656BBF">
      <w:pPr>
        <w:pStyle w:val="1"/>
        <w:numPr>
          <w:ilvl w:val="0"/>
          <w:numId w:val="3"/>
        </w:numPr>
        <w:shd w:val="clear" w:color="auto" w:fill="auto"/>
        <w:tabs>
          <w:tab w:val="left" w:pos="236"/>
        </w:tabs>
        <w:rPr>
          <w:sz w:val="20"/>
          <w:szCs w:val="20"/>
        </w:rPr>
      </w:pPr>
      <w:r w:rsidRPr="0063309A">
        <w:rPr>
          <w:sz w:val="20"/>
          <w:szCs w:val="20"/>
        </w:rPr>
        <w:t>транспортные средства.</w:t>
      </w:r>
    </w:p>
    <w:p w:rsidR="00875839" w:rsidRPr="0063309A" w:rsidRDefault="00656BBF">
      <w:pPr>
        <w:pStyle w:val="1"/>
        <w:shd w:val="clear" w:color="auto" w:fill="auto"/>
        <w:rPr>
          <w:sz w:val="20"/>
          <w:szCs w:val="20"/>
        </w:rPr>
      </w:pPr>
      <w:r w:rsidRPr="0063309A">
        <w:rPr>
          <w:b/>
          <w:bCs/>
          <w:sz w:val="20"/>
          <w:szCs w:val="20"/>
        </w:rPr>
        <w:t>(Основание: п. 54 Инструкции № 157н)</w:t>
      </w:r>
    </w:p>
    <w:p w:rsidR="00875839" w:rsidRPr="0063309A" w:rsidRDefault="00656BBF">
      <w:pPr>
        <w:pStyle w:val="1"/>
        <w:shd w:val="clear" w:color="auto" w:fill="auto"/>
        <w:rPr>
          <w:sz w:val="20"/>
          <w:szCs w:val="20"/>
        </w:rPr>
      </w:pPr>
      <w:r w:rsidRPr="0063309A">
        <w:rPr>
          <w:b/>
          <w:bCs/>
          <w:sz w:val="20"/>
          <w:szCs w:val="20"/>
        </w:rPr>
        <w:t>(Основание: п. 9 стандарта «Основные средства», п. 46 Инструкции № 157н)</w:t>
      </w:r>
    </w:p>
    <w:p w:rsidR="00875839" w:rsidRPr="0063309A" w:rsidRDefault="00656BBF">
      <w:pPr>
        <w:pStyle w:val="1"/>
        <w:numPr>
          <w:ilvl w:val="0"/>
          <w:numId w:val="16"/>
        </w:numPr>
        <w:shd w:val="clear" w:color="auto" w:fill="auto"/>
        <w:tabs>
          <w:tab w:val="left" w:pos="1022"/>
        </w:tabs>
        <w:rPr>
          <w:sz w:val="20"/>
          <w:szCs w:val="20"/>
        </w:rPr>
      </w:pPr>
      <w:r w:rsidRPr="0063309A">
        <w:rPr>
          <w:sz w:val="20"/>
          <w:szCs w:val="20"/>
        </w:rPr>
        <w:t xml:space="preserve">Наименование основного средства в документах, оформляемых в организации, приводится на </w:t>
      </w:r>
      <w:r w:rsidRPr="0063309A">
        <w:rPr>
          <w:sz w:val="20"/>
          <w:szCs w:val="20"/>
        </w:rPr>
        <w:lastRenderedPageBreak/>
        <w:t>русском языке. Основные средства, подлежащие государственной регистрации (в том числе объекты недвижимости, транспортные средства) отражаются в учете в соответствии с наименованиями, указанными в соответствующих регистрационных документах. Объекты вычислительной техники, оргтехники, бытовой техники, приборы, инструменты, производственное оборудование отражаются в учете по следующим правилам:</w:t>
      </w:r>
    </w:p>
    <w:p w:rsidR="00875839" w:rsidRPr="0063309A" w:rsidRDefault="00656BBF">
      <w:pPr>
        <w:pStyle w:val="1"/>
        <w:numPr>
          <w:ilvl w:val="0"/>
          <w:numId w:val="3"/>
        </w:numPr>
        <w:shd w:val="clear" w:color="auto" w:fill="auto"/>
        <w:tabs>
          <w:tab w:val="left" w:pos="241"/>
        </w:tabs>
        <w:rPr>
          <w:sz w:val="20"/>
          <w:szCs w:val="20"/>
        </w:rPr>
      </w:pPr>
      <w:r w:rsidRPr="0063309A">
        <w:rPr>
          <w:sz w:val="20"/>
          <w:szCs w:val="20"/>
        </w:rPr>
        <w:t>наименование объекта в учете состоит из наименования вида объекта и наименования марки (модели);</w:t>
      </w:r>
    </w:p>
    <w:p w:rsidR="00875839" w:rsidRPr="0063309A" w:rsidRDefault="00656BBF">
      <w:pPr>
        <w:pStyle w:val="1"/>
        <w:numPr>
          <w:ilvl w:val="0"/>
          <w:numId w:val="3"/>
        </w:numPr>
        <w:shd w:val="clear" w:color="auto" w:fill="auto"/>
        <w:tabs>
          <w:tab w:val="left" w:pos="245"/>
        </w:tabs>
        <w:rPr>
          <w:sz w:val="20"/>
          <w:szCs w:val="20"/>
        </w:rPr>
      </w:pPr>
      <w:r w:rsidRPr="0063309A">
        <w:rPr>
          <w:sz w:val="20"/>
          <w:szCs w:val="20"/>
        </w:rPr>
        <w:t xml:space="preserve">наименование вида объекта указывается полностью без сокращений на </w:t>
      </w:r>
      <w:proofErr w:type="gramStart"/>
      <w:r w:rsidRPr="0063309A">
        <w:rPr>
          <w:sz w:val="20"/>
          <w:szCs w:val="20"/>
        </w:rPr>
        <w:t>русском</w:t>
      </w:r>
      <w:proofErr w:type="gramEnd"/>
      <w:r w:rsidRPr="0063309A">
        <w:rPr>
          <w:sz w:val="20"/>
          <w:szCs w:val="20"/>
        </w:rPr>
        <w:t xml:space="preserve"> языке в соответствии с документами производителя (в соответствии с техническим паспортом);</w:t>
      </w:r>
    </w:p>
    <w:p w:rsidR="00875839" w:rsidRPr="0063309A" w:rsidRDefault="00656BBF">
      <w:pPr>
        <w:pStyle w:val="1"/>
        <w:numPr>
          <w:ilvl w:val="0"/>
          <w:numId w:val="3"/>
        </w:numPr>
        <w:shd w:val="clear" w:color="auto" w:fill="auto"/>
        <w:tabs>
          <w:tab w:val="left" w:pos="241"/>
        </w:tabs>
        <w:rPr>
          <w:sz w:val="20"/>
          <w:szCs w:val="20"/>
        </w:rPr>
      </w:pPr>
      <w:r w:rsidRPr="0063309A">
        <w:rPr>
          <w:sz w:val="20"/>
          <w:szCs w:val="20"/>
        </w:rPr>
        <w:t>наименование марки (модели) указывается в соответствии с документами производителя (в соответствии с техническим паспортом) на соответствующем языке;</w:t>
      </w:r>
    </w:p>
    <w:p w:rsidR="00875839" w:rsidRPr="0063309A" w:rsidRDefault="00656BBF">
      <w:pPr>
        <w:pStyle w:val="1"/>
        <w:shd w:val="clear" w:color="auto" w:fill="auto"/>
        <w:rPr>
          <w:sz w:val="20"/>
          <w:szCs w:val="20"/>
        </w:rPr>
      </w:pPr>
      <w:r w:rsidRPr="0063309A">
        <w:rPr>
          <w:sz w:val="20"/>
          <w:szCs w:val="20"/>
        </w:rPr>
        <w:t>- в Инвентарной карточке отражается полный состав объекта, серийный (заводской) номер объекта и всех его частей, имеющих индивидуальные заводские (серийные) номера, если иное не предусмотрено положениями данной учетной политики.</w:t>
      </w:r>
    </w:p>
    <w:p w:rsidR="00875839" w:rsidRPr="0063309A" w:rsidRDefault="00656BBF">
      <w:pPr>
        <w:pStyle w:val="1"/>
        <w:numPr>
          <w:ilvl w:val="0"/>
          <w:numId w:val="16"/>
        </w:numPr>
        <w:shd w:val="clear" w:color="auto" w:fill="auto"/>
        <w:tabs>
          <w:tab w:val="left" w:pos="1091"/>
        </w:tabs>
        <w:rPr>
          <w:sz w:val="20"/>
          <w:szCs w:val="20"/>
        </w:rPr>
      </w:pPr>
      <w:r w:rsidRPr="0063309A">
        <w:rPr>
          <w:sz w:val="20"/>
          <w:szCs w:val="20"/>
        </w:rPr>
        <w:t xml:space="preserve">Документы, подтверждающие факт государственной регистрации зданий, сооружений, автотранспортных средств, самоходной техники, </w:t>
      </w:r>
      <w:proofErr w:type="spellStart"/>
      <w:r w:rsidRPr="0063309A">
        <w:rPr>
          <w:sz w:val="20"/>
          <w:szCs w:val="20"/>
        </w:rPr>
        <w:t>плавсредств</w:t>
      </w:r>
      <w:proofErr w:type="spellEnd"/>
      <w:r w:rsidRPr="0063309A">
        <w:rPr>
          <w:sz w:val="20"/>
          <w:szCs w:val="20"/>
        </w:rPr>
        <w:t>, подлежат хранению. Техническая документация (технические паспорта) на здания, сооружения, транспортные средства, оргтехнику, вычислительную технику, промышленное оборудование, сложнобытовые приборы и иные объекты основных средств подлежат хранению в структурных подразделениях должностными лицами, закрепление объектов основных средств за которыми осуществлено на основании распоряжений руководителя.</w:t>
      </w:r>
    </w:p>
    <w:p w:rsidR="00875839" w:rsidRPr="0063309A" w:rsidRDefault="00656BBF">
      <w:pPr>
        <w:pStyle w:val="1"/>
        <w:shd w:val="clear" w:color="auto" w:fill="auto"/>
        <w:rPr>
          <w:sz w:val="20"/>
          <w:szCs w:val="20"/>
        </w:rPr>
      </w:pPr>
      <w:r w:rsidRPr="0063309A">
        <w:rPr>
          <w:sz w:val="20"/>
          <w:szCs w:val="20"/>
        </w:rPr>
        <w:t>Обязательному хранению у субъекта учета в составе технической документации также подлежат документы (лицензии), подтверждающие наличие неисключительных (пользовательских, лицензионных) прав на программное обеспечение, установленное на объекты основных средств.</w:t>
      </w:r>
    </w:p>
    <w:p w:rsidR="00875839" w:rsidRPr="0063309A" w:rsidRDefault="00656BBF">
      <w:pPr>
        <w:pStyle w:val="1"/>
        <w:numPr>
          <w:ilvl w:val="0"/>
          <w:numId w:val="16"/>
        </w:numPr>
        <w:shd w:val="clear" w:color="auto" w:fill="auto"/>
        <w:tabs>
          <w:tab w:val="left" w:pos="1091"/>
        </w:tabs>
        <w:rPr>
          <w:sz w:val="20"/>
          <w:szCs w:val="20"/>
        </w:rPr>
      </w:pPr>
      <w:r w:rsidRPr="0063309A">
        <w:rPr>
          <w:sz w:val="20"/>
          <w:szCs w:val="20"/>
        </w:rPr>
        <w:t>В случае поступления объектов основных средств от организаций государственного сектора, с которыми производится сверка взаимных расчетов для (свода) консолидации бухгалтерской (бюджетной) отчетности, полученные объекты основных средств первоначально принимаются к учету в составе тех же групп и видов имущества, что и у передающей стороны.</w:t>
      </w:r>
    </w:p>
    <w:p w:rsidR="00875839" w:rsidRPr="0063309A" w:rsidRDefault="00656BBF">
      <w:pPr>
        <w:pStyle w:val="1"/>
        <w:shd w:val="clear" w:color="auto" w:fill="auto"/>
        <w:rPr>
          <w:sz w:val="20"/>
          <w:szCs w:val="20"/>
        </w:rPr>
      </w:pPr>
      <w:r w:rsidRPr="0063309A">
        <w:rPr>
          <w:sz w:val="20"/>
          <w:szCs w:val="20"/>
        </w:rPr>
        <w:t xml:space="preserve">В случае поступления объектов основных средств от иных </w:t>
      </w:r>
      <w:proofErr w:type="gramStart"/>
      <w:r w:rsidRPr="0063309A">
        <w:rPr>
          <w:sz w:val="20"/>
          <w:szCs w:val="20"/>
        </w:rPr>
        <w:t>организаций</w:t>
      </w:r>
      <w:proofErr w:type="gramEnd"/>
      <w:r w:rsidRPr="0063309A">
        <w:rPr>
          <w:sz w:val="20"/>
          <w:szCs w:val="20"/>
        </w:rPr>
        <w:t xml:space="preserve"> полученные материальные ценности принимаются к учету в соответствии с нормами действующего законодательства и настоящей учетной политики.</w:t>
      </w:r>
    </w:p>
    <w:p w:rsidR="00875839" w:rsidRPr="0063309A" w:rsidRDefault="00656BBF">
      <w:pPr>
        <w:pStyle w:val="1"/>
        <w:numPr>
          <w:ilvl w:val="0"/>
          <w:numId w:val="16"/>
        </w:numPr>
        <w:shd w:val="clear" w:color="auto" w:fill="auto"/>
        <w:tabs>
          <w:tab w:val="left" w:pos="1091"/>
        </w:tabs>
        <w:rPr>
          <w:sz w:val="20"/>
          <w:szCs w:val="20"/>
        </w:rPr>
      </w:pPr>
      <w:r w:rsidRPr="0063309A">
        <w:rPr>
          <w:sz w:val="20"/>
          <w:szCs w:val="20"/>
        </w:rPr>
        <w:t>По материальным ценностям, полученным безвозмездно от организаций государственного сектора в качестве основных средств, проверяется их соответствие критериям учета в составе основных средств на основании действующего законодательства и настоящей учетной политики.</w:t>
      </w:r>
    </w:p>
    <w:p w:rsidR="00875839" w:rsidRPr="0063309A" w:rsidRDefault="00656BBF">
      <w:pPr>
        <w:pStyle w:val="1"/>
        <w:shd w:val="clear" w:color="auto" w:fill="auto"/>
        <w:rPr>
          <w:sz w:val="20"/>
          <w:szCs w:val="20"/>
        </w:rPr>
      </w:pPr>
      <w:r w:rsidRPr="0063309A">
        <w:rPr>
          <w:sz w:val="20"/>
          <w:szCs w:val="20"/>
        </w:rPr>
        <w:t>Если по указанным основаниям полученные материальные ценности следует классифицировать как материальные запасы, они должны быть приняты к учету в составе основных средств и переведены в категорию материальных запасов сразу же после принятия к учету.</w:t>
      </w:r>
    </w:p>
    <w:p w:rsidR="00875839" w:rsidRPr="0063309A" w:rsidRDefault="00656BBF">
      <w:pPr>
        <w:pStyle w:val="1"/>
        <w:shd w:val="clear" w:color="auto" w:fill="auto"/>
        <w:rPr>
          <w:sz w:val="20"/>
          <w:szCs w:val="20"/>
        </w:rPr>
      </w:pPr>
      <w:r w:rsidRPr="0063309A">
        <w:rPr>
          <w:b/>
          <w:bCs/>
          <w:sz w:val="20"/>
          <w:szCs w:val="20"/>
        </w:rPr>
        <w:t>(Основание: п.п. 44, 45 Инструкции № 157н, п. 8 Стандарта «Основные средства»)</w:t>
      </w:r>
    </w:p>
    <w:p w:rsidR="00875839" w:rsidRPr="0063309A" w:rsidRDefault="00656BBF">
      <w:pPr>
        <w:pStyle w:val="1"/>
        <w:numPr>
          <w:ilvl w:val="0"/>
          <w:numId w:val="16"/>
        </w:numPr>
        <w:shd w:val="clear" w:color="auto" w:fill="auto"/>
        <w:tabs>
          <w:tab w:val="left" w:pos="1091"/>
        </w:tabs>
        <w:rPr>
          <w:sz w:val="20"/>
          <w:szCs w:val="20"/>
        </w:rPr>
      </w:pPr>
      <w:proofErr w:type="gramStart"/>
      <w:r w:rsidRPr="0063309A">
        <w:rPr>
          <w:sz w:val="20"/>
          <w:szCs w:val="20"/>
        </w:rPr>
        <w:t>Если материальные ценности, полученные безвозмездно от организаций государственного сектора в качестве основных средств, в соответствии с действующим законодательством и настоящей единой учетной политикой могут быть классифицированы как основные средства, необходимо уточнить код ОКОФ, счет учета, нормативный и оставшийся срок полезного использования.</w:t>
      </w:r>
      <w:proofErr w:type="gramEnd"/>
    </w:p>
    <w:p w:rsidR="00875839" w:rsidRPr="0063309A" w:rsidRDefault="00656BBF">
      <w:pPr>
        <w:pStyle w:val="1"/>
        <w:shd w:val="clear" w:color="auto" w:fill="auto"/>
        <w:rPr>
          <w:sz w:val="20"/>
          <w:szCs w:val="20"/>
        </w:rPr>
      </w:pPr>
      <w:r w:rsidRPr="0063309A">
        <w:rPr>
          <w:sz w:val="20"/>
          <w:szCs w:val="20"/>
        </w:rPr>
        <w:t>В случае</w:t>
      </w:r>
      <w:proofErr w:type="gramStart"/>
      <w:r w:rsidRPr="0063309A">
        <w:rPr>
          <w:sz w:val="20"/>
          <w:szCs w:val="20"/>
        </w:rPr>
        <w:t>,</w:t>
      </w:r>
      <w:proofErr w:type="gramEnd"/>
      <w:r w:rsidRPr="0063309A">
        <w:rPr>
          <w:sz w:val="20"/>
          <w:szCs w:val="20"/>
        </w:rPr>
        <w:t xml:space="preserve"> если счет учета основных средств для полученных объектов, определенный в соответствии с действующим законодательством, не совпадает с данными передающей стороны, объект основных средств должен быть принят к учету в соответствии с нормами законодательства или переведен на соответствующий счет учета.</w:t>
      </w:r>
    </w:p>
    <w:p w:rsidR="00875839" w:rsidRPr="0063309A" w:rsidRDefault="00656BBF">
      <w:pPr>
        <w:pStyle w:val="1"/>
        <w:shd w:val="clear" w:color="auto" w:fill="auto"/>
        <w:rPr>
          <w:sz w:val="20"/>
          <w:szCs w:val="20"/>
        </w:rPr>
      </w:pPr>
      <w:r w:rsidRPr="0063309A">
        <w:rPr>
          <w:sz w:val="20"/>
          <w:szCs w:val="20"/>
        </w:rPr>
        <w:t>В ситуации, когда для полученного основного средства оставшийся срок полезного использования, определенный в соответствии с нормами законодательства, истек, но амортизация полностью не начислена, производится доначисление амортизации до 100% в месяце, следующем за месяцем принятия основного средства к учету.</w:t>
      </w:r>
    </w:p>
    <w:p w:rsidR="00875839" w:rsidRPr="0063309A" w:rsidRDefault="00656BBF">
      <w:pPr>
        <w:pStyle w:val="1"/>
        <w:shd w:val="clear" w:color="auto" w:fill="auto"/>
        <w:rPr>
          <w:sz w:val="20"/>
          <w:szCs w:val="20"/>
        </w:rPr>
      </w:pPr>
      <w:r w:rsidRPr="0063309A">
        <w:rPr>
          <w:sz w:val="20"/>
          <w:szCs w:val="20"/>
        </w:rPr>
        <w:t>Если по полученному основному средству передающей стороной амортизация начислялась с нарушением действующих норм, пересчет начисленных сумм амортизации не производится.</w:t>
      </w:r>
    </w:p>
    <w:p w:rsidR="00875839" w:rsidRPr="0063309A" w:rsidRDefault="00656BBF">
      <w:pPr>
        <w:pStyle w:val="1"/>
        <w:shd w:val="clear" w:color="auto" w:fill="auto"/>
        <w:rPr>
          <w:sz w:val="20"/>
          <w:szCs w:val="20"/>
        </w:rPr>
      </w:pPr>
      <w:r w:rsidRPr="0063309A">
        <w:rPr>
          <w:sz w:val="20"/>
          <w:szCs w:val="20"/>
        </w:rPr>
        <w:t>В случае отсутствия на дату принятия объекта к учету информации о начислении амортизации, пересчет амортизации не производится. При этом начисление амортизации осуществляется исходя из срока полезного использования, установленного с учетом срока фактической эксплуатации поступившего объекта.</w:t>
      </w:r>
    </w:p>
    <w:p w:rsidR="00875839" w:rsidRPr="0063309A" w:rsidRDefault="00656BBF">
      <w:pPr>
        <w:pStyle w:val="1"/>
        <w:shd w:val="clear" w:color="auto" w:fill="auto"/>
        <w:rPr>
          <w:sz w:val="20"/>
          <w:szCs w:val="20"/>
        </w:rPr>
      </w:pPr>
      <w:r w:rsidRPr="0063309A">
        <w:rPr>
          <w:b/>
          <w:bCs/>
          <w:sz w:val="20"/>
          <w:szCs w:val="20"/>
        </w:rPr>
        <w:t>(Основание: п. 45 Инструкции № 157н, п. 8 Стандарта «Основные средства»)</w:t>
      </w:r>
    </w:p>
    <w:p w:rsidR="00875839" w:rsidRPr="0063309A" w:rsidRDefault="00656BBF">
      <w:pPr>
        <w:pStyle w:val="1"/>
        <w:numPr>
          <w:ilvl w:val="0"/>
          <w:numId w:val="16"/>
        </w:numPr>
        <w:shd w:val="clear" w:color="auto" w:fill="auto"/>
        <w:tabs>
          <w:tab w:val="left" w:pos="956"/>
        </w:tabs>
        <w:rPr>
          <w:sz w:val="20"/>
          <w:szCs w:val="20"/>
        </w:rPr>
      </w:pPr>
      <w:r w:rsidRPr="0063309A">
        <w:rPr>
          <w:sz w:val="20"/>
          <w:szCs w:val="20"/>
        </w:rPr>
        <w:t>В один инвентарный объект - комплекс объектов основных средств - объединяются объекты имущества несущественной стоимости, имеющие одинаковые сроки полезного и ожидаемого использования:</w:t>
      </w:r>
    </w:p>
    <w:p w:rsidR="00875839" w:rsidRPr="0063309A" w:rsidRDefault="00656BBF">
      <w:pPr>
        <w:pStyle w:val="1"/>
        <w:shd w:val="clear" w:color="auto" w:fill="auto"/>
        <w:rPr>
          <w:sz w:val="20"/>
          <w:szCs w:val="20"/>
        </w:rPr>
      </w:pPr>
      <w:r w:rsidRPr="0063309A">
        <w:rPr>
          <w:sz w:val="20"/>
          <w:szCs w:val="20"/>
        </w:rPr>
        <w:t>- объекты библиотечного фонда.</w:t>
      </w:r>
    </w:p>
    <w:p w:rsidR="00875839" w:rsidRPr="0063309A" w:rsidRDefault="00656BBF" w:rsidP="005E3D2B">
      <w:pPr>
        <w:pStyle w:val="1"/>
        <w:shd w:val="clear" w:color="auto" w:fill="auto"/>
        <w:tabs>
          <w:tab w:val="left" w:pos="6648"/>
        </w:tabs>
        <w:rPr>
          <w:sz w:val="20"/>
          <w:szCs w:val="20"/>
        </w:rPr>
      </w:pPr>
      <w:r w:rsidRPr="0063309A">
        <w:rPr>
          <w:sz w:val="20"/>
          <w:szCs w:val="20"/>
        </w:rPr>
        <w:t>Существенно</w:t>
      </w:r>
      <w:r w:rsidR="005E3D2B" w:rsidRPr="0063309A">
        <w:rPr>
          <w:sz w:val="20"/>
          <w:szCs w:val="20"/>
        </w:rPr>
        <w:t>й признается стоимость свыше 10</w:t>
      </w:r>
      <w:r w:rsidRPr="0063309A">
        <w:rPr>
          <w:sz w:val="20"/>
          <w:szCs w:val="20"/>
        </w:rPr>
        <w:t>000 рублей за один</w:t>
      </w:r>
      <w:r w:rsidR="005E3D2B" w:rsidRPr="0063309A">
        <w:rPr>
          <w:sz w:val="20"/>
          <w:szCs w:val="20"/>
        </w:rPr>
        <w:t xml:space="preserve"> </w:t>
      </w:r>
      <w:r w:rsidRPr="0063309A">
        <w:rPr>
          <w:sz w:val="20"/>
          <w:szCs w:val="20"/>
        </w:rPr>
        <w:t>имущественный объект.</w:t>
      </w:r>
    </w:p>
    <w:p w:rsidR="00875839" w:rsidRPr="0063309A" w:rsidRDefault="00656BBF">
      <w:pPr>
        <w:pStyle w:val="1"/>
        <w:shd w:val="clear" w:color="auto" w:fill="auto"/>
        <w:rPr>
          <w:sz w:val="20"/>
          <w:szCs w:val="20"/>
        </w:rPr>
      </w:pPr>
      <w:r w:rsidRPr="0063309A">
        <w:rPr>
          <w:sz w:val="20"/>
          <w:szCs w:val="20"/>
        </w:rPr>
        <w:t>Перечень предметов, включаемых в комплекс объектов основных средств, определяет Комиссия по поступлению и выбытию активов.</w:t>
      </w:r>
    </w:p>
    <w:p w:rsidR="00875839" w:rsidRPr="0063309A" w:rsidRDefault="00656BBF">
      <w:pPr>
        <w:pStyle w:val="1"/>
        <w:shd w:val="clear" w:color="auto" w:fill="auto"/>
        <w:rPr>
          <w:sz w:val="20"/>
          <w:szCs w:val="20"/>
        </w:rPr>
      </w:pPr>
      <w:r w:rsidRPr="0063309A">
        <w:rPr>
          <w:b/>
          <w:bCs/>
          <w:sz w:val="20"/>
          <w:szCs w:val="20"/>
        </w:rPr>
        <w:t>(Основание: п. 10 Стандарта «Основные средства»)</w:t>
      </w:r>
    </w:p>
    <w:p w:rsidR="00875839" w:rsidRPr="0063309A" w:rsidRDefault="00656BBF">
      <w:pPr>
        <w:pStyle w:val="1"/>
        <w:numPr>
          <w:ilvl w:val="0"/>
          <w:numId w:val="16"/>
        </w:numPr>
        <w:shd w:val="clear" w:color="auto" w:fill="auto"/>
        <w:tabs>
          <w:tab w:val="left" w:pos="1236"/>
        </w:tabs>
        <w:rPr>
          <w:sz w:val="20"/>
          <w:szCs w:val="20"/>
        </w:rPr>
      </w:pPr>
      <w:r w:rsidRPr="0063309A">
        <w:rPr>
          <w:sz w:val="20"/>
          <w:szCs w:val="20"/>
        </w:rPr>
        <w:t xml:space="preserve">Объекты финансовой аренды, полученные в безвозмездное пользование, учитываются по </w:t>
      </w:r>
      <w:r w:rsidRPr="0063309A">
        <w:rPr>
          <w:sz w:val="20"/>
          <w:szCs w:val="20"/>
        </w:rPr>
        <w:lastRenderedPageBreak/>
        <w:t>тому виду деятельности, по которому будут использоваться.</w:t>
      </w:r>
    </w:p>
    <w:p w:rsidR="00875839" w:rsidRPr="0063309A" w:rsidRDefault="00656BBF">
      <w:pPr>
        <w:pStyle w:val="1"/>
        <w:shd w:val="clear" w:color="auto" w:fill="auto"/>
        <w:rPr>
          <w:sz w:val="20"/>
          <w:szCs w:val="20"/>
        </w:rPr>
      </w:pPr>
      <w:r w:rsidRPr="0063309A">
        <w:rPr>
          <w:sz w:val="20"/>
          <w:szCs w:val="20"/>
        </w:rPr>
        <w:t>Если объект финансовой аренды, полученный в безвозмездное пользование, используется в нескольких видах деятельности, то он учитывается по тому КФО, по которому предполагается получение наибольших выгод или полезного потенциала от использования этого объекта.</w:t>
      </w:r>
    </w:p>
    <w:p w:rsidR="00875839" w:rsidRPr="0063309A" w:rsidRDefault="00656BBF">
      <w:pPr>
        <w:pStyle w:val="1"/>
        <w:numPr>
          <w:ilvl w:val="0"/>
          <w:numId w:val="13"/>
        </w:numPr>
        <w:shd w:val="clear" w:color="auto" w:fill="auto"/>
        <w:tabs>
          <w:tab w:val="left" w:pos="740"/>
        </w:tabs>
        <w:rPr>
          <w:sz w:val="20"/>
          <w:szCs w:val="20"/>
        </w:rPr>
      </w:pPr>
      <w:r w:rsidRPr="0063309A">
        <w:rPr>
          <w:sz w:val="20"/>
          <w:szCs w:val="20"/>
        </w:rPr>
        <w:t>Порядок учета при проведении ремонта, обслуживания, реконструкции, модернизации, дооборудования, монтажа объектов основных средств.</w:t>
      </w:r>
    </w:p>
    <w:p w:rsidR="00875839" w:rsidRPr="0063309A" w:rsidRDefault="00656BBF">
      <w:pPr>
        <w:pStyle w:val="1"/>
        <w:numPr>
          <w:ilvl w:val="0"/>
          <w:numId w:val="17"/>
        </w:numPr>
        <w:shd w:val="clear" w:color="auto" w:fill="auto"/>
        <w:tabs>
          <w:tab w:val="left" w:pos="1236"/>
        </w:tabs>
        <w:rPr>
          <w:sz w:val="20"/>
          <w:szCs w:val="20"/>
        </w:rPr>
      </w:pPr>
      <w:r w:rsidRPr="0063309A">
        <w:rPr>
          <w:sz w:val="20"/>
          <w:szCs w:val="20"/>
        </w:rPr>
        <w:t>Работы, направленные на восстановление пользовательских характеристик основных средств, квалифицируются в качестве ремонта, даже если в результате восстановления работоспособности технические характеристики объекта основных средств улучшились. Под обслуживанием основных средств понимаются работы, направленные на поддержание пользовательских характеристик основных средств. Расходы на ремонт и обслуживание не увеличивают балансовую стоимость основных средств.</w:t>
      </w:r>
    </w:p>
    <w:p w:rsidR="00875839" w:rsidRPr="0063309A" w:rsidRDefault="00656BBF">
      <w:pPr>
        <w:pStyle w:val="1"/>
        <w:shd w:val="clear" w:color="auto" w:fill="auto"/>
        <w:rPr>
          <w:sz w:val="20"/>
          <w:szCs w:val="20"/>
        </w:rPr>
      </w:pPr>
      <w:r w:rsidRPr="0063309A">
        <w:rPr>
          <w:b/>
          <w:bCs/>
          <w:sz w:val="20"/>
          <w:szCs w:val="20"/>
        </w:rPr>
        <w:t>(Основание: п. 27 Инструкции № 157н)</w:t>
      </w:r>
    </w:p>
    <w:p w:rsidR="00875839" w:rsidRPr="0063309A" w:rsidRDefault="00656BBF">
      <w:pPr>
        <w:pStyle w:val="1"/>
        <w:numPr>
          <w:ilvl w:val="0"/>
          <w:numId w:val="17"/>
        </w:numPr>
        <w:shd w:val="clear" w:color="auto" w:fill="auto"/>
        <w:tabs>
          <w:tab w:val="left" w:pos="1008"/>
        </w:tabs>
        <w:rPr>
          <w:sz w:val="20"/>
          <w:szCs w:val="20"/>
        </w:rPr>
      </w:pPr>
      <w:r w:rsidRPr="0063309A">
        <w:rPr>
          <w:sz w:val="20"/>
          <w:szCs w:val="20"/>
        </w:rPr>
        <w:t>В качестве монтажных работ квалифицируются работы в рамках отдельной сделки, в ходе которых осуществляется соединение частей объекта друг с другом и (или) присоединение объекта к фундаменту (основанию, опоре). Стоимость монтажных работ учитывается при формировании первоначальной стоимости объекта основных средств. Если монтажные работы осуществляются в отношении объекта основных средств, первоначальная стоимость которого уже сформирована, то их стоимость списывается на расходы (учитывается при формировании себестоимости продукции, работ, услуг).</w:t>
      </w:r>
    </w:p>
    <w:p w:rsidR="00875839" w:rsidRPr="0063309A" w:rsidRDefault="00656BBF">
      <w:pPr>
        <w:pStyle w:val="1"/>
        <w:shd w:val="clear" w:color="auto" w:fill="auto"/>
        <w:rPr>
          <w:sz w:val="20"/>
          <w:szCs w:val="20"/>
        </w:rPr>
      </w:pPr>
      <w:r w:rsidRPr="0063309A">
        <w:rPr>
          <w:b/>
          <w:bCs/>
          <w:sz w:val="20"/>
          <w:szCs w:val="20"/>
        </w:rPr>
        <w:t>(Основание: п.п. 23 Инструкции № 157н, п.п. 15, 19 стандарта «Основные средства»)</w:t>
      </w:r>
    </w:p>
    <w:p w:rsidR="00875839" w:rsidRPr="0063309A" w:rsidRDefault="00656BBF">
      <w:pPr>
        <w:pStyle w:val="1"/>
        <w:numPr>
          <w:ilvl w:val="0"/>
          <w:numId w:val="17"/>
        </w:numPr>
        <w:shd w:val="clear" w:color="auto" w:fill="auto"/>
        <w:tabs>
          <w:tab w:val="left" w:pos="1008"/>
        </w:tabs>
        <w:rPr>
          <w:sz w:val="20"/>
          <w:szCs w:val="20"/>
        </w:rPr>
      </w:pPr>
      <w:r w:rsidRPr="0063309A">
        <w:rPr>
          <w:sz w:val="20"/>
          <w:szCs w:val="20"/>
        </w:rPr>
        <w:t>Затраты на модернизацию, дооборудование, реконструкцию, в том числе с элементами реставрации, объектов основных средств относятся на увеличение балансовой стоимости этих основных средств после окончания предусмотренных договором (сметой) объемов работ, если по результатам проведенных работ улучшились (повысились) первоначально принятые нормативные показатели функционирования объектов основных средств. При этом стоимость объекта основных средств уменьшается на стоимость изымаемых (замещаемых) частей (узлов, деталей), если она существенна. Существенной признается стоимость свыше 20 000 рублей.</w:t>
      </w:r>
    </w:p>
    <w:p w:rsidR="00875839" w:rsidRPr="0063309A" w:rsidRDefault="00656BBF">
      <w:pPr>
        <w:pStyle w:val="1"/>
        <w:shd w:val="clear" w:color="auto" w:fill="auto"/>
        <w:rPr>
          <w:sz w:val="20"/>
          <w:szCs w:val="20"/>
        </w:rPr>
      </w:pPr>
      <w:r w:rsidRPr="0063309A">
        <w:rPr>
          <w:sz w:val="20"/>
          <w:szCs w:val="20"/>
        </w:rPr>
        <w:t xml:space="preserve">Пригодные для дальнейшего использования узлы (детали), замененные в ходе модернизации, дооборудования, реконструкции или ремонта объектов основных средств, подлежат </w:t>
      </w:r>
      <w:proofErr w:type="spellStart"/>
      <w:r w:rsidRPr="0063309A">
        <w:rPr>
          <w:sz w:val="20"/>
          <w:szCs w:val="20"/>
        </w:rPr>
        <w:t>оприходованию</w:t>
      </w:r>
      <w:proofErr w:type="spellEnd"/>
      <w:r w:rsidRPr="0063309A">
        <w:rPr>
          <w:sz w:val="20"/>
          <w:szCs w:val="20"/>
        </w:rPr>
        <w:t xml:space="preserve"> и включению в состав материальных запасов по текущей оценочной стоимости.</w:t>
      </w:r>
    </w:p>
    <w:p w:rsidR="00875839" w:rsidRPr="0063309A" w:rsidRDefault="00656BBF">
      <w:pPr>
        <w:pStyle w:val="1"/>
        <w:shd w:val="clear" w:color="auto" w:fill="auto"/>
        <w:rPr>
          <w:sz w:val="20"/>
          <w:szCs w:val="20"/>
        </w:rPr>
      </w:pPr>
      <w:r w:rsidRPr="0063309A">
        <w:rPr>
          <w:b/>
          <w:bCs/>
          <w:sz w:val="20"/>
          <w:szCs w:val="20"/>
        </w:rPr>
        <w:t>(Основание: п.п. 25, 27, 31, 106 Инструкции № 157н, п. 19 стандарта «Основные средства»)</w:t>
      </w:r>
    </w:p>
    <w:p w:rsidR="00875839" w:rsidRPr="0063309A" w:rsidRDefault="00656BBF">
      <w:pPr>
        <w:pStyle w:val="1"/>
        <w:numPr>
          <w:ilvl w:val="0"/>
          <w:numId w:val="17"/>
        </w:numPr>
        <w:shd w:val="clear" w:color="auto" w:fill="auto"/>
        <w:tabs>
          <w:tab w:val="left" w:pos="1008"/>
        </w:tabs>
        <w:rPr>
          <w:sz w:val="20"/>
          <w:szCs w:val="20"/>
        </w:rPr>
      </w:pPr>
      <w:r w:rsidRPr="0063309A">
        <w:rPr>
          <w:sz w:val="20"/>
          <w:szCs w:val="20"/>
        </w:rPr>
        <w:t>Затраты по замене отдельных составных частей объекта основных средств, в том числе при капитальном ремонте, включаются в стоимость объекта, при условии что стоимость заменяемых частей существенна. Одновременно его стоимость уменьшается на стоимость заменяемых (</w:t>
      </w:r>
      <w:proofErr w:type="spellStart"/>
      <w:r w:rsidRPr="0063309A">
        <w:rPr>
          <w:sz w:val="20"/>
          <w:szCs w:val="20"/>
        </w:rPr>
        <w:t>выбываемых</w:t>
      </w:r>
      <w:proofErr w:type="spellEnd"/>
      <w:r w:rsidRPr="0063309A">
        <w:rPr>
          <w:sz w:val="20"/>
          <w:szCs w:val="20"/>
        </w:rPr>
        <w:t>) составных частей, которая относится на текущие расходы.</w:t>
      </w:r>
    </w:p>
    <w:p w:rsidR="00875839" w:rsidRPr="0063309A" w:rsidRDefault="00656BBF">
      <w:pPr>
        <w:pStyle w:val="1"/>
        <w:shd w:val="clear" w:color="auto" w:fill="auto"/>
        <w:rPr>
          <w:sz w:val="20"/>
          <w:szCs w:val="20"/>
        </w:rPr>
      </w:pPr>
      <w:r w:rsidRPr="0063309A">
        <w:rPr>
          <w:sz w:val="20"/>
          <w:szCs w:val="20"/>
        </w:rPr>
        <w:t>К таким объектам относятся следующие группы основных средств:</w:t>
      </w:r>
    </w:p>
    <w:p w:rsidR="00875839" w:rsidRPr="0063309A" w:rsidRDefault="00656BBF">
      <w:pPr>
        <w:pStyle w:val="1"/>
        <w:numPr>
          <w:ilvl w:val="0"/>
          <w:numId w:val="3"/>
        </w:numPr>
        <w:shd w:val="clear" w:color="auto" w:fill="auto"/>
        <w:tabs>
          <w:tab w:val="left" w:pos="212"/>
        </w:tabs>
        <w:rPr>
          <w:sz w:val="20"/>
          <w:szCs w:val="20"/>
        </w:rPr>
      </w:pPr>
      <w:r w:rsidRPr="0063309A">
        <w:rPr>
          <w:sz w:val="20"/>
          <w:szCs w:val="20"/>
        </w:rPr>
        <w:t>нежилые помещения (здания и сооружения);</w:t>
      </w:r>
    </w:p>
    <w:p w:rsidR="00875839" w:rsidRPr="0063309A" w:rsidRDefault="00656BBF">
      <w:pPr>
        <w:pStyle w:val="1"/>
        <w:numPr>
          <w:ilvl w:val="0"/>
          <w:numId w:val="3"/>
        </w:numPr>
        <w:shd w:val="clear" w:color="auto" w:fill="auto"/>
        <w:tabs>
          <w:tab w:val="left" w:pos="212"/>
        </w:tabs>
        <w:rPr>
          <w:sz w:val="20"/>
          <w:szCs w:val="20"/>
        </w:rPr>
      </w:pPr>
      <w:r w:rsidRPr="0063309A">
        <w:rPr>
          <w:sz w:val="20"/>
          <w:szCs w:val="20"/>
        </w:rPr>
        <w:t>машины и оборудование;</w:t>
      </w:r>
    </w:p>
    <w:p w:rsidR="00875839" w:rsidRPr="0063309A" w:rsidRDefault="00656BBF">
      <w:pPr>
        <w:pStyle w:val="1"/>
        <w:numPr>
          <w:ilvl w:val="0"/>
          <w:numId w:val="3"/>
        </w:numPr>
        <w:shd w:val="clear" w:color="auto" w:fill="auto"/>
        <w:tabs>
          <w:tab w:val="left" w:pos="212"/>
        </w:tabs>
        <w:rPr>
          <w:sz w:val="20"/>
          <w:szCs w:val="20"/>
        </w:rPr>
      </w:pPr>
      <w:r w:rsidRPr="0063309A">
        <w:rPr>
          <w:sz w:val="20"/>
          <w:szCs w:val="20"/>
        </w:rPr>
        <w:t>транспортные средства;</w:t>
      </w:r>
    </w:p>
    <w:p w:rsidR="00875839" w:rsidRPr="0063309A" w:rsidRDefault="00656BBF">
      <w:pPr>
        <w:pStyle w:val="1"/>
        <w:shd w:val="clear" w:color="auto" w:fill="auto"/>
        <w:rPr>
          <w:sz w:val="20"/>
          <w:szCs w:val="20"/>
        </w:rPr>
      </w:pPr>
      <w:r w:rsidRPr="0063309A">
        <w:rPr>
          <w:sz w:val="20"/>
          <w:szCs w:val="20"/>
        </w:rPr>
        <w:t xml:space="preserve">В случае, когда надежно определить стоимость заменяемого объекта (части) не представляется возможным, а </w:t>
      </w:r>
      <w:proofErr w:type="gramStart"/>
      <w:r w:rsidRPr="0063309A">
        <w:rPr>
          <w:sz w:val="20"/>
          <w:szCs w:val="20"/>
        </w:rPr>
        <w:t>также</w:t>
      </w:r>
      <w:proofErr w:type="gramEnd"/>
      <w:r w:rsidRPr="0063309A">
        <w:rPr>
          <w:sz w:val="20"/>
          <w:szCs w:val="20"/>
        </w:rPr>
        <w:t xml:space="preserve"> если в результате такой замены не создан самостоятельный объект, удовлетворяющий критериям актива, стоимость ремонтируемого объекта не уменьшается. Информация о замене составных частей отражается в </w:t>
      </w:r>
      <w:hyperlink r:id="rId26" w:history="1">
        <w:r w:rsidRPr="0063309A">
          <w:rPr>
            <w:i/>
            <w:iCs/>
            <w:sz w:val="20"/>
            <w:szCs w:val="20"/>
          </w:rPr>
          <w:t>Инвентарной карточке</w:t>
        </w:r>
        <w:r w:rsidRPr="0063309A">
          <w:rPr>
            <w:sz w:val="20"/>
            <w:szCs w:val="20"/>
          </w:rPr>
          <w:t xml:space="preserve"> </w:t>
        </w:r>
        <w:proofErr w:type="gramStart"/>
        <w:r w:rsidRPr="0063309A">
          <w:rPr>
            <w:sz w:val="20"/>
            <w:szCs w:val="20"/>
          </w:rPr>
          <w:t>об</w:t>
        </w:r>
      </w:hyperlink>
      <w:r w:rsidRPr="0063309A">
        <w:rPr>
          <w:sz w:val="20"/>
          <w:szCs w:val="20"/>
        </w:rPr>
        <w:t>ъекта</w:t>
      </w:r>
      <w:proofErr w:type="gramEnd"/>
      <w:r w:rsidRPr="0063309A">
        <w:rPr>
          <w:sz w:val="20"/>
          <w:szCs w:val="20"/>
        </w:rPr>
        <w:t>.</w:t>
      </w:r>
    </w:p>
    <w:p w:rsidR="00875839" w:rsidRPr="0063309A" w:rsidRDefault="00656BBF">
      <w:pPr>
        <w:pStyle w:val="11"/>
        <w:keepNext/>
        <w:keepLines/>
        <w:shd w:val="clear" w:color="auto" w:fill="auto"/>
        <w:spacing w:after="0"/>
        <w:ind w:left="0"/>
        <w:jc w:val="both"/>
        <w:rPr>
          <w:sz w:val="20"/>
          <w:szCs w:val="20"/>
        </w:rPr>
      </w:pPr>
      <w:bookmarkStart w:id="8" w:name="bookmark8"/>
      <w:r w:rsidRPr="0063309A">
        <w:rPr>
          <w:sz w:val="20"/>
          <w:szCs w:val="20"/>
        </w:rPr>
        <w:t>(Основание: п. 27 Стандарта «Основные средства»)</w:t>
      </w:r>
      <w:bookmarkEnd w:id="8"/>
    </w:p>
    <w:p w:rsidR="00875839" w:rsidRPr="0063309A" w:rsidRDefault="00656BBF">
      <w:pPr>
        <w:pStyle w:val="1"/>
        <w:numPr>
          <w:ilvl w:val="0"/>
          <w:numId w:val="17"/>
        </w:numPr>
        <w:shd w:val="clear" w:color="auto" w:fill="auto"/>
        <w:tabs>
          <w:tab w:val="left" w:pos="966"/>
        </w:tabs>
        <w:rPr>
          <w:sz w:val="20"/>
          <w:szCs w:val="20"/>
        </w:rPr>
      </w:pPr>
      <w:r w:rsidRPr="0063309A">
        <w:rPr>
          <w:sz w:val="20"/>
          <w:szCs w:val="20"/>
        </w:rPr>
        <w:t>Созданные в результате капитального ремонта, текущего ремонта объекты имущества, отвечающие критериям отнесения к инвентарному объекту основных средств (например: ограждение; оконечные устройства единых функционирующих систем пожарной сигнализации, видеонаблюдения и др.), принимаются к учету в качестве самостоятельных объектов основных средств, при наличии заключения Комиссии по поступлению и выбытию активов.</w:t>
      </w:r>
    </w:p>
    <w:p w:rsidR="00875839" w:rsidRPr="0063309A" w:rsidRDefault="00656BBF">
      <w:pPr>
        <w:pStyle w:val="1"/>
        <w:numPr>
          <w:ilvl w:val="0"/>
          <w:numId w:val="13"/>
        </w:numPr>
        <w:shd w:val="clear" w:color="auto" w:fill="auto"/>
        <w:tabs>
          <w:tab w:val="left" w:pos="750"/>
        </w:tabs>
        <w:rPr>
          <w:sz w:val="20"/>
          <w:szCs w:val="20"/>
        </w:rPr>
      </w:pPr>
      <w:proofErr w:type="spellStart"/>
      <w:r w:rsidRPr="0063309A">
        <w:rPr>
          <w:sz w:val="20"/>
          <w:szCs w:val="20"/>
        </w:rPr>
        <w:t>Разукомплектация</w:t>
      </w:r>
      <w:proofErr w:type="spellEnd"/>
      <w:r w:rsidRPr="0063309A">
        <w:rPr>
          <w:sz w:val="20"/>
          <w:szCs w:val="20"/>
        </w:rPr>
        <w:t xml:space="preserve"> (частичная ликвидация) или объединение объектов основных средств.</w:t>
      </w:r>
    </w:p>
    <w:p w:rsidR="000F1F32" w:rsidRPr="0063309A" w:rsidRDefault="00656BBF" w:rsidP="000248BE">
      <w:pPr>
        <w:pStyle w:val="1"/>
        <w:numPr>
          <w:ilvl w:val="0"/>
          <w:numId w:val="18"/>
        </w:numPr>
        <w:shd w:val="clear" w:color="auto" w:fill="auto"/>
        <w:tabs>
          <w:tab w:val="left" w:pos="966"/>
        </w:tabs>
        <w:rPr>
          <w:sz w:val="20"/>
          <w:szCs w:val="20"/>
        </w:rPr>
      </w:pPr>
      <w:proofErr w:type="spellStart"/>
      <w:r w:rsidRPr="0063309A">
        <w:rPr>
          <w:sz w:val="20"/>
          <w:szCs w:val="20"/>
        </w:rPr>
        <w:t>Разукомплектация</w:t>
      </w:r>
      <w:proofErr w:type="spellEnd"/>
      <w:r w:rsidRPr="0063309A">
        <w:rPr>
          <w:sz w:val="20"/>
          <w:szCs w:val="20"/>
        </w:rPr>
        <w:t xml:space="preserve"> (частичная ликвидация) объектов основных средств оформляется Актом о </w:t>
      </w:r>
      <w:proofErr w:type="spellStart"/>
      <w:r w:rsidRPr="0063309A">
        <w:rPr>
          <w:sz w:val="20"/>
          <w:szCs w:val="20"/>
        </w:rPr>
        <w:t>разукомплектации</w:t>
      </w:r>
      <w:proofErr w:type="spellEnd"/>
      <w:r w:rsidRPr="0063309A">
        <w:rPr>
          <w:sz w:val="20"/>
          <w:szCs w:val="20"/>
        </w:rPr>
        <w:t xml:space="preserve"> (частичной ликвидации) основного средства</w:t>
      </w:r>
      <w:proofErr w:type="gramStart"/>
      <w:r w:rsidRPr="0063309A">
        <w:rPr>
          <w:sz w:val="20"/>
          <w:szCs w:val="20"/>
        </w:rPr>
        <w:t xml:space="preserve"> </w:t>
      </w:r>
      <w:r w:rsidR="000F1F32" w:rsidRPr="0063309A">
        <w:rPr>
          <w:b/>
          <w:bCs/>
          <w:sz w:val="20"/>
          <w:szCs w:val="20"/>
        </w:rPr>
        <w:t>.</w:t>
      </w:r>
      <w:proofErr w:type="gramEnd"/>
    </w:p>
    <w:p w:rsidR="00875839" w:rsidRPr="0063309A" w:rsidRDefault="00656BBF" w:rsidP="000F1F32">
      <w:pPr>
        <w:pStyle w:val="1"/>
        <w:shd w:val="clear" w:color="auto" w:fill="auto"/>
        <w:tabs>
          <w:tab w:val="left" w:pos="966"/>
        </w:tabs>
        <w:rPr>
          <w:sz w:val="20"/>
          <w:szCs w:val="20"/>
        </w:rPr>
      </w:pPr>
      <w:r w:rsidRPr="0063309A">
        <w:rPr>
          <w:sz w:val="20"/>
          <w:szCs w:val="20"/>
        </w:rPr>
        <w:t>При объединении инвентарных объектов в одну стоимость вновь образованного инвентарного объекта определяется по справедливой стоимости.</w:t>
      </w:r>
    </w:p>
    <w:p w:rsidR="00875839" w:rsidRPr="0063309A" w:rsidRDefault="00656BBF">
      <w:pPr>
        <w:pStyle w:val="1"/>
        <w:numPr>
          <w:ilvl w:val="0"/>
          <w:numId w:val="13"/>
        </w:numPr>
        <w:shd w:val="clear" w:color="auto" w:fill="auto"/>
        <w:tabs>
          <w:tab w:val="left" w:pos="755"/>
        </w:tabs>
        <w:rPr>
          <w:sz w:val="20"/>
          <w:szCs w:val="20"/>
        </w:rPr>
      </w:pPr>
      <w:r w:rsidRPr="0063309A">
        <w:rPr>
          <w:sz w:val="20"/>
          <w:szCs w:val="20"/>
        </w:rPr>
        <w:t>Порядок списания пришедших в негодность основных средств</w:t>
      </w:r>
    </w:p>
    <w:p w:rsidR="00875839" w:rsidRPr="0063309A" w:rsidRDefault="00656BBF">
      <w:pPr>
        <w:pStyle w:val="1"/>
        <w:numPr>
          <w:ilvl w:val="0"/>
          <w:numId w:val="19"/>
        </w:numPr>
        <w:shd w:val="clear" w:color="auto" w:fill="auto"/>
        <w:tabs>
          <w:tab w:val="left" w:pos="966"/>
        </w:tabs>
        <w:rPr>
          <w:sz w:val="20"/>
          <w:szCs w:val="20"/>
        </w:rPr>
      </w:pPr>
      <w:r w:rsidRPr="0063309A">
        <w:rPr>
          <w:sz w:val="20"/>
          <w:szCs w:val="20"/>
        </w:rPr>
        <w:t>При списании основного средства в гарантийный период по решению комиссии по поступлению и выбытию активов предпринимаются меры по возврату денежных средств или его замене в порядке, установленном законодательством РФ.</w:t>
      </w:r>
    </w:p>
    <w:p w:rsidR="00875839" w:rsidRPr="0063309A" w:rsidRDefault="00656BBF">
      <w:pPr>
        <w:pStyle w:val="1"/>
        <w:numPr>
          <w:ilvl w:val="0"/>
          <w:numId w:val="19"/>
        </w:numPr>
        <w:shd w:val="clear" w:color="auto" w:fill="auto"/>
        <w:tabs>
          <w:tab w:val="left" w:pos="966"/>
        </w:tabs>
        <w:rPr>
          <w:sz w:val="20"/>
          <w:szCs w:val="20"/>
        </w:rPr>
      </w:pPr>
      <w:r w:rsidRPr="0063309A">
        <w:rPr>
          <w:sz w:val="20"/>
          <w:szCs w:val="20"/>
        </w:rPr>
        <w:t>По истечении гарантийного периода при списании основного средства комиссией по поступлению и выбытию активов устанавливается и документально подтверждается, что:</w:t>
      </w:r>
    </w:p>
    <w:p w:rsidR="00875839" w:rsidRPr="0063309A" w:rsidRDefault="00656BBF">
      <w:pPr>
        <w:pStyle w:val="1"/>
        <w:numPr>
          <w:ilvl w:val="0"/>
          <w:numId w:val="3"/>
        </w:numPr>
        <w:shd w:val="clear" w:color="auto" w:fill="auto"/>
        <w:tabs>
          <w:tab w:val="left" w:pos="222"/>
        </w:tabs>
        <w:rPr>
          <w:sz w:val="20"/>
          <w:szCs w:val="20"/>
        </w:rPr>
      </w:pPr>
      <w:r w:rsidRPr="0063309A">
        <w:rPr>
          <w:sz w:val="20"/>
          <w:szCs w:val="20"/>
        </w:rPr>
        <w:t>основное средство непригодно для дальнейшего использования;</w:t>
      </w:r>
    </w:p>
    <w:p w:rsidR="00875839" w:rsidRPr="0063309A" w:rsidRDefault="00656BBF">
      <w:pPr>
        <w:pStyle w:val="1"/>
        <w:numPr>
          <w:ilvl w:val="0"/>
          <w:numId w:val="3"/>
        </w:numPr>
        <w:shd w:val="clear" w:color="auto" w:fill="auto"/>
        <w:tabs>
          <w:tab w:val="left" w:pos="222"/>
        </w:tabs>
        <w:rPr>
          <w:sz w:val="20"/>
          <w:szCs w:val="20"/>
        </w:rPr>
      </w:pPr>
      <w:r w:rsidRPr="0063309A">
        <w:rPr>
          <w:sz w:val="20"/>
          <w:szCs w:val="20"/>
        </w:rPr>
        <w:t>восстановление основного средства неэффективно.</w:t>
      </w:r>
    </w:p>
    <w:p w:rsidR="00875839" w:rsidRPr="0063309A" w:rsidRDefault="00656BBF">
      <w:pPr>
        <w:pStyle w:val="1"/>
        <w:shd w:val="clear" w:color="auto" w:fill="auto"/>
        <w:rPr>
          <w:sz w:val="20"/>
          <w:szCs w:val="20"/>
        </w:rPr>
      </w:pPr>
      <w:r w:rsidRPr="0063309A">
        <w:rPr>
          <w:sz w:val="20"/>
          <w:szCs w:val="20"/>
        </w:rPr>
        <w:lastRenderedPageBreak/>
        <w:t>Основное средство не может продолжать использоваться по прямому назначению после списания с балансового учета.</w:t>
      </w:r>
    </w:p>
    <w:p w:rsidR="00875839" w:rsidRPr="0063309A" w:rsidRDefault="00656BBF">
      <w:pPr>
        <w:pStyle w:val="1"/>
        <w:shd w:val="clear" w:color="auto" w:fill="auto"/>
        <w:rPr>
          <w:sz w:val="20"/>
          <w:szCs w:val="20"/>
        </w:rPr>
      </w:pPr>
      <w:r w:rsidRPr="0063309A">
        <w:rPr>
          <w:b/>
          <w:bCs/>
          <w:sz w:val="20"/>
          <w:szCs w:val="20"/>
        </w:rPr>
        <w:t>(Основание: п. 45 стандарта «Основные средства», п. 51 Инструкции № 157н)</w:t>
      </w:r>
    </w:p>
    <w:p w:rsidR="00875839" w:rsidRPr="0063309A" w:rsidRDefault="00656BBF">
      <w:pPr>
        <w:pStyle w:val="1"/>
        <w:numPr>
          <w:ilvl w:val="0"/>
          <w:numId w:val="19"/>
        </w:numPr>
        <w:shd w:val="clear" w:color="auto" w:fill="auto"/>
        <w:tabs>
          <w:tab w:val="left" w:pos="966"/>
        </w:tabs>
        <w:rPr>
          <w:sz w:val="20"/>
          <w:szCs w:val="20"/>
        </w:rPr>
      </w:pPr>
      <w:r w:rsidRPr="0063309A">
        <w:rPr>
          <w:sz w:val="20"/>
          <w:szCs w:val="20"/>
        </w:rPr>
        <w:t>Решение комиссии по поступлению и выбытию активов по вопросу о нецелесообразности (невозможности) дальнейшего использования имущества оформляется Актом о списании имущества.</w:t>
      </w:r>
    </w:p>
    <w:p w:rsidR="00875839" w:rsidRPr="0063309A" w:rsidRDefault="00656BBF">
      <w:pPr>
        <w:pStyle w:val="1"/>
        <w:shd w:val="clear" w:color="auto" w:fill="auto"/>
        <w:rPr>
          <w:sz w:val="20"/>
          <w:szCs w:val="20"/>
        </w:rPr>
      </w:pPr>
      <w:r w:rsidRPr="0063309A">
        <w:rPr>
          <w:sz w:val="20"/>
          <w:szCs w:val="20"/>
        </w:rPr>
        <w:t>Факт непригодности основного средства для дальнейшего использования по причине неисправности или физического износа подтверждается путем указания:</w:t>
      </w:r>
    </w:p>
    <w:p w:rsidR="00875839" w:rsidRPr="0063309A" w:rsidRDefault="00656BBF">
      <w:pPr>
        <w:pStyle w:val="1"/>
        <w:numPr>
          <w:ilvl w:val="0"/>
          <w:numId w:val="3"/>
        </w:numPr>
        <w:shd w:val="clear" w:color="auto" w:fill="auto"/>
        <w:tabs>
          <w:tab w:val="left" w:pos="222"/>
        </w:tabs>
        <w:rPr>
          <w:sz w:val="20"/>
          <w:szCs w:val="20"/>
        </w:rPr>
      </w:pPr>
      <w:r w:rsidRPr="0063309A">
        <w:rPr>
          <w:sz w:val="20"/>
          <w:szCs w:val="20"/>
        </w:rPr>
        <w:t>внешних признаков неисправности устройства;</w:t>
      </w:r>
    </w:p>
    <w:p w:rsidR="00875839" w:rsidRPr="0063309A" w:rsidRDefault="00656BBF">
      <w:pPr>
        <w:pStyle w:val="1"/>
        <w:numPr>
          <w:ilvl w:val="0"/>
          <w:numId w:val="3"/>
        </w:numPr>
        <w:shd w:val="clear" w:color="auto" w:fill="auto"/>
        <w:tabs>
          <w:tab w:val="left" w:pos="227"/>
        </w:tabs>
        <w:rPr>
          <w:sz w:val="20"/>
          <w:szCs w:val="20"/>
        </w:rPr>
      </w:pPr>
      <w:r w:rsidRPr="0063309A">
        <w:rPr>
          <w:sz w:val="20"/>
          <w:szCs w:val="20"/>
        </w:rPr>
        <w:t>наименований и заводских маркировок узлов, деталей и составных частей, вышедших из строя.</w:t>
      </w:r>
    </w:p>
    <w:p w:rsidR="00875839" w:rsidRPr="0063309A" w:rsidRDefault="00656BBF">
      <w:pPr>
        <w:pStyle w:val="1"/>
        <w:shd w:val="clear" w:color="auto" w:fill="auto"/>
        <w:rPr>
          <w:sz w:val="20"/>
          <w:szCs w:val="20"/>
        </w:rPr>
      </w:pPr>
      <w:r w:rsidRPr="0063309A">
        <w:rPr>
          <w:sz w:val="20"/>
          <w:szCs w:val="20"/>
        </w:rPr>
        <w:t>Факт непригодности основного средства для дальнейшего использования по причине морального износа подтверждается путем указания технических характеристик, делающих дальнейшую эксплуатацию невозможной или экономически неэффективной.</w:t>
      </w:r>
    </w:p>
    <w:p w:rsidR="00875839" w:rsidRPr="0063309A" w:rsidRDefault="00656BBF">
      <w:pPr>
        <w:pStyle w:val="1"/>
        <w:shd w:val="clear" w:color="auto" w:fill="auto"/>
        <w:rPr>
          <w:sz w:val="20"/>
          <w:szCs w:val="20"/>
        </w:rPr>
      </w:pPr>
      <w:r w:rsidRPr="0063309A">
        <w:rPr>
          <w:sz w:val="20"/>
          <w:szCs w:val="20"/>
        </w:rPr>
        <w:t>К решению комиссии прилагаются:</w:t>
      </w:r>
    </w:p>
    <w:p w:rsidR="00875839" w:rsidRPr="0063309A" w:rsidRDefault="00656BBF">
      <w:pPr>
        <w:pStyle w:val="1"/>
        <w:shd w:val="clear" w:color="auto" w:fill="auto"/>
        <w:ind w:firstLine="500"/>
        <w:rPr>
          <w:sz w:val="20"/>
          <w:szCs w:val="20"/>
        </w:rPr>
      </w:pPr>
      <w:r w:rsidRPr="0063309A">
        <w:rPr>
          <w:sz w:val="20"/>
          <w:szCs w:val="20"/>
        </w:rPr>
        <w:t>заключения сотрудников организации, имеющих документально подтвержденную квалификацию для проведения технической экспертизы по соответствующему типу объектов;</w:t>
      </w:r>
    </w:p>
    <w:p w:rsidR="00875839" w:rsidRPr="0063309A" w:rsidRDefault="00656BBF">
      <w:pPr>
        <w:pStyle w:val="1"/>
        <w:numPr>
          <w:ilvl w:val="0"/>
          <w:numId w:val="3"/>
        </w:numPr>
        <w:shd w:val="clear" w:color="auto" w:fill="auto"/>
        <w:tabs>
          <w:tab w:val="left" w:pos="326"/>
        </w:tabs>
        <w:rPr>
          <w:sz w:val="20"/>
          <w:szCs w:val="20"/>
        </w:rPr>
      </w:pPr>
      <w:r w:rsidRPr="0063309A">
        <w:rPr>
          <w:sz w:val="20"/>
          <w:szCs w:val="20"/>
        </w:rPr>
        <w:t>заключения организаций (физических лиц), имеющих документально подтвержденную квалификацию для проведения технической экспертизы по соответствующему типу объектов (при отсутствии в организации штатных специалистов соответствующего профиля).</w:t>
      </w:r>
    </w:p>
    <w:p w:rsidR="00875839" w:rsidRPr="0063309A" w:rsidRDefault="00656BBF">
      <w:pPr>
        <w:pStyle w:val="1"/>
        <w:numPr>
          <w:ilvl w:val="0"/>
          <w:numId w:val="19"/>
        </w:numPr>
        <w:shd w:val="clear" w:color="auto" w:fill="auto"/>
        <w:tabs>
          <w:tab w:val="left" w:pos="1044"/>
        </w:tabs>
        <w:rPr>
          <w:sz w:val="20"/>
          <w:szCs w:val="20"/>
        </w:rPr>
      </w:pPr>
      <w:r w:rsidRPr="0063309A">
        <w:rPr>
          <w:sz w:val="20"/>
          <w:szCs w:val="20"/>
        </w:rPr>
        <w:t>Ликвидация объектов основных средств осуществляется силами организации, а при отсутствии соответствующих возможностей - с привлечением специализированных организаций. Узлы (детали, составные части), поступающие субъекту централизованного учета в результате ликвидации основных средств, принимаются к учету в составе материальных запасов по оценочной стоимости, если они:</w:t>
      </w:r>
    </w:p>
    <w:p w:rsidR="00875839" w:rsidRPr="0063309A" w:rsidRDefault="00656BBF">
      <w:pPr>
        <w:pStyle w:val="1"/>
        <w:numPr>
          <w:ilvl w:val="0"/>
          <w:numId w:val="3"/>
        </w:numPr>
        <w:shd w:val="clear" w:color="auto" w:fill="auto"/>
        <w:tabs>
          <w:tab w:val="left" w:pos="212"/>
        </w:tabs>
        <w:rPr>
          <w:sz w:val="20"/>
          <w:szCs w:val="20"/>
        </w:rPr>
      </w:pPr>
      <w:proofErr w:type="gramStart"/>
      <w:r w:rsidRPr="0063309A">
        <w:rPr>
          <w:sz w:val="20"/>
          <w:szCs w:val="20"/>
        </w:rPr>
        <w:t>пригодны к использованию в организации;</w:t>
      </w:r>
      <w:proofErr w:type="gramEnd"/>
    </w:p>
    <w:p w:rsidR="00875839" w:rsidRPr="0063309A" w:rsidRDefault="00656BBF">
      <w:pPr>
        <w:pStyle w:val="1"/>
        <w:numPr>
          <w:ilvl w:val="0"/>
          <w:numId w:val="3"/>
        </w:numPr>
        <w:shd w:val="clear" w:color="auto" w:fill="auto"/>
        <w:tabs>
          <w:tab w:val="left" w:pos="212"/>
        </w:tabs>
        <w:rPr>
          <w:sz w:val="20"/>
          <w:szCs w:val="20"/>
        </w:rPr>
      </w:pPr>
      <w:r w:rsidRPr="0063309A">
        <w:rPr>
          <w:sz w:val="20"/>
          <w:szCs w:val="20"/>
        </w:rPr>
        <w:t xml:space="preserve">могут быть </w:t>
      </w:r>
      <w:proofErr w:type="gramStart"/>
      <w:r w:rsidRPr="0063309A">
        <w:rPr>
          <w:sz w:val="20"/>
          <w:szCs w:val="20"/>
        </w:rPr>
        <w:t>реализованы</w:t>
      </w:r>
      <w:proofErr w:type="gramEnd"/>
      <w:r w:rsidRPr="0063309A">
        <w:rPr>
          <w:sz w:val="20"/>
          <w:szCs w:val="20"/>
        </w:rPr>
        <w:t>.</w:t>
      </w:r>
    </w:p>
    <w:p w:rsidR="00875839" w:rsidRPr="0063309A" w:rsidRDefault="00656BBF">
      <w:pPr>
        <w:pStyle w:val="1"/>
        <w:shd w:val="clear" w:color="auto" w:fill="auto"/>
        <w:rPr>
          <w:sz w:val="20"/>
          <w:szCs w:val="20"/>
        </w:rPr>
      </w:pPr>
      <w:proofErr w:type="gramStart"/>
      <w:r w:rsidRPr="0063309A">
        <w:rPr>
          <w:sz w:val="20"/>
          <w:szCs w:val="20"/>
        </w:rPr>
        <w:t>В таком же порядке к учету принимаются металлолом, макулатура и другое вторичное сырье, которые могут быть использованы в хозяйственной жизни субъекта централизованного учета или реализованы.</w:t>
      </w:r>
      <w:proofErr w:type="gramEnd"/>
    </w:p>
    <w:p w:rsidR="00875839" w:rsidRPr="0063309A" w:rsidRDefault="00656BBF">
      <w:pPr>
        <w:pStyle w:val="1"/>
        <w:numPr>
          <w:ilvl w:val="0"/>
          <w:numId w:val="19"/>
        </w:numPr>
        <w:shd w:val="clear" w:color="auto" w:fill="auto"/>
        <w:tabs>
          <w:tab w:val="left" w:pos="1044"/>
        </w:tabs>
        <w:rPr>
          <w:sz w:val="20"/>
          <w:szCs w:val="20"/>
        </w:rPr>
      </w:pPr>
      <w:r w:rsidRPr="0063309A">
        <w:rPr>
          <w:sz w:val="20"/>
          <w:szCs w:val="20"/>
        </w:rPr>
        <w:t xml:space="preserve">При ликвидации объекта силами </w:t>
      </w:r>
      <w:r w:rsidR="005E3D2B" w:rsidRPr="0063309A">
        <w:rPr>
          <w:sz w:val="20"/>
          <w:szCs w:val="20"/>
        </w:rPr>
        <w:t>администрации сельсовета</w:t>
      </w:r>
      <w:r w:rsidRPr="0063309A">
        <w:rPr>
          <w:sz w:val="20"/>
          <w:szCs w:val="20"/>
        </w:rPr>
        <w:t xml:space="preserve"> составляется Акт о ликвидации (уничтожении) основного средства</w:t>
      </w:r>
      <w:proofErr w:type="gramStart"/>
      <w:r w:rsidR="000F1F32" w:rsidRPr="0063309A">
        <w:rPr>
          <w:sz w:val="20"/>
          <w:szCs w:val="20"/>
        </w:rPr>
        <w:t xml:space="preserve"> </w:t>
      </w:r>
      <w:r w:rsidRPr="0063309A">
        <w:rPr>
          <w:b/>
          <w:bCs/>
          <w:sz w:val="20"/>
          <w:szCs w:val="20"/>
        </w:rPr>
        <w:t>.</w:t>
      </w:r>
      <w:proofErr w:type="gramEnd"/>
      <w:r w:rsidRPr="0063309A">
        <w:rPr>
          <w:b/>
          <w:bCs/>
          <w:sz w:val="20"/>
          <w:szCs w:val="20"/>
        </w:rPr>
        <w:t xml:space="preserve"> </w:t>
      </w:r>
      <w:r w:rsidRPr="0063309A">
        <w:rPr>
          <w:sz w:val="20"/>
          <w:szCs w:val="20"/>
        </w:rPr>
        <w:t xml:space="preserve">По решению председателя комиссии по поступлению и выбытию активов к Акту о ликвидации (уничтожении) основного средства может быть приложен соответствующий </w:t>
      </w:r>
      <w:proofErr w:type="spellStart"/>
      <w:r w:rsidRPr="0063309A">
        <w:rPr>
          <w:sz w:val="20"/>
          <w:szCs w:val="20"/>
        </w:rPr>
        <w:t>фотоотчет</w:t>
      </w:r>
      <w:proofErr w:type="spellEnd"/>
      <w:r w:rsidRPr="0063309A">
        <w:rPr>
          <w:sz w:val="20"/>
          <w:szCs w:val="20"/>
        </w:rPr>
        <w:t>.</w:t>
      </w:r>
    </w:p>
    <w:p w:rsidR="00875839" w:rsidRPr="0063309A" w:rsidRDefault="00656BBF">
      <w:pPr>
        <w:pStyle w:val="1"/>
        <w:numPr>
          <w:ilvl w:val="0"/>
          <w:numId w:val="13"/>
        </w:numPr>
        <w:shd w:val="clear" w:color="auto" w:fill="auto"/>
        <w:tabs>
          <w:tab w:val="left" w:pos="956"/>
        </w:tabs>
        <w:rPr>
          <w:sz w:val="20"/>
          <w:szCs w:val="20"/>
        </w:rPr>
      </w:pPr>
      <w:r w:rsidRPr="0063309A">
        <w:rPr>
          <w:sz w:val="20"/>
          <w:szCs w:val="20"/>
        </w:rPr>
        <w:t>Особенности учета приспособлений и принадлежностей к основным средствам:</w:t>
      </w:r>
    </w:p>
    <w:p w:rsidR="00875839" w:rsidRPr="0063309A" w:rsidRDefault="00656BBF">
      <w:pPr>
        <w:pStyle w:val="1"/>
        <w:numPr>
          <w:ilvl w:val="0"/>
          <w:numId w:val="20"/>
        </w:numPr>
        <w:shd w:val="clear" w:color="auto" w:fill="auto"/>
        <w:rPr>
          <w:sz w:val="20"/>
          <w:szCs w:val="20"/>
        </w:rPr>
      </w:pPr>
      <w:r w:rsidRPr="0063309A">
        <w:rPr>
          <w:sz w:val="20"/>
          <w:szCs w:val="20"/>
        </w:rPr>
        <w:t xml:space="preserve"> Объектом основных средств является объект со всеми приспособлениями и принадлежностями. Приспособления и принадлежности приобретаются как материальные запасы. С момента включения в состав соответствующего основного средства приспособления и принадлежности как самостоятельные объекты в учете не отражаются. При наличии в документах поставщика информации о стоимости приспособлений (принадлежностей) она отражается в Инвентарной карточке - в дальнейшем такая информация может использоваться в целях отражения в учете операций по модернизации, </w:t>
      </w:r>
      <w:proofErr w:type="spellStart"/>
      <w:r w:rsidRPr="0063309A">
        <w:rPr>
          <w:sz w:val="20"/>
          <w:szCs w:val="20"/>
        </w:rPr>
        <w:t>разукомплектации</w:t>
      </w:r>
      <w:proofErr w:type="spellEnd"/>
      <w:r w:rsidRPr="0063309A">
        <w:rPr>
          <w:sz w:val="20"/>
          <w:szCs w:val="20"/>
        </w:rPr>
        <w:t xml:space="preserve"> (частичной ликвидации) и т.п.</w:t>
      </w:r>
    </w:p>
    <w:p w:rsidR="00875839" w:rsidRPr="0063309A" w:rsidRDefault="00656BBF">
      <w:pPr>
        <w:pStyle w:val="1"/>
        <w:shd w:val="clear" w:color="auto" w:fill="auto"/>
        <w:rPr>
          <w:sz w:val="20"/>
          <w:szCs w:val="20"/>
        </w:rPr>
      </w:pPr>
      <w:r w:rsidRPr="0063309A">
        <w:rPr>
          <w:b/>
          <w:bCs/>
          <w:sz w:val="20"/>
          <w:szCs w:val="20"/>
        </w:rPr>
        <w:t>(Основание: п. 45 Инструкции № 157н, п. 10 Стандарта «Основные средства»)</w:t>
      </w:r>
    </w:p>
    <w:p w:rsidR="00875839" w:rsidRPr="0063309A" w:rsidRDefault="00656BBF">
      <w:pPr>
        <w:pStyle w:val="1"/>
        <w:numPr>
          <w:ilvl w:val="0"/>
          <w:numId w:val="20"/>
        </w:numPr>
        <w:shd w:val="clear" w:color="auto" w:fill="auto"/>
        <w:tabs>
          <w:tab w:val="left" w:pos="1044"/>
        </w:tabs>
        <w:rPr>
          <w:sz w:val="20"/>
          <w:szCs w:val="20"/>
        </w:rPr>
      </w:pPr>
      <w:r w:rsidRPr="0063309A">
        <w:rPr>
          <w:sz w:val="20"/>
          <w:szCs w:val="20"/>
        </w:rPr>
        <w:t>Приспособления и принадлежности, закрепленные за объектом основных средств, учитываются в соответствующей Инвентарной карточке. При наличии возможности на каждое приспособление (принадлежность) наносится инвентарный номер соответствующего основного средства.</w:t>
      </w:r>
    </w:p>
    <w:p w:rsidR="00875839" w:rsidRPr="0063309A" w:rsidRDefault="00656BBF">
      <w:pPr>
        <w:pStyle w:val="1"/>
        <w:shd w:val="clear" w:color="auto" w:fill="auto"/>
        <w:rPr>
          <w:sz w:val="20"/>
          <w:szCs w:val="20"/>
        </w:rPr>
      </w:pPr>
      <w:r w:rsidRPr="0063309A">
        <w:rPr>
          <w:b/>
          <w:bCs/>
          <w:sz w:val="20"/>
          <w:szCs w:val="20"/>
        </w:rPr>
        <w:t>(Основание: п. 46 Инструкции № 157н)</w:t>
      </w:r>
    </w:p>
    <w:p w:rsidR="00875839" w:rsidRPr="0063309A" w:rsidRDefault="00656BBF">
      <w:pPr>
        <w:pStyle w:val="1"/>
        <w:numPr>
          <w:ilvl w:val="0"/>
          <w:numId w:val="20"/>
        </w:numPr>
        <w:shd w:val="clear" w:color="auto" w:fill="auto"/>
        <w:tabs>
          <w:tab w:val="left" w:pos="1044"/>
        </w:tabs>
        <w:rPr>
          <w:sz w:val="20"/>
          <w:szCs w:val="20"/>
        </w:rPr>
      </w:pPr>
      <w:r w:rsidRPr="0063309A">
        <w:rPr>
          <w:sz w:val="20"/>
          <w:szCs w:val="20"/>
        </w:rPr>
        <w:t>Если принадлежности приобретаются для комплектации нового основного средства, их стоимость учитывается при формировании первоначальной стоимости соответствующего основного средства.</w:t>
      </w:r>
    </w:p>
    <w:p w:rsidR="00875839" w:rsidRPr="0063309A" w:rsidRDefault="00656BBF">
      <w:pPr>
        <w:pStyle w:val="11"/>
        <w:keepNext/>
        <w:keepLines/>
        <w:shd w:val="clear" w:color="auto" w:fill="auto"/>
        <w:spacing w:after="0"/>
        <w:ind w:left="0"/>
        <w:jc w:val="both"/>
        <w:rPr>
          <w:sz w:val="20"/>
          <w:szCs w:val="20"/>
        </w:rPr>
      </w:pPr>
      <w:bookmarkStart w:id="9" w:name="bookmark9"/>
      <w:r w:rsidRPr="0063309A">
        <w:rPr>
          <w:sz w:val="20"/>
          <w:szCs w:val="20"/>
        </w:rPr>
        <w:t>(Основание: п. 23 Инструкции № 157н, п. 15 Стандарта «Основные средства»)</w:t>
      </w:r>
      <w:bookmarkEnd w:id="9"/>
    </w:p>
    <w:p w:rsidR="00875839" w:rsidRPr="0063309A" w:rsidRDefault="00656BBF">
      <w:pPr>
        <w:pStyle w:val="1"/>
        <w:numPr>
          <w:ilvl w:val="0"/>
          <w:numId w:val="20"/>
        </w:numPr>
        <w:shd w:val="clear" w:color="auto" w:fill="auto"/>
        <w:tabs>
          <w:tab w:val="left" w:pos="990"/>
        </w:tabs>
        <w:rPr>
          <w:sz w:val="20"/>
          <w:szCs w:val="20"/>
        </w:rPr>
      </w:pPr>
      <w:r w:rsidRPr="0063309A">
        <w:rPr>
          <w:sz w:val="20"/>
          <w:szCs w:val="20"/>
        </w:rPr>
        <w:t>Балансовая стоимость основного средства увеличивается в результате дооборудования (модернизации) и закрепления за этим объектом новой принадлежности, которой ранее не было в составе этого основного средства, на основании решения профильной комиссии.</w:t>
      </w:r>
    </w:p>
    <w:p w:rsidR="00875839" w:rsidRPr="0063309A" w:rsidRDefault="00656BBF">
      <w:pPr>
        <w:pStyle w:val="1"/>
        <w:numPr>
          <w:ilvl w:val="0"/>
          <w:numId w:val="20"/>
        </w:numPr>
        <w:shd w:val="clear" w:color="auto" w:fill="auto"/>
        <w:tabs>
          <w:tab w:val="left" w:pos="990"/>
        </w:tabs>
        <w:rPr>
          <w:sz w:val="20"/>
          <w:szCs w:val="20"/>
        </w:rPr>
      </w:pPr>
      <w:r w:rsidRPr="0063309A">
        <w:rPr>
          <w:sz w:val="20"/>
          <w:szCs w:val="20"/>
        </w:rPr>
        <w:t>В случае замены закрепленной за объектом основных сре</w:t>
      </w:r>
      <w:proofErr w:type="gramStart"/>
      <w:r w:rsidRPr="0063309A">
        <w:rPr>
          <w:sz w:val="20"/>
          <w:szCs w:val="20"/>
        </w:rPr>
        <w:t>дств пр</w:t>
      </w:r>
      <w:proofErr w:type="gramEnd"/>
      <w:r w:rsidRPr="0063309A">
        <w:rPr>
          <w:sz w:val="20"/>
          <w:szCs w:val="20"/>
        </w:rPr>
        <w:t>инадлежности, которая пришла в негодность, на новую, стоимость этой принадлежности списывается на себестоимость (финансовый результат). Факт замены принадлежности отражается в Инвентарной карточке.</w:t>
      </w:r>
    </w:p>
    <w:p w:rsidR="00875839" w:rsidRPr="0063309A" w:rsidRDefault="00656BBF">
      <w:pPr>
        <w:pStyle w:val="1"/>
        <w:shd w:val="clear" w:color="auto" w:fill="auto"/>
        <w:rPr>
          <w:sz w:val="20"/>
          <w:szCs w:val="20"/>
        </w:rPr>
      </w:pPr>
      <w:r w:rsidRPr="0063309A">
        <w:rPr>
          <w:b/>
          <w:bCs/>
          <w:sz w:val="20"/>
          <w:szCs w:val="20"/>
        </w:rPr>
        <w:t>(Основание: п. 27 Инструкции № 157н)</w:t>
      </w:r>
    </w:p>
    <w:p w:rsidR="00875839" w:rsidRPr="0063309A" w:rsidRDefault="00656BBF">
      <w:pPr>
        <w:pStyle w:val="1"/>
        <w:numPr>
          <w:ilvl w:val="0"/>
          <w:numId w:val="20"/>
        </w:numPr>
        <w:shd w:val="clear" w:color="auto" w:fill="auto"/>
        <w:tabs>
          <w:tab w:val="left" w:pos="995"/>
        </w:tabs>
        <w:rPr>
          <w:sz w:val="20"/>
          <w:szCs w:val="20"/>
        </w:rPr>
      </w:pPr>
      <w:r w:rsidRPr="0063309A">
        <w:rPr>
          <w:sz w:val="20"/>
          <w:szCs w:val="20"/>
        </w:rPr>
        <w:t>При выводе исправной принадлежности из состава объекта основных сре</w:t>
      </w:r>
      <w:proofErr w:type="gramStart"/>
      <w:r w:rsidRPr="0063309A">
        <w:rPr>
          <w:sz w:val="20"/>
          <w:szCs w:val="20"/>
        </w:rPr>
        <w:t>дств пр</w:t>
      </w:r>
      <w:proofErr w:type="gramEnd"/>
      <w:r w:rsidRPr="0063309A">
        <w:rPr>
          <w:sz w:val="20"/>
          <w:szCs w:val="20"/>
        </w:rPr>
        <w:t xml:space="preserve">инадлежность принимается к учету в составе материальных запасов по текущей оценочной стоимости. Балансовая стоимость объекта основных средств уменьшается путем отражения в учете </w:t>
      </w:r>
      <w:proofErr w:type="spellStart"/>
      <w:r w:rsidRPr="0063309A">
        <w:rPr>
          <w:sz w:val="20"/>
          <w:szCs w:val="20"/>
        </w:rPr>
        <w:t>разукомплектации</w:t>
      </w:r>
      <w:proofErr w:type="spellEnd"/>
      <w:r w:rsidRPr="0063309A">
        <w:rPr>
          <w:sz w:val="20"/>
          <w:szCs w:val="20"/>
        </w:rPr>
        <w:t>. Факт выбытия принадлежности отражается в Инвентарной карточке.</w:t>
      </w:r>
    </w:p>
    <w:p w:rsidR="00875839" w:rsidRPr="0063309A" w:rsidRDefault="00656BBF">
      <w:pPr>
        <w:pStyle w:val="1"/>
        <w:numPr>
          <w:ilvl w:val="0"/>
          <w:numId w:val="20"/>
        </w:numPr>
        <w:shd w:val="clear" w:color="auto" w:fill="auto"/>
        <w:tabs>
          <w:tab w:val="left" w:pos="1000"/>
        </w:tabs>
        <w:rPr>
          <w:sz w:val="20"/>
          <w:szCs w:val="20"/>
        </w:rPr>
      </w:pPr>
      <w:r w:rsidRPr="0063309A">
        <w:rPr>
          <w:sz w:val="20"/>
          <w:szCs w:val="20"/>
        </w:rPr>
        <w:t xml:space="preserve">Обмен принадлежностей одинакового функционального назначения между двумя объектами основных средств, также </w:t>
      </w:r>
      <w:proofErr w:type="gramStart"/>
      <w:r w:rsidRPr="0063309A">
        <w:rPr>
          <w:sz w:val="20"/>
          <w:szCs w:val="20"/>
        </w:rPr>
        <w:t>имеющим</w:t>
      </w:r>
      <w:proofErr w:type="gramEnd"/>
      <w:r w:rsidRPr="0063309A">
        <w:rPr>
          <w:sz w:val="20"/>
          <w:szCs w:val="20"/>
        </w:rPr>
        <w:t xml:space="preserve"> одинаковое функциональное назначение, не отражается в балансовом учете. Изменение состава принадлежностей обоих объектов основных средств отражается в Инвентарной карточке.</w:t>
      </w:r>
    </w:p>
    <w:p w:rsidR="00875839" w:rsidRPr="0063309A" w:rsidRDefault="00656BBF">
      <w:pPr>
        <w:pStyle w:val="1"/>
        <w:numPr>
          <w:ilvl w:val="0"/>
          <w:numId w:val="20"/>
        </w:numPr>
        <w:shd w:val="clear" w:color="auto" w:fill="auto"/>
        <w:tabs>
          <w:tab w:val="left" w:pos="1258"/>
        </w:tabs>
        <w:rPr>
          <w:sz w:val="20"/>
          <w:szCs w:val="20"/>
        </w:rPr>
      </w:pPr>
      <w:r w:rsidRPr="0063309A">
        <w:rPr>
          <w:sz w:val="20"/>
          <w:szCs w:val="20"/>
        </w:rPr>
        <w:lastRenderedPageBreak/>
        <w:t>Инвентаризация (проверка наличия) приспособлений и принадлежностей, числящихся в составе основного средства, производится:</w:t>
      </w:r>
    </w:p>
    <w:p w:rsidR="00875839" w:rsidRPr="0063309A" w:rsidRDefault="00656BBF">
      <w:pPr>
        <w:pStyle w:val="1"/>
        <w:numPr>
          <w:ilvl w:val="0"/>
          <w:numId w:val="3"/>
        </w:numPr>
        <w:shd w:val="clear" w:color="auto" w:fill="auto"/>
        <w:tabs>
          <w:tab w:val="left" w:pos="251"/>
        </w:tabs>
        <w:rPr>
          <w:sz w:val="20"/>
          <w:szCs w:val="20"/>
        </w:rPr>
      </w:pPr>
      <w:r w:rsidRPr="0063309A">
        <w:rPr>
          <w:sz w:val="20"/>
          <w:szCs w:val="20"/>
        </w:rPr>
        <w:t>при передаче основных средств между материально ответственными лицами;</w:t>
      </w:r>
    </w:p>
    <w:p w:rsidR="00875839" w:rsidRPr="0063309A" w:rsidRDefault="00656BBF">
      <w:pPr>
        <w:pStyle w:val="1"/>
        <w:numPr>
          <w:ilvl w:val="0"/>
          <w:numId w:val="3"/>
        </w:numPr>
        <w:shd w:val="clear" w:color="auto" w:fill="auto"/>
        <w:tabs>
          <w:tab w:val="left" w:pos="251"/>
        </w:tabs>
        <w:rPr>
          <w:sz w:val="20"/>
          <w:szCs w:val="20"/>
        </w:rPr>
      </w:pPr>
      <w:r w:rsidRPr="0063309A">
        <w:rPr>
          <w:sz w:val="20"/>
          <w:szCs w:val="20"/>
        </w:rPr>
        <w:t>при поступлении основных средств в организацию.</w:t>
      </w:r>
    </w:p>
    <w:p w:rsidR="00875839" w:rsidRPr="0063309A" w:rsidRDefault="00656BBF">
      <w:pPr>
        <w:pStyle w:val="1"/>
        <w:numPr>
          <w:ilvl w:val="0"/>
          <w:numId w:val="13"/>
        </w:numPr>
        <w:shd w:val="clear" w:color="auto" w:fill="auto"/>
        <w:tabs>
          <w:tab w:val="left" w:pos="784"/>
        </w:tabs>
        <w:rPr>
          <w:sz w:val="20"/>
          <w:szCs w:val="20"/>
        </w:rPr>
      </w:pPr>
      <w:r w:rsidRPr="0063309A">
        <w:rPr>
          <w:sz w:val="20"/>
          <w:szCs w:val="20"/>
        </w:rPr>
        <w:t>Особенности учета единых функционирующих систем</w:t>
      </w:r>
    </w:p>
    <w:p w:rsidR="00875839" w:rsidRPr="0063309A" w:rsidRDefault="00656BBF">
      <w:pPr>
        <w:pStyle w:val="1"/>
        <w:numPr>
          <w:ilvl w:val="0"/>
          <w:numId w:val="21"/>
        </w:numPr>
        <w:shd w:val="clear" w:color="auto" w:fill="auto"/>
        <w:tabs>
          <w:tab w:val="left" w:pos="995"/>
        </w:tabs>
        <w:rPr>
          <w:sz w:val="20"/>
          <w:szCs w:val="20"/>
        </w:rPr>
      </w:pPr>
      <w:r w:rsidRPr="0063309A">
        <w:rPr>
          <w:sz w:val="20"/>
          <w:szCs w:val="20"/>
        </w:rPr>
        <w:t>К единым функционирующим системам относятся:</w:t>
      </w:r>
    </w:p>
    <w:p w:rsidR="00875839" w:rsidRPr="0063309A" w:rsidRDefault="00656BBF">
      <w:pPr>
        <w:pStyle w:val="1"/>
        <w:numPr>
          <w:ilvl w:val="0"/>
          <w:numId w:val="3"/>
        </w:numPr>
        <w:shd w:val="clear" w:color="auto" w:fill="auto"/>
        <w:tabs>
          <w:tab w:val="left" w:pos="251"/>
        </w:tabs>
        <w:rPr>
          <w:sz w:val="20"/>
          <w:szCs w:val="20"/>
        </w:rPr>
      </w:pPr>
      <w:r w:rsidRPr="0063309A">
        <w:rPr>
          <w:sz w:val="20"/>
          <w:szCs w:val="20"/>
        </w:rPr>
        <w:t>система видеонаблюдения;</w:t>
      </w:r>
    </w:p>
    <w:p w:rsidR="00875839" w:rsidRPr="0063309A" w:rsidRDefault="00656BBF">
      <w:pPr>
        <w:pStyle w:val="1"/>
        <w:numPr>
          <w:ilvl w:val="0"/>
          <w:numId w:val="3"/>
        </w:numPr>
        <w:shd w:val="clear" w:color="auto" w:fill="auto"/>
        <w:tabs>
          <w:tab w:val="left" w:pos="251"/>
        </w:tabs>
        <w:rPr>
          <w:sz w:val="20"/>
          <w:szCs w:val="20"/>
        </w:rPr>
      </w:pPr>
      <w:r w:rsidRPr="0063309A">
        <w:rPr>
          <w:sz w:val="20"/>
          <w:szCs w:val="20"/>
        </w:rPr>
        <w:t>кабельная система локальной вычислительной сети;</w:t>
      </w:r>
    </w:p>
    <w:p w:rsidR="00875839" w:rsidRPr="0063309A" w:rsidRDefault="00656BBF">
      <w:pPr>
        <w:pStyle w:val="1"/>
        <w:numPr>
          <w:ilvl w:val="0"/>
          <w:numId w:val="3"/>
        </w:numPr>
        <w:shd w:val="clear" w:color="auto" w:fill="auto"/>
        <w:tabs>
          <w:tab w:val="left" w:pos="251"/>
        </w:tabs>
        <w:rPr>
          <w:sz w:val="20"/>
          <w:szCs w:val="20"/>
        </w:rPr>
      </w:pPr>
      <w:r w:rsidRPr="0063309A">
        <w:rPr>
          <w:sz w:val="20"/>
          <w:szCs w:val="20"/>
        </w:rPr>
        <w:t>телефонная сеть;</w:t>
      </w:r>
    </w:p>
    <w:p w:rsidR="00875839" w:rsidRPr="0063309A" w:rsidRDefault="00656BBF">
      <w:pPr>
        <w:pStyle w:val="1"/>
        <w:numPr>
          <w:ilvl w:val="0"/>
          <w:numId w:val="3"/>
        </w:numPr>
        <w:shd w:val="clear" w:color="auto" w:fill="auto"/>
        <w:tabs>
          <w:tab w:val="left" w:pos="251"/>
        </w:tabs>
        <w:rPr>
          <w:sz w:val="20"/>
          <w:szCs w:val="20"/>
        </w:rPr>
      </w:pPr>
      <w:r w:rsidRPr="0063309A">
        <w:rPr>
          <w:sz w:val="20"/>
          <w:szCs w:val="20"/>
        </w:rPr>
        <w:t>«тревожная кнопка»;</w:t>
      </w:r>
    </w:p>
    <w:p w:rsidR="00875839" w:rsidRPr="0063309A" w:rsidRDefault="00656BBF">
      <w:pPr>
        <w:pStyle w:val="1"/>
        <w:numPr>
          <w:ilvl w:val="0"/>
          <w:numId w:val="3"/>
        </w:numPr>
        <w:shd w:val="clear" w:color="auto" w:fill="auto"/>
        <w:tabs>
          <w:tab w:val="left" w:pos="256"/>
        </w:tabs>
        <w:rPr>
          <w:sz w:val="20"/>
          <w:szCs w:val="20"/>
        </w:rPr>
      </w:pPr>
      <w:r w:rsidRPr="0063309A">
        <w:rPr>
          <w:sz w:val="20"/>
          <w:szCs w:val="20"/>
        </w:rPr>
        <w:t>другие аналогичные системы, компоненты которых прикрепляются к стенам и (или) фундаменту здания (сооружения) и между собой соединяются кабельными линиями или по радиочастотным каналам.</w:t>
      </w:r>
    </w:p>
    <w:p w:rsidR="00875839" w:rsidRPr="0063309A" w:rsidRDefault="00656BBF">
      <w:pPr>
        <w:pStyle w:val="1"/>
        <w:shd w:val="clear" w:color="auto" w:fill="auto"/>
        <w:rPr>
          <w:sz w:val="20"/>
          <w:szCs w:val="20"/>
        </w:rPr>
      </w:pPr>
      <w:r w:rsidRPr="0063309A">
        <w:rPr>
          <w:b/>
          <w:bCs/>
          <w:sz w:val="20"/>
          <w:szCs w:val="20"/>
        </w:rPr>
        <w:t>(Основание: п. 45 Инструкции № 157н, п. 10 Стандарта «Основные средства»)</w:t>
      </w:r>
    </w:p>
    <w:p w:rsidR="00875839" w:rsidRPr="0063309A" w:rsidRDefault="00656BBF">
      <w:pPr>
        <w:pStyle w:val="1"/>
        <w:numPr>
          <w:ilvl w:val="0"/>
          <w:numId w:val="21"/>
        </w:numPr>
        <w:shd w:val="clear" w:color="auto" w:fill="auto"/>
        <w:tabs>
          <w:tab w:val="left" w:pos="995"/>
        </w:tabs>
        <w:rPr>
          <w:sz w:val="20"/>
          <w:szCs w:val="20"/>
        </w:rPr>
      </w:pPr>
      <w:r w:rsidRPr="0063309A">
        <w:rPr>
          <w:sz w:val="20"/>
          <w:szCs w:val="20"/>
        </w:rPr>
        <w:t>Единые функционирующие системы:</w:t>
      </w:r>
    </w:p>
    <w:p w:rsidR="00875839" w:rsidRPr="0063309A" w:rsidRDefault="00656BBF">
      <w:pPr>
        <w:pStyle w:val="1"/>
        <w:numPr>
          <w:ilvl w:val="0"/>
          <w:numId w:val="3"/>
        </w:numPr>
        <w:shd w:val="clear" w:color="auto" w:fill="auto"/>
        <w:tabs>
          <w:tab w:val="left" w:pos="251"/>
        </w:tabs>
        <w:rPr>
          <w:sz w:val="20"/>
          <w:szCs w:val="20"/>
        </w:rPr>
      </w:pPr>
      <w:r w:rsidRPr="0063309A">
        <w:rPr>
          <w:sz w:val="20"/>
          <w:szCs w:val="20"/>
        </w:rPr>
        <w:t>не являются отдельными объектами основных средств;</w:t>
      </w:r>
    </w:p>
    <w:p w:rsidR="00875839" w:rsidRPr="0063309A" w:rsidRDefault="00656BBF">
      <w:pPr>
        <w:pStyle w:val="1"/>
        <w:numPr>
          <w:ilvl w:val="0"/>
          <w:numId w:val="3"/>
        </w:numPr>
        <w:shd w:val="clear" w:color="auto" w:fill="auto"/>
        <w:tabs>
          <w:tab w:val="left" w:pos="256"/>
        </w:tabs>
        <w:rPr>
          <w:sz w:val="20"/>
          <w:szCs w:val="20"/>
        </w:rPr>
      </w:pPr>
      <w:r w:rsidRPr="0063309A">
        <w:rPr>
          <w:sz w:val="20"/>
          <w:szCs w:val="20"/>
        </w:rPr>
        <w:t>расходы на установку и расширение систем (включая приведение в состояние, пригодное к эксплуатации) не относятся на увеличение стоимости каких-либо основных средств.</w:t>
      </w:r>
    </w:p>
    <w:p w:rsidR="00875839" w:rsidRPr="0063309A" w:rsidRDefault="00656BBF">
      <w:pPr>
        <w:pStyle w:val="1"/>
        <w:shd w:val="clear" w:color="auto" w:fill="auto"/>
        <w:rPr>
          <w:sz w:val="20"/>
          <w:szCs w:val="20"/>
        </w:rPr>
      </w:pPr>
      <w:r w:rsidRPr="0063309A">
        <w:rPr>
          <w:sz w:val="20"/>
          <w:szCs w:val="20"/>
        </w:rPr>
        <w:t>Информация о смонтированной системе отражается с указанием даты ввода в эксплуатацию и конкретных помещений, оборудованных системой: - в Инвентарной карточке (ф. 0504031) соответствующего здания (сооружения), учитываемого в балансовом учете, в разделе "Индивидуальные характеристики";</w:t>
      </w:r>
    </w:p>
    <w:p w:rsidR="00875839" w:rsidRPr="0063309A" w:rsidRDefault="00656BBF">
      <w:pPr>
        <w:pStyle w:val="1"/>
        <w:shd w:val="clear" w:color="auto" w:fill="auto"/>
        <w:rPr>
          <w:sz w:val="20"/>
          <w:szCs w:val="20"/>
        </w:rPr>
      </w:pPr>
      <w:proofErr w:type="gramStart"/>
      <w:r w:rsidRPr="0063309A">
        <w:rPr>
          <w:sz w:val="20"/>
          <w:szCs w:val="20"/>
        </w:rPr>
        <w:t>- в Карточке количественно-суммового учета материальных ценностей (ф.</w:t>
      </w:r>
      <w:proofErr w:type="gramEnd"/>
    </w:p>
    <w:p w:rsidR="00875839" w:rsidRPr="0063309A" w:rsidRDefault="00656BBF">
      <w:pPr>
        <w:pStyle w:val="1"/>
        <w:shd w:val="clear" w:color="auto" w:fill="auto"/>
        <w:rPr>
          <w:sz w:val="20"/>
          <w:szCs w:val="20"/>
        </w:rPr>
      </w:pPr>
      <w:r w:rsidRPr="0063309A">
        <w:rPr>
          <w:sz w:val="20"/>
          <w:szCs w:val="20"/>
        </w:rPr>
        <w:t>0504041) (при монтаже систем в зданиях (сооружениях), полученных учреждением в аренду или безвозмездное пользование при квалификации объектов учета аренды в качестве операционной аренды).</w:t>
      </w:r>
    </w:p>
    <w:p w:rsidR="00875839" w:rsidRPr="0063309A" w:rsidRDefault="00656BBF">
      <w:pPr>
        <w:pStyle w:val="1"/>
        <w:numPr>
          <w:ilvl w:val="0"/>
          <w:numId w:val="21"/>
        </w:numPr>
        <w:shd w:val="clear" w:color="auto" w:fill="auto"/>
        <w:tabs>
          <w:tab w:val="left" w:pos="1021"/>
        </w:tabs>
        <w:rPr>
          <w:sz w:val="20"/>
          <w:szCs w:val="20"/>
        </w:rPr>
      </w:pPr>
      <w:r w:rsidRPr="0063309A">
        <w:rPr>
          <w:sz w:val="20"/>
          <w:szCs w:val="20"/>
        </w:rPr>
        <w:t>Отдельные элементы единых функционирующих систем подлежат учету в составе основных средств согласно решению комиссии по поступлению и выбытию активов.</w:t>
      </w:r>
    </w:p>
    <w:p w:rsidR="00875839" w:rsidRPr="0063309A" w:rsidRDefault="00656BBF">
      <w:pPr>
        <w:pStyle w:val="1"/>
        <w:shd w:val="clear" w:color="auto" w:fill="auto"/>
        <w:rPr>
          <w:sz w:val="20"/>
          <w:szCs w:val="20"/>
        </w:rPr>
      </w:pPr>
      <w:r w:rsidRPr="0063309A">
        <w:rPr>
          <w:b/>
          <w:bCs/>
          <w:sz w:val="20"/>
          <w:szCs w:val="20"/>
        </w:rPr>
        <w:t>(Основание: п. 45 Инструкции № 157н, п. 10 Стандарта «Основные средства»)</w:t>
      </w:r>
    </w:p>
    <w:p w:rsidR="00875839" w:rsidRPr="0063309A" w:rsidRDefault="00656BBF">
      <w:pPr>
        <w:pStyle w:val="1"/>
        <w:numPr>
          <w:ilvl w:val="0"/>
          <w:numId w:val="13"/>
        </w:numPr>
        <w:shd w:val="clear" w:color="auto" w:fill="auto"/>
        <w:tabs>
          <w:tab w:val="left" w:pos="805"/>
        </w:tabs>
        <w:rPr>
          <w:sz w:val="20"/>
          <w:szCs w:val="20"/>
        </w:rPr>
      </w:pPr>
      <w:r w:rsidRPr="0063309A">
        <w:rPr>
          <w:sz w:val="20"/>
          <w:szCs w:val="20"/>
        </w:rPr>
        <w:t>Особенности учета объектов благоустройства</w:t>
      </w:r>
    </w:p>
    <w:p w:rsidR="00875839" w:rsidRPr="0063309A" w:rsidRDefault="00656BBF">
      <w:pPr>
        <w:pStyle w:val="1"/>
        <w:numPr>
          <w:ilvl w:val="0"/>
          <w:numId w:val="22"/>
        </w:numPr>
        <w:shd w:val="clear" w:color="auto" w:fill="auto"/>
        <w:tabs>
          <w:tab w:val="left" w:pos="1011"/>
        </w:tabs>
        <w:rPr>
          <w:sz w:val="20"/>
          <w:szCs w:val="20"/>
        </w:rPr>
      </w:pPr>
      <w:r w:rsidRPr="0063309A">
        <w:rPr>
          <w:sz w:val="20"/>
          <w:szCs w:val="20"/>
        </w:rPr>
        <w:t>К работам по благоустройству территории относятся:</w:t>
      </w:r>
    </w:p>
    <w:p w:rsidR="00875839" w:rsidRPr="0063309A" w:rsidRDefault="00656BBF">
      <w:pPr>
        <w:pStyle w:val="1"/>
        <w:numPr>
          <w:ilvl w:val="0"/>
          <w:numId w:val="3"/>
        </w:numPr>
        <w:shd w:val="clear" w:color="auto" w:fill="auto"/>
        <w:tabs>
          <w:tab w:val="left" w:pos="272"/>
        </w:tabs>
        <w:rPr>
          <w:sz w:val="20"/>
          <w:szCs w:val="20"/>
        </w:rPr>
      </w:pPr>
      <w:r w:rsidRPr="0063309A">
        <w:rPr>
          <w:sz w:val="20"/>
          <w:szCs w:val="20"/>
        </w:rPr>
        <w:t>инженерная подготовка и обеспечение безопасности;</w:t>
      </w:r>
    </w:p>
    <w:p w:rsidR="00875839" w:rsidRPr="0063309A" w:rsidRDefault="00656BBF">
      <w:pPr>
        <w:pStyle w:val="1"/>
        <w:numPr>
          <w:ilvl w:val="0"/>
          <w:numId w:val="3"/>
        </w:numPr>
        <w:shd w:val="clear" w:color="auto" w:fill="auto"/>
        <w:tabs>
          <w:tab w:val="left" w:pos="272"/>
        </w:tabs>
        <w:rPr>
          <w:sz w:val="20"/>
          <w:szCs w:val="20"/>
        </w:rPr>
      </w:pPr>
      <w:r w:rsidRPr="0063309A">
        <w:rPr>
          <w:sz w:val="20"/>
          <w:szCs w:val="20"/>
        </w:rPr>
        <w:t>озеленение (в т.ч. разбивка газонов, клумб);</w:t>
      </w:r>
    </w:p>
    <w:p w:rsidR="00875839" w:rsidRPr="0063309A" w:rsidRDefault="00656BBF">
      <w:pPr>
        <w:pStyle w:val="1"/>
        <w:numPr>
          <w:ilvl w:val="0"/>
          <w:numId w:val="3"/>
        </w:numPr>
        <w:shd w:val="clear" w:color="auto" w:fill="auto"/>
        <w:tabs>
          <w:tab w:val="left" w:pos="272"/>
        </w:tabs>
        <w:rPr>
          <w:sz w:val="20"/>
          <w:szCs w:val="20"/>
        </w:rPr>
      </w:pPr>
      <w:r w:rsidRPr="0063309A">
        <w:rPr>
          <w:sz w:val="20"/>
          <w:szCs w:val="20"/>
        </w:rPr>
        <w:t>устройство покрытий (в т.ч. асфальтирование, укладка плитки, обустройство бордюров);</w:t>
      </w:r>
    </w:p>
    <w:p w:rsidR="00875839" w:rsidRPr="0063309A" w:rsidRDefault="00656BBF">
      <w:pPr>
        <w:pStyle w:val="1"/>
        <w:numPr>
          <w:ilvl w:val="0"/>
          <w:numId w:val="3"/>
        </w:numPr>
        <w:shd w:val="clear" w:color="auto" w:fill="auto"/>
        <w:tabs>
          <w:tab w:val="left" w:pos="272"/>
        </w:tabs>
        <w:rPr>
          <w:sz w:val="20"/>
          <w:szCs w:val="20"/>
        </w:rPr>
      </w:pPr>
      <w:r w:rsidRPr="0063309A">
        <w:rPr>
          <w:sz w:val="20"/>
          <w:szCs w:val="20"/>
        </w:rPr>
        <w:t>устройство освещения;</w:t>
      </w:r>
    </w:p>
    <w:p w:rsidR="00875839" w:rsidRPr="0063309A" w:rsidRDefault="00656BBF">
      <w:pPr>
        <w:pStyle w:val="1"/>
        <w:numPr>
          <w:ilvl w:val="0"/>
          <w:numId w:val="23"/>
        </w:numPr>
        <w:shd w:val="clear" w:color="auto" w:fill="auto"/>
        <w:tabs>
          <w:tab w:val="left" w:pos="1016"/>
        </w:tabs>
        <w:rPr>
          <w:sz w:val="20"/>
          <w:szCs w:val="20"/>
        </w:rPr>
      </w:pPr>
      <w:r w:rsidRPr="0063309A">
        <w:rPr>
          <w:sz w:val="20"/>
          <w:szCs w:val="20"/>
        </w:rPr>
        <w:t>К элементам (объектам) благоустройства относятся:</w:t>
      </w:r>
    </w:p>
    <w:p w:rsidR="00875839" w:rsidRPr="0063309A" w:rsidRDefault="00656BBF">
      <w:pPr>
        <w:pStyle w:val="1"/>
        <w:numPr>
          <w:ilvl w:val="0"/>
          <w:numId w:val="3"/>
        </w:numPr>
        <w:shd w:val="clear" w:color="auto" w:fill="auto"/>
        <w:tabs>
          <w:tab w:val="left" w:pos="282"/>
        </w:tabs>
        <w:rPr>
          <w:sz w:val="20"/>
          <w:szCs w:val="20"/>
        </w:rPr>
      </w:pPr>
      <w:proofErr w:type="gramStart"/>
      <w:r w:rsidRPr="0063309A">
        <w:rPr>
          <w:sz w:val="20"/>
          <w:szCs w:val="20"/>
        </w:rPr>
        <w:t>декоративные, технические, планировочные, конструктивные устройства (в т.ч. ограждения, стоянки для автотранспорта, различные площадки);</w:t>
      </w:r>
      <w:proofErr w:type="gramEnd"/>
    </w:p>
    <w:p w:rsidR="00875839" w:rsidRPr="0063309A" w:rsidRDefault="00656BBF">
      <w:pPr>
        <w:pStyle w:val="1"/>
        <w:numPr>
          <w:ilvl w:val="0"/>
          <w:numId w:val="3"/>
        </w:numPr>
        <w:shd w:val="clear" w:color="auto" w:fill="auto"/>
        <w:tabs>
          <w:tab w:val="left" w:pos="272"/>
        </w:tabs>
        <w:rPr>
          <w:sz w:val="20"/>
          <w:szCs w:val="20"/>
        </w:rPr>
      </w:pPr>
      <w:r w:rsidRPr="0063309A">
        <w:rPr>
          <w:sz w:val="20"/>
          <w:szCs w:val="20"/>
        </w:rPr>
        <w:t>растительные компоненты (газоны, клумбы, многолетние насаждения и т.д.);</w:t>
      </w:r>
    </w:p>
    <w:p w:rsidR="00875839" w:rsidRPr="0063309A" w:rsidRDefault="00656BBF">
      <w:pPr>
        <w:pStyle w:val="1"/>
        <w:numPr>
          <w:ilvl w:val="0"/>
          <w:numId w:val="3"/>
        </w:numPr>
        <w:shd w:val="clear" w:color="auto" w:fill="auto"/>
        <w:tabs>
          <w:tab w:val="left" w:pos="272"/>
        </w:tabs>
        <w:rPr>
          <w:sz w:val="20"/>
          <w:szCs w:val="20"/>
        </w:rPr>
      </w:pPr>
      <w:r w:rsidRPr="0063309A">
        <w:rPr>
          <w:sz w:val="20"/>
          <w:szCs w:val="20"/>
        </w:rPr>
        <w:t>различные виды оборудования и оформления (в т.ч. фонари уличного освещения);</w:t>
      </w:r>
    </w:p>
    <w:p w:rsidR="00875839" w:rsidRPr="0063309A" w:rsidRDefault="00656BBF">
      <w:pPr>
        <w:pStyle w:val="1"/>
        <w:numPr>
          <w:ilvl w:val="0"/>
          <w:numId w:val="3"/>
        </w:numPr>
        <w:shd w:val="clear" w:color="auto" w:fill="auto"/>
        <w:tabs>
          <w:tab w:val="left" w:pos="282"/>
        </w:tabs>
        <w:rPr>
          <w:sz w:val="20"/>
          <w:szCs w:val="20"/>
        </w:rPr>
      </w:pPr>
      <w:r w:rsidRPr="0063309A">
        <w:rPr>
          <w:sz w:val="20"/>
          <w:szCs w:val="20"/>
        </w:rPr>
        <w:t>малые архитектурные формы, некапитальные нестационарные сооружения (в т.ч. скамьи, фонтаны, детские площадки);</w:t>
      </w:r>
    </w:p>
    <w:p w:rsidR="00875839" w:rsidRPr="0063309A" w:rsidRDefault="00656BBF">
      <w:pPr>
        <w:pStyle w:val="1"/>
        <w:numPr>
          <w:ilvl w:val="0"/>
          <w:numId w:val="3"/>
        </w:numPr>
        <w:shd w:val="clear" w:color="auto" w:fill="auto"/>
        <w:tabs>
          <w:tab w:val="left" w:pos="272"/>
        </w:tabs>
        <w:rPr>
          <w:sz w:val="20"/>
          <w:szCs w:val="20"/>
        </w:rPr>
      </w:pPr>
      <w:r w:rsidRPr="0063309A">
        <w:rPr>
          <w:sz w:val="20"/>
          <w:szCs w:val="20"/>
        </w:rPr>
        <w:t>наружная реклама и информация, используемые как составные части благоустройства.</w:t>
      </w:r>
    </w:p>
    <w:p w:rsidR="00875839" w:rsidRPr="0063309A" w:rsidRDefault="00656BBF">
      <w:pPr>
        <w:pStyle w:val="1"/>
        <w:numPr>
          <w:ilvl w:val="0"/>
          <w:numId w:val="23"/>
        </w:numPr>
        <w:shd w:val="clear" w:color="auto" w:fill="auto"/>
        <w:tabs>
          <w:tab w:val="left" w:pos="1021"/>
        </w:tabs>
        <w:rPr>
          <w:sz w:val="20"/>
          <w:szCs w:val="20"/>
        </w:rPr>
      </w:pPr>
      <w:r w:rsidRPr="0063309A">
        <w:rPr>
          <w:sz w:val="20"/>
          <w:szCs w:val="20"/>
        </w:rPr>
        <w:t xml:space="preserve">Принятие к учету осуществляется на </w:t>
      </w:r>
      <w:proofErr w:type="gramStart"/>
      <w:r w:rsidRPr="0063309A">
        <w:rPr>
          <w:sz w:val="20"/>
          <w:szCs w:val="20"/>
        </w:rPr>
        <w:t>основании</w:t>
      </w:r>
      <w:proofErr w:type="gramEnd"/>
      <w:r w:rsidRPr="0063309A">
        <w:rPr>
          <w:sz w:val="20"/>
          <w:szCs w:val="20"/>
        </w:rPr>
        <w:t xml:space="preserve"> решения Комиссии по поступлению и выбытию активов. При принятии решения об учете объектов благоустройства Комиссия по поступлению и выбытию активов руководствуется следующими документами:</w:t>
      </w:r>
    </w:p>
    <w:p w:rsidR="00875839" w:rsidRPr="0063309A" w:rsidRDefault="00656BBF">
      <w:pPr>
        <w:pStyle w:val="1"/>
        <w:numPr>
          <w:ilvl w:val="0"/>
          <w:numId w:val="3"/>
        </w:numPr>
        <w:shd w:val="clear" w:color="auto" w:fill="auto"/>
        <w:tabs>
          <w:tab w:val="left" w:pos="272"/>
        </w:tabs>
        <w:rPr>
          <w:sz w:val="20"/>
          <w:szCs w:val="20"/>
        </w:rPr>
      </w:pPr>
      <w:r w:rsidRPr="0063309A">
        <w:rPr>
          <w:sz w:val="20"/>
          <w:szCs w:val="20"/>
        </w:rPr>
        <w:t>п.п. 38, 39, 41, 45, 98, 99 Инструкции № 157н;</w:t>
      </w:r>
    </w:p>
    <w:p w:rsidR="00875839" w:rsidRPr="0063309A" w:rsidRDefault="00656BBF">
      <w:pPr>
        <w:pStyle w:val="1"/>
        <w:shd w:val="clear" w:color="auto" w:fill="auto"/>
        <w:ind w:firstLine="420"/>
        <w:rPr>
          <w:sz w:val="20"/>
          <w:szCs w:val="20"/>
        </w:rPr>
      </w:pPr>
      <w:r w:rsidRPr="0063309A">
        <w:rPr>
          <w:sz w:val="20"/>
          <w:szCs w:val="20"/>
        </w:rPr>
        <w:t xml:space="preserve">Сводом правил СП 82.13330.2016 «Благоустройство территорий». Актуализированная редакция </w:t>
      </w:r>
      <w:proofErr w:type="spellStart"/>
      <w:r w:rsidRPr="0063309A">
        <w:rPr>
          <w:sz w:val="20"/>
          <w:szCs w:val="20"/>
        </w:rPr>
        <w:t>СНиП</w:t>
      </w:r>
      <w:proofErr w:type="spellEnd"/>
      <w:r w:rsidRPr="0063309A">
        <w:rPr>
          <w:sz w:val="20"/>
          <w:szCs w:val="20"/>
        </w:rPr>
        <w:t xml:space="preserve"> III-10-75 (утв. приказом Министров России от 16.12.2016 № 972/</w:t>
      </w:r>
      <w:proofErr w:type="spellStart"/>
      <w:proofErr w:type="gramStart"/>
      <w:r w:rsidRPr="0063309A">
        <w:rPr>
          <w:sz w:val="20"/>
          <w:szCs w:val="20"/>
        </w:rPr>
        <w:t>пр</w:t>
      </w:r>
      <w:proofErr w:type="spellEnd"/>
      <w:proofErr w:type="gramEnd"/>
      <w:r w:rsidRPr="0063309A">
        <w:rPr>
          <w:sz w:val="20"/>
          <w:szCs w:val="20"/>
        </w:rPr>
        <w:t>);</w:t>
      </w:r>
    </w:p>
    <w:p w:rsidR="00875839" w:rsidRPr="0063309A" w:rsidRDefault="00656BBF">
      <w:pPr>
        <w:pStyle w:val="1"/>
        <w:numPr>
          <w:ilvl w:val="0"/>
          <w:numId w:val="3"/>
        </w:numPr>
        <w:shd w:val="clear" w:color="auto" w:fill="auto"/>
        <w:tabs>
          <w:tab w:val="left" w:pos="282"/>
        </w:tabs>
        <w:rPr>
          <w:sz w:val="20"/>
          <w:szCs w:val="20"/>
        </w:rPr>
      </w:pPr>
      <w:r w:rsidRPr="0063309A">
        <w:rPr>
          <w:sz w:val="20"/>
          <w:szCs w:val="20"/>
        </w:rPr>
        <w:t xml:space="preserve">Сводом правил СП 78.13330.2012 2Свод правил. Автомобильные дороги. Актуализированная редакция </w:t>
      </w:r>
      <w:proofErr w:type="spellStart"/>
      <w:r w:rsidRPr="0063309A">
        <w:rPr>
          <w:sz w:val="20"/>
          <w:szCs w:val="20"/>
        </w:rPr>
        <w:t>СНиП</w:t>
      </w:r>
      <w:proofErr w:type="spellEnd"/>
      <w:r w:rsidRPr="0063309A">
        <w:rPr>
          <w:sz w:val="20"/>
          <w:szCs w:val="20"/>
        </w:rPr>
        <w:t xml:space="preserve"> 3.06.03-85», утв. приказом </w:t>
      </w:r>
      <w:proofErr w:type="spellStart"/>
      <w:r w:rsidRPr="0063309A">
        <w:rPr>
          <w:sz w:val="20"/>
          <w:szCs w:val="20"/>
        </w:rPr>
        <w:t>Минрегиона</w:t>
      </w:r>
      <w:proofErr w:type="spellEnd"/>
      <w:r w:rsidRPr="0063309A">
        <w:rPr>
          <w:sz w:val="20"/>
          <w:szCs w:val="20"/>
        </w:rPr>
        <w:t xml:space="preserve"> России от 30.06.2012 № 272;</w:t>
      </w:r>
    </w:p>
    <w:p w:rsidR="00875839" w:rsidRPr="0063309A" w:rsidRDefault="00656BBF">
      <w:pPr>
        <w:pStyle w:val="1"/>
        <w:numPr>
          <w:ilvl w:val="0"/>
          <w:numId w:val="3"/>
        </w:numPr>
        <w:shd w:val="clear" w:color="auto" w:fill="auto"/>
        <w:tabs>
          <w:tab w:val="left" w:pos="272"/>
        </w:tabs>
        <w:rPr>
          <w:sz w:val="20"/>
          <w:szCs w:val="20"/>
        </w:rPr>
      </w:pPr>
      <w:r w:rsidRPr="0063309A">
        <w:rPr>
          <w:sz w:val="20"/>
          <w:szCs w:val="20"/>
        </w:rPr>
        <w:t>иными нормативными актами.</w:t>
      </w:r>
    </w:p>
    <w:p w:rsidR="00875839" w:rsidRPr="0063309A" w:rsidRDefault="00656BBF">
      <w:pPr>
        <w:pStyle w:val="1"/>
        <w:numPr>
          <w:ilvl w:val="0"/>
          <w:numId w:val="23"/>
        </w:numPr>
        <w:shd w:val="clear" w:color="auto" w:fill="auto"/>
        <w:tabs>
          <w:tab w:val="left" w:pos="1016"/>
        </w:tabs>
        <w:rPr>
          <w:sz w:val="20"/>
          <w:szCs w:val="20"/>
        </w:rPr>
      </w:pPr>
      <w:r w:rsidRPr="0063309A">
        <w:rPr>
          <w:sz w:val="20"/>
          <w:szCs w:val="20"/>
        </w:rPr>
        <w:t>Все созданные элементы (объекты) учитываются как единый комплекс, имеющий один инвентарный номер, если они имеют одинаковые функциональное назначение и срок полезного использования. В стоимости объекта учитываются затраты по благоустройству, подготовке и улучшению земельного участка. В Инвентарной карточке (ф. 0504031) отражается информация по каждому элементу благоустройства, входящему в единый комплекс.</w:t>
      </w:r>
    </w:p>
    <w:p w:rsidR="00875839" w:rsidRPr="0063309A" w:rsidRDefault="00656BBF">
      <w:pPr>
        <w:pStyle w:val="1"/>
        <w:numPr>
          <w:ilvl w:val="0"/>
          <w:numId w:val="23"/>
        </w:numPr>
        <w:shd w:val="clear" w:color="auto" w:fill="auto"/>
        <w:tabs>
          <w:tab w:val="left" w:pos="961"/>
        </w:tabs>
        <w:rPr>
          <w:sz w:val="20"/>
          <w:szCs w:val="20"/>
        </w:rPr>
      </w:pPr>
      <w:r w:rsidRPr="0063309A">
        <w:rPr>
          <w:sz w:val="20"/>
          <w:szCs w:val="20"/>
        </w:rPr>
        <w:t>Каждый объект благоустройства учитывается в качестве отдельного инвентарного объекта, если объекты имеют разное функциональное назначение и (или) разный срок полезного использования.</w:t>
      </w:r>
    </w:p>
    <w:p w:rsidR="00875839" w:rsidRPr="0063309A" w:rsidRDefault="00656BBF">
      <w:pPr>
        <w:pStyle w:val="1"/>
        <w:numPr>
          <w:ilvl w:val="0"/>
          <w:numId w:val="23"/>
        </w:numPr>
        <w:shd w:val="clear" w:color="auto" w:fill="auto"/>
        <w:tabs>
          <w:tab w:val="left" w:pos="961"/>
        </w:tabs>
        <w:rPr>
          <w:sz w:val="20"/>
          <w:szCs w:val="20"/>
        </w:rPr>
      </w:pPr>
      <w:r w:rsidRPr="0063309A">
        <w:rPr>
          <w:sz w:val="20"/>
          <w:szCs w:val="20"/>
        </w:rPr>
        <w:t xml:space="preserve">Если осуществление работ по благоустройству территории не привело к созданию нефинансовых </w:t>
      </w:r>
      <w:r w:rsidRPr="0063309A">
        <w:rPr>
          <w:sz w:val="20"/>
          <w:szCs w:val="20"/>
        </w:rPr>
        <w:lastRenderedPageBreak/>
        <w:t>активов, стоимость этих работ в полном объеме относится к расходам текущего финансового года.</w:t>
      </w:r>
    </w:p>
    <w:p w:rsidR="00875839" w:rsidRPr="0063309A" w:rsidRDefault="00656BBF">
      <w:pPr>
        <w:pStyle w:val="1"/>
        <w:shd w:val="clear" w:color="auto" w:fill="auto"/>
        <w:rPr>
          <w:sz w:val="20"/>
          <w:szCs w:val="20"/>
        </w:rPr>
      </w:pPr>
      <w:r w:rsidRPr="0063309A">
        <w:rPr>
          <w:sz w:val="20"/>
          <w:szCs w:val="20"/>
        </w:rPr>
        <w:t>Сведения о произведенных работах вносятся в Инвентарную карточку (ф. 0504031), которая ведется по соответствующему земельному участку и (или) по объекту недвижимости, находящемуся на соответствующем земельном участке.</w:t>
      </w:r>
    </w:p>
    <w:p w:rsidR="00875839" w:rsidRPr="0063309A" w:rsidRDefault="00656BBF">
      <w:pPr>
        <w:pStyle w:val="1"/>
        <w:shd w:val="clear" w:color="auto" w:fill="auto"/>
        <w:jc w:val="left"/>
        <w:rPr>
          <w:sz w:val="20"/>
          <w:szCs w:val="20"/>
        </w:rPr>
      </w:pPr>
      <w:r w:rsidRPr="0063309A">
        <w:rPr>
          <w:b/>
          <w:bCs/>
          <w:sz w:val="20"/>
          <w:szCs w:val="20"/>
        </w:rPr>
        <w:t>(Основание: письмо Минфина России от 23.09.2013 № 02-06-10/39403) (Основание: п.п. 43, 70, 71 Инструкции № 157н, письмо Минфина России от 27.10.2015 № 02-05-10/61628)</w:t>
      </w:r>
    </w:p>
    <w:p w:rsidR="00875839" w:rsidRPr="0063309A" w:rsidRDefault="00656BBF">
      <w:pPr>
        <w:pStyle w:val="1"/>
        <w:numPr>
          <w:ilvl w:val="0"/>
          <w:numId w:val="13"/>
        </w:numPr>
        <w:shd w:val="clear" w:color="auto" w:fill="auto"/>
        <w:tabs>
          <w:tab w:val="left" w:pos="740"/>
        </w:tabs>
        <w:rPr>
          <w:sz w:val="20"/>
          <w:szCs w:val="20"/>
        </w:rPr>
      </w:pPr>
      <w:r w:rsidRPr="0063309A">
        <w:rPr>
          <w:sz w:val="20"/>
          <w:szCs w:val="20"/>
        </w:rPr>
        <w:t>Организация учета основных средств</w:t>
      </w:r>
    </w:p>
    <w:p w:rsidR="00875839" w:rsidRPr="0063309A" w:rsidRDefault="00656BBF">
      <w:pPr>
        <w:pStyle w:val="1"/>
        <w:numPr>
          <w:ilvl w:val="0"/>
          <w:numId w:val="24"/>
        </w:numPr>
        <w:shd w:val="clear" w:color="auto" w:fill="auto"/>
        <w:tabs>
          <w:tab w:val="left" w:pos="961"/>
        </w:tabs>
        <w:rPr>
          <w:sz w:val="20"/>
          <w:szCs w:val="20"/>
        </w:rPr>
      </w:pPr>
      <w:r w:rsidRPr="0063309A">
        <w:rPr>
          <w:sz w:val="20"/>
          <w:szCs w:val="20"/>
        </w:rPr>
        <w:t>Ввод в эксплуатацию объектов основных сре</w:t>
      </w:r>
      <w:proofErr w:type="gramStart"/>
      <w:r w:rsidRPr="0063309A">
        <w:rPr>
          <w:sz w:val="20"/>
          <w:szCs w:val="20"/>
        </w:rPr>
        <w:t>дств ст</w:t>
      </w:r>
      <w:proofErr w:type="gramEnd"/>
      <w:r w:rsidRPr="0063309A">
        <w:rPr>
          <w:sz w:val="20"/>
          <w:szCs w:val="20"/>
        </w:rPr>
        <w:t xml:space="preserve">оимостью до 10 000 руб. включительно отражается в учете на основании Ведомости выдачи материальных ценностей на нужды учреждения (ф. 0504210). Учет объектов на </w:t>
      </w:r>
      <w:proofErr w:type="spellStart"/>
      <w:r w:rsidRPr="0063309A">
        <w:rPr>
          <w:sz w:val="20"/>
          <w:szCs w:val="20"/>
        </w:rPr>
        <w:t>забалансовом</w:t>
      </w:r>
      <w:proofErr w:type="spellEnd"/>
      <w:r w:rsidRPr="0063309A">
        <w:rPr>
          <w:sz w:val="20"/>
          <w:szCs w:val="20"/>
        </w:rPr>
        <w:t xml:space="preserve"> </w:t>
      </w:r>
      <w:proofErr w:type="gramStart"/>
      <w:r w:rsidRPr="0063309A">
        <w:rPr>
          <w:sz w:val="20"/>
          <w:szCs w:val="20"/>
        </w:rPr>
        <w:t>счете</w:t>
      </w:r>
      <w:proofErr w:type="gramEnd"/>
      <w:r w:rsidRPr="0063309A">
        <w:rPr>
          <w:sz w:val="20"/>
          <w:szCs w:val="20"/>
        </w:rPr>
        <w:t xml:space="preserve"> 21 ведется по балансовой стоимости введенного в эксплуатацию объекта.</w:t>
      </w:r>
    </w:p>
    <w:p w:rsidR="00875839" w:rsidRPr="0063309A" w:rsidRDefault="00656BBF">
      <w:pPr>
        <w:pStyle w:val="1"/>
        <w:shd w:val="clear" w:color="auto" w:fill="auto"/>
        <w:rPr>
          <w:sz w:val="20"/>
          <w:szCs w:val="20"/>
        </w:rPr>
      </w:pPr>
      <w:r w:rsidRPr="0063309A">
        <w:rPr>
          <w:sz w:val="20"/>
          <w:szCs w:val="20"/>
        </w:rPr>
        <w:t xml:space="preserve">Основные средства стоимостью до 10 000 руб. включительно при передаче в личное пользование сотрудникам списываются с </w:t>
      </w:r>
      <w:proofErr w:type="spellStart"/>
      <w:r w:rsidRPr="0063309A">
        <w:rPr>
          <w:sz w:val="20"/>
          <w:szCs w:val="20"/>
        </w:rPr>
        <w:t>забалансового</w:t>
      </w:r>
      <w:proofErr w:type="spellEnd"/>
      <w:r w:rsidRPr="0063309A">
        <w:rPr>
          <w:sz w:val="20"/>
          <w:szCs w:val="20"/>
        </w:rPr>
        <w:t xml:space="preserve"> счета 21 и учитываются на </w:t>
      </w:r>
      <w:proofErr w:type="spellStart"/>
      <w:r w:rsidRPr="0063309A">
        <w:rPr>
          <w:sz w:val="20"/>
          <w:szCs w:val="20"/>
        </w:rPr>
        <w:t>забалансовом</w:t>
      </w:r>
      <w:proofErr w:type="spellEnd"/>
      <w:r w:rsidRPr="0063309A">
        <w:rPr>
          <w:sz w:val="20"/>
          <w:szCs w:val="20"/>
        </w:rPr>
        <w:t xml:space="preserve"> счете 27 «Материальные ценности, выданные в личное пользование работникам (сотрудникам)» по балансовой стоимости.</w:t>
      </w:r>
    </w:p>
    <w:p w:rsidR="00875839" w:rsidRPr="0063309A" w:rsidRDefault="00656BBF">
      <w:pPr>
        <w:pStyle w:val="1"/>
        <w:shd w:val="clear" w:color="auto" w:fill="auto"/>
        <w:rPr>
          <w:sz w:val="20"/>
          <w:szCs w:val="20"/>
        </w:rPr>
      </w:pPr>
      <w:r w:rsidRPr="0063309A">
        <w:rPr>
          <w:b/>
          <w:bCs/>
          <w:sz w:val="20"/>
          <w:szCs w:val="20"/>
        </w:rPr>
        <w:t xml:space="preserve">(Основание: п.п. 373, 385 Инструкции № 157н, </w:t>
      </w:r>
      <w:proofErr w:type="spellStart"/>
      <w:r w:rsidRPr="0063309A">
        <w:rPr>
          <w:b/>
          <w:bCs/>
          <w:sz w:val="20"/>
          <w:szCs w:val="20"/>
        </w:rPr>
        <w:t>пп</w:t>
      </w:r>
      <w:proofErr w:type="spellEnd"/>
      <w:r w:rsidRPr="0063309A">
        <w:rPr>
          <w:b/>
          <w:bCs/>
          <w:sz w:val="20"/>
          <w:szCs w:val="20"/>
        </w:rPr>
        <w:t>. «б» и. 39 Стандарта «Основные средства»)</w:t>
      </w:r>
    </w:p>
    <w:p w:rsidR="00875839" w:rsidRPr="0063309A" w:rsidRDefault="00656BBF">
      <w:pPr>
        <w:pStyle w:val="1"/>
        <w:numPr>
          <w:ilvl w:val="0"/>
          <w:numId w:val="24"/>
        </w:numPr>
        <w:shd w:val="clear" w:color="auto" w:fill="auto"/>
        <w:tabs>
          <w:tab w:val="left" w:pos="1099"/>
        </w:tabs>
        <w:rPr>
          <w:sz w:val="20"/>
          <w:szCs w:val="20"/>
        </w:rPr>
      </w:pPr>
      <w:r w:rsidRPr="0063309A">
        <w:rPr>
          <w:sz w:val="20"/>
          <w:szCs w:val="20"/>
        </w:rPr>
        <w:t>Начисление амортизации по основным средствам ежемесячно отражается в бухгалтерской справке (ф. 0504833).</w:t>
      </w:r>
    </w:p>
    <w:p w:rsidR="00875839" w:rsidRPr="0063309A" w:rsidRDefault="00656BBF">
      <w:pPr>
        <w:pStyle w:val="1"/>
        <w:numPr>
          <w:ilvl w:val="0"/>
          <w:numId w:val="24"/>
        </w:numPr>
        <w:shd w:val="clear" w:color="auto" w:fill="auto"/>
        <w:tabs>
          <w:tab w:val="left" w:pos="961"/>
        </w:tabs>
        <w:rPr>
          <w:sz w:val="20"/>
          <w:szCs w:val="20"/>
        </w:rPr>
      </w:pPr>
      <w:r w:rsidRPr="0063309A">
        <w:rPr>
          <w:sz w:val="20"/>
          <w:szCs w:val="20"/>
        </w:rPr>
        <w:t xml:space="preserve">Основные средства стоимостью более 10 000 руб. при передаче в личное пользование сотрудникам учитываются путем внутреннего перемещения между аналитическими балансовыми счетами с одновременным отражением на </w:t>
      </w:r>
      <w:proofErr w:type="spellStart"/>
      <w:r w:rsidRPr="0063309A">
        <w:rPr>
          <w:sz w:val="20"/>
          <w:szCs w:val="20"/>
        </w:rPr>
        <w:t>забалансовом</w:t>
      </w:r>
      <w:proofErr w:type="spellEnd"/>
      <w:r w:rsidRPr="0063309A">
        <w:rPr>
          <w:sz w:val="20"/>
          <w:szCs w:val="20"/>
        </w:rPr>
        <w:t xml:space="preserve"> счете 27 «Материальные ценности, выданные в личное пользование работникам (сотрудникам)».</w:t>
      </w:r>
    </w:p>
    <w:p w:rsidR="00875839" w:rsidRPr="0063309A" w:rsidRDefault="00656BBF">
      <w:pPr>
        <w:pStyle w:val="1"/>
        <w:numPr>
          <w:ilvl w:val="0"/>
          <w:numId w:val="24"/>
        </w:numPr>
        <w:shd w:val="clear" w:color="auto" w:fill="auto"/>
        <w:tabs>
          <w:tab w:val="left" w:pos="961"/>
        </w:tabs>
        <w:rPr>
          <w:sz w:val="20"/>
          <w:szCs w:val="20"/>
        </w:rPr>
      </w:pPr>
      <w:r w:rsidRPr="0063309A">
        <w:rPr>
          <w:sz w:val="20"/>
          <w:szCs w:val="20"/>
        </w:rPr>
        <w:t xml:space="preserve">Перевод объектов основных средств на консервацию осуществляется на </w:t>
      </w:r>
      <w:proofErr w:type="gramStart"/>
      <w:r w:rsidRPr="0063309A">
        <w:rPr>
          <w:sz w:val="20"/>
          <w:szCs w:val="20"/>
        </w:rPr>
        <w:t>основании</w:t>
      </w:r>
      <w:proofErr w:type="gramEnd"/>
      <w:r w:rsidRPr="0063309A">
        <w:rPr>
          <w:sz w:val="20"/>
          <w:szCs w:val="20"/>
        </w:rPr>
        <w:t xml:space="preserve"> приказа руководителя субъекта централизованного учета. Под консервацией понимается прекращение эксплуатации объекта на какой-либо срок с возможностью возобновления использования. Приказом устанавливается срок консервации и необходимые мероприятия. К приказу прилагается обоснование экономической целесообразности консервации. После осуществления предусмотренных приказом мероприятий комиссия по поступлению и выбытию активов учреждения подписывает Акт о консервации объекта основных средств. В Акте указываются наименование, инвентарный номер объекта, его первоначальная (балансовая) стоимость, сумма начисленной амортизации, а также сведения о причинах консервации и сроке консервации. Акт утверждается руководителем учреждения. Информация о консервации (</w:t>
      </w:r>
      <w:proofErr w:type="spellStart"/>
      <w:r w:rsidRPr="0063309A">
        <w:rPr>
          <w:sz w:val="20"/>
          <w:szCs w:val="20"/>
        </w:rPr>
        <w:t>расконсервация</w:t>
      </w:r>
      <w:proofErr w:type="spellEnd"/>
      <w:r w:rsidRPr="0063309A">
        <w:rPr>
          <w:sz w:val="20"/>
          <w:szCs w:val="20"/>
        </w:rPr>
        <w:t>) объекта основных средств на срок более трех месяцев вносится в Инвентарную карточку объекта (без отражения по соответствующим счетам аналитического учета счета 0 101 00 ООО «Основные средства»),</w:t>
      </w:r>
    </w:p>
    <w:p w:rsidR="00875839" w:rsidRPr="0063309A" w:rsidRDefault="00656BBF">
      <w:pPr>
        <w:pStyle w:val="1"/>
        <w:numPr>
          <w:ilvl w:val="0"/>
          <w:numId w:val="24"/>
        </w:numPr>
        <w:shd w:val="clear" w:color="auto" w:fill="auto"/>
        <w:tabs>
          <w:tab w:val="left" w:pos="1152"/>
        </w:tabs>
        <w:spacing w:after="320"/>
        <w:rPr>
          <w:sz w:val="20"/>
          <w:szCs w:val="20"/>
        </w:rPr>
      </w:pPr>
      <w:r w:rsidRPr="0063309A">
        <w:rPr>
          <w:sz w:val="20"/>
          <w:szCs w:val="20"/>
        </w:rPr>
        <w:t>Аналитический учет основных средств по дополнительным аналитическим признакам осуществляется в разрезе объектов основных средств и центров материальной ответственности.</w:t>
      </w:r>
    </w:p>
    <w:p w:rsidR="00875839" w:rsidRPr="0063309A" w:rsidRDefault="00656BBF">
      <w:pPr>
        <w:pStyle w:val="11"/>
        <w:keepNext/>
        <w:keepLines/>
        <w:numPr>
          <w:ilvl w:val="0"/>
          <w:numId w:val="5"/>
        </w:numPr>
        <w:shd w:val="clear" w:color="auto" w:fill="auto"/>
        <w:tabs>
          <w:tab w:val="left" w:pos="3074"/>
        </w:tabs>
        <w:spacing w:after="320"/>
        <w:ind w:left="2540"/>
        <w:rPr>
          <w:sz w:val="20"/>
          <w:szCs w:val="20"/>
        </w:rPr>
      </w:pPr>
      <w:bookmarkStart w:id="10" w:name="bookmark10"/>
      <w:r w:rsidRPr="0063309A">
        <w:rPr>
          <w:sz w:val="20"/>
          <w:szCs w:val="20"/>
        </w:rPr>
        <w:t>Учет нематериальных активов</w:t>
      </w:r>
      <w:bookmarkEnd w:id="10"/>
    </w:p>
    <w:p w:rsidR="00875839" w:rsidRPr="0063309A" w:rsidRDefault="00656BBF">
      <w:pPr>
        <w:pStyle w:val="1"/>
        <w:numPr>
          <w:ilvl w:val="0"/>
          <w:numId w:val="25"/>
        </w:numPr>
        <w:shd w:val="clear" w:color="auto" w:fill="auto"/>
        <w:tabs>
          <w:tab w:val="left" w:pos="744"/>
        </w:tabs>
        <w:rPr>
          <w:sz w:val="20"/>
          <w:szCs w:val="20"/>
        </w:rPr>
      </w:pPr>
      <w:r w:rsidRPr="0063309A">
        <w:rPr>
          <w:sz w:val="20"/>
          <w:szCs w:val="20"/>
        </w:rPr>
        <w:t xml:space="preserve">К нематериальным активам относятся объекты нефинансовых активов, предназначенные для неоднократного и (или) постоянного использования в деятельности учреждения, одновременно удовлетворяющие условиям, перечисленным в </w:t>
      </w:r>
      <w:r w:rsidRPr="0063309A">
        <w:rPr>
          <w:b/>
          <w:bCs/>
          <w:sz w:val="20"/>
          <w:szCs w:val="20"/>
        </w:rPr>
        <w:t>п. 56 Инструкции № 157н.</w:t>
      </w:r>
    </w:p>
    <w:p w:rsidR="00875839" w:rsidRPr="0063309A" w:rsidRDefault="00656BBF">
      <w:pPr>
        <w:pStyle w:val="1"/>
        <w:numPr>
          <w:ilvl w:val="0"/>
          <w:numId w:val="25"/>
        </w:numPr>
        <w:shd w:val="clear" w:color="auto" w:fill="auto"/>
        <w:tabs>
          <w:tab w:val="left" w:pos="745"/>
        </w:tabs>
        <w:rPr>
          <w:sz w:val="20"/>
          <w:szCs w:val="20"/>
        </w:rPr>
      </w:pPr>
      <w:r w:rsidRPr="0063309A">
        <w:rPr>
          <w:sz w:val="20"/>
          <w:szCs w:val="20"/>
        </w:rPr>
        <w:t>Материальные объекты (материальные носители), в которых выражены результаты интеллектуальной деятельности и приравненные к ним средства индивидуализации, не относятся к нематериальным активам, принимаемым к бухгалтерскому учету.</w:t>
      </w:r>
    </w:p>
    <w:p w:rsidR="00875839" w:rsidRPr="0063309A" w:rsidRDefault="00656BBF">
      <w:pPr>
        <w:pStyle w:val="1"/>
        <w:shd w:val="clear" w:color="auto" w:fill="auto"/>
        <w:jc w:val="left"/>
        <w:rPr>
          <w:sz w:val="20"/>
          <w:szCs w:val="20"/>
        </w:rPr>
      </w:pPr>
      <w:r w:rsidRPr="0063309A">
        <w:rPr>
          <w:sz w:val="20"/>
          <w:szCs w:val="20"/>
        </w:rPr>
        <w:t>Материальные носители нематериальных активов принимаются к учету в составе материальных запасов и списываются с балансового учета при выдаче ответственным лицам, если при передаче учреждению нематериальных активов эти материальные носители передавались с указанием стоимости. Первоначальная стоимость объекта нематериальных активов, созданного силами учреждения, равна сумме затрат, понесенных с момента, когда объект впервые стал соответствовать критериям признания нематериальных активов, указанным в п.19 СГС «Нематериальные активы»</w:t>
      </w:r>
    </w:p>
    <w:p w:rsidR="00875839" w:rsidRPr="0063309A" w:rsidRDefault="00656BBF">
      <w:pPr>
        <w:pStyle w:val="1"/>
        <w:shd w:val="clear" w:color="auto" w:fill="auto"/>
        <w:rPr>
          <w:sz w:val="20"/>
          <w:szCs w:val="20"/>
        </w:rPr>
      </w:pPr>
      <w:r w:rsidRPr="0063309A">
        <w:rPr>
          <w:sz w:val="20"/>
          <w:szCs w:val="20"/>
        </w:rPr>
        <w:t>Первоначальная стоимость включает все прямые затраты, необходимые для создания, производства и подготовки объекта нематериального актива к использованию по назначению. К затратам, которые включаются в первоначальную стоимость, относятся расходы на оплату труда сотрудников, расходы на содержание и эксплуатацию, амортизацию основных средств, используемых непосредственно при создании объекта нематериальных активов (п. 20 СГС «Нематериальные активы», п.62 Инструкции № 157н).</w:t>
      </w:r>
    </w:p>
    <w:p w:rsidR="00875839" w:rsidRPr="0063309A" w:rsidRDefault="00656BBF">
      <w:pPr>
        <w:pStyle w:val="1"/>
        <w:numPr>
          <w:ilvl w:val="0"/>
          <w:numId w:val="25"/>
        </w:numPr>
        <w:shd w:val="clear" w:color="auto" w:fill="auto"/>
        <w:tabs>
          <w:tab w:val="left" w:pos="744"/>
        </w:tabs>
        <w:rPr>
          <w:sz w:val="20"/>
          <w:szCs w:val="20"/>
        </w:rPr>
      </w:pPr>
      <w:r w:rsidRPr="0063309A">
        <w:rPr>
          <w:sz w:val="20"/>
          <w:szCs w:val="20"/>
        </w:rPr>
        <w:t>Аналитический учет нематериальных по счету 102 ведется в разрезе объектов учета нематериальных активов по инвентарным номерам и ответственным лицам. Единицей бухгалтерского учета нематериальных активов является инвентарный объект.</w:t>
      </w:r>
    </w:p>
    <w:p w:rsidR="00875839" w:rsidRPr="0063309A" w:rsidRDefault="00656BBF">
      <w:pPr>
        <w:pStyle w:val="1"/>
        <w:shd w:val="clear" w:color="auto" w:fill="auto"/>
        <w:spacing w:after="320"/>
        <w:rPr>
          <w:sz w:val="20"/>
          <w:szCs w:val="20"/>
        </w:rPr>
      </w:pPr>
      <w:r w:rsidRPr="0063309A">
        <w:rPr>
          <w:sz w:val="20"/>
          <w:szCs w:val="20"/>
        </w:rPr>
        <w:t>Каждому инвентарному объекту нематериальных активов присваивается уникальный инвентарный порядковый номер, который используется исключительно в регистрах учета.</w:t>
      </w:r>
    </w:p>
    <w:p w:rsidR="00875839" w:rsidRPr="0063309A" w:rsidRDefault="00656BBF">
      <w:pPr>
        <w:pStyle w:val="1"/>
        <w:numPr>
          <w:ilvl w:val="0"/>
          <w:numId w:val="25"/>
        </w:numPr>
        <w:shd w:val="clear" w:color="auto" w:fill="auto"/>
        <w:tabs>
          <w:tab w:val="left" w:pos="782"/>
        </w:tabs>
        <w:jc w:val="left"/>
        <w:rPr>
          <w:sz w:val="20"/>
          <w:szCs w:val="20"/>
        </w:rPr>
      </w:pPr>
      <w:r w:rsidRPr="0063309A">
        <w:rPr>
          <w:sz w:val="20"/>
          <w:szCs w:val="20"/>
        </w:rPr>
        <w:t>Инвентарный номер нематериального актива состоит из 14 знаков и формируется по следующим правилам:</w:t>
      </w:r>
    </w:p>
    <w:p w:rsidR="00875839" w:rsidRPr="0063309A" w:rsidRDefault="00656BBF">
      <w:pPr>
        <w:pStyle w:val="1"/>
        <w:numPr>
          <w:ilvl w:val="0"/>
          <w:numId w:val="3"/>
        </w:numPr>
        <w:shd w:val="clear" w:color="auto" w:fill="auto"/>
        <w:tabs>
          <w:tab w:val="left" w:pos="222"/>
        </w:tabs>
        <w:jc w:val="left"/>
        <w:rPr>
          <w:sz w:val="20"/>
          <w:szCs w:val="20"/>
        </w:rPr>
      </w:pPr>
      <w:r w:rsidRPr="0063309A">
        <w:rPr>
          <w:sz w:val="20"/>
          <w:szCs w:val="20"/>
        </w:rPr>
        <w:lastRenderedPageBreak/>
        <w:t xml:space="preserve">в первых пяти знаках указывается синтетический счет объекта учета, в последующих знаках указывается порядковый номер нематериального актива в рамках общей нумерации объектов нематериальных активов в учреждении; (Основание: </w:t>
      </w:r>
      <w:hyperlink r:id="rId27" w:history="1">
        <w:r w:rsidRPr="0063309A">
          <w:rPr>
            <w:sz w:val="20"/>
            <w:szCs w:val="20"/>
          </w:rPr>
          <w:t xml:space="preserve">и. 9 </w:t>
        </w:r>
      </w:hyperlink>
      <w:r w:rsidRPr="0063309A">
        <w:rPr>
          <w:sz w:val="20"/>
          <w:szCs w:val="20"/>
        </w:rPr>
        <w:t xml:space="preserve">СГС «Нематериальные активы», </w:t>
      </w:r>
      <w:hyperlink r:id="rId28" w:history="1">
        <w:r w:rsidRPr="0063309A">
          <w:rPr>
            <w:sz w:val="20"/>
            <w:szCs w:val="20"/>
          </w:rPr>
          <w:t>и. 59</w:t>
        </w:r>
        <w:proofErr w:type="gramStart"/>
        <w:r w:rsidRPr="0063309A">
          <w:rPr>
            <w:sz w:val="20"/>
            <w:szCs w:val="20"/>
          </w:rPr>
          <w:t xml:space="preserve"> И</w:t>
        </w:r>
        <w:proofErr w:type="gramEnd"/>
      </w:hyperlink>
      <w:r w:rsidRPr="0063309A">
        <w:rPr>
          <w:sz w:val="20"/>
          <w:szCs w:val="20"/>
        </w:rPr>
        <w:t>нструкции № 157н). Инвентарные номера выбывших с балансового учета инвентарных объектов нематериальных активов вновь принятым к учету объектам не присваиваются.</w:t>
      </w:r>
    </w:p>
    <w:p w:rsidR="00875839" w:rsidRPr="0063309A" w:rsidRDefault="00656BBF">
      <w:pPr>
        <w:pStyle w:val="1"/>
        <w:numPr>
          <w:ilvl w:val="0"/>
          <w:numId w:val="25"/>
        </w:numPr>
        <w:shd w:val="clear" w:color="auto" w:fill="auto"/>
        <w:tabs>
          <w:tab w:val="left" w:pos="782"/>
        </w:tabs>
        <w:jc w:val="left"/>
        <w:rPr>
          <w:sz w:val="20"/>
          <w:szCs w:val="20"/>
        </w:rPr>
      </w:pPr>
      <w:r w:rsidRPr="0063309A">
        <w:rPr>
          <w:sz w:val="20"/>
          <w:szCs w:val="20"/>
        </w:rPr>
        <w:t>Амортизация начисляется по объектам нематериальных активов с определенным сроком полезного использования.</w:t>
      </w:r>
    </w:p>
    <w:p w:rsidR="00875839" w:rsidRPr="0063309A" w:rsidRDefault="00656BBF">
      <w:pPr>
        <w:pStyle w:val="1"/>
        <w:shd w:val="clear" w:color="auto" w:fill="auto"/>
        <w:jc w:val="left"/>
        <w:rPr>
          <w:sz w:val="20"/>
          <w:szCs w:val="20"/>
        </w:rPr>
      </w:pPr>
      <w:r w:rsidRPr="0063309A">
        <w:rPr>
          <w:sz w:val="20"/>
          <w:szCs w:val="20"/>
        </w:rPr>
        <w:t>При этом на объекты нематериальных активов стоимостью до 100 000 рублей включительно амортизация начисляется в размере 100% первоначальной стоимости при признании объекта в составе группы нематериальных активов. В отношении объектов нематериальных активов с определенным сроком полезного использования стоимостью свыше 100 000 рублей установить метод начисления амортизации - линейный метод;</w:t>
      </w:r>
    </w:p>
    <w:p w:rsidR="00875839" w:rsidRPr="0063309A" w:rsidRDefault="00656BBF">
      <w:pPr>
        <w:pStyle w:val="1"/>
        <w:shd w:val="clear" w:color="auto" w:fill="auto"/>
        <w:jc w:val="left"/>
        <w:rPr>
          <w:sz w:val="20"/>
          <w:szCs w:val="20"/>
        </w:rPr>
      </w:pPr>
      <w:r w:rsidRPr="0063309A">
        <w:rPr>
          <w:b/>
          <w:bCs/>
          <w:sz w:val="20"/>
          <w:szCs w:val="20"/>
        </w:rPr>
        <w:t xml:space="preserve">(Основание: </w:t>
      </w:r>
      <w:hyperlink r:id="rId29" w:history="1">
        <w:r w:rsidRPr="0063309A">
          <w:rPr>
            <w:b/>
            <w:bCs/>
            <w:sz w:val="20"/>
            <w:szCs w:val="20"/>
          </w:rPr>
          <w:t>п. 30</w:t>
        </w:r>
        <w:proofErr w:type="gramStart"/>
        <w:r w:rsidRPr="0063309A">
          <w:rPr>
            <w:b/>
            <w:bCs/>
            <w:sz w:val="20"/>
            <w:szCs w:val="20"/>
          </w:rPr>
          <w:t xml:space="preserve"> С</w:t>
        </w:r>
        <w:proofErr w:type="gramEnd"/>
      </w:hyperlink>
      <w:r w:rsidRPr="0063309A">
        <w:rPr>
          <w:b/>
          <w:bCs/>
          <w:sz w:val="20"/>
          <w:szCs w:val="20"/>
        </w:rPr>
        <w:t>ГС «Нематериальные активы»)</w:t>
      </w:r>
    </w:p>
    <w:p w:rsidR="00875839" w:rsidRPr="0063309A" w:rsidRDefault="00656BBF">
      <w:pPr>
        <w:pStyle w:val="1"/>
        <w:numPr>
          <w:ilvl w:val="0"/>
          <w:numId w:val="25"/>
        </w:numPr>
        <w:shd w:val="clear" w:color="auto" w:fill="auto"/>
        <w:tabs>
          <w:tab w:val="left" w:pos="782"/>
        </w:tabs>
        <w:rPr>
          <w:sz w:val="20"/>
          <w:szCs w:val="20"/>
        </w:rPr>
      </w:pPr>
      <w:r w:rsidRPr="0063309A">
        <w:rPr>
          <w:sz w:val="20"/>
          <w:szCs w:val="20"/>
        </w:rPr>
        <w:t>Возможность установления срока полезного использования по объектам, входящим в подгруппу «Нематериальные активы с неопределенным сроком полезного использования», оценивается при проведении ежегодной инвентаризации в целях составления бухгалтерской отчетности.</w:t>
      </w:r>
    </w:p>
    <w:p w:rsidR="00875839" w:rsidRPr="0063309A" w:rsidRDefault="00656BBF">
      <w:pPr>
        <w:pStyle w:val="1"/>
        <w:shd w:val="clear" w:color="auto" w:fill="auto"/>
        <w:rPr>
          <w:sz w:val="20"/>
          <w:szCs w:val="20"/>
        </w:rPr>
      </w:pPr>
      <w:r w:rsidRPr="0063309A">
        <w:rPr>
          <w:sz w:val="20"/>
          <w:szCs w:val="20"/>
        </w:rPr>
        <w:t>В случае установления сроков полезного использования для нематериальных активов, входящих в подгруппу «Нематериальные активы с неопределенным сроком полезного использования», способ начисления амортизации по ним определяется согласно положениям настоящей учетной политики, если иной способ не будет выбран инвентаризационной комиссией.</w:t>
      </w:r>
    </w:p>
    <w:p w:rsidR="00875839" w:rsidRPr="0063309A" w:rsidRDefault="00656BBF">
      <w:pPr>
        <w:pStyle w:val="1"/>
        <w:shd w:val="clear" w:color="auto" w:fill="auto"/>
        <w:jc w:val="left"/>
        <w:rPr>
          <w:sz w:val="20"/>
          <w:szCs w:val="20"/>
        </w:rPr>
      </w:pPr>
      <w:r w:rsidRPr="0063309A">
        <w:rPr>
          <w:b/>
          <w:bCs/>
          <w:sz w:val="20"/>
          <w:szCs w:val="20"/>
        </w:rPr>
        <w:t xml:space="preserve">(Основание: </w:t>
      </w:r>
      <w:hyperlink r:id="rId30" w:history="1">
        <w:r w:rsidRPr="0063309A">
          <w:rPr>
            <w:b/>
            <w:bCs/>
            <w:sz w:val="20"/>
            <w:szCs w:val="20"/>
          </w:rPr>
          <w:t>п.п. 35, 3</w:t>
        </w:r>
      </w:hyperlink>
      <w:r w:rsidRPr="0063309A">
        <w:rPr>
          <w:b/>
          <w:bCs/>
          <w:sz w:val="20"/>
          <w:szCs w:val="20"/>
        </w:rPr>
        <w:t>6 СГС «Нематериальные активы»)</w:t>
      </w:r>
    </w:p>
    <w:p w:rsidR="00875839" w:rsidRPr="0063309A" w:rsidRDefault="00656BBF">
      <w:pPr>
        <w:pStyle w:val="1"/>
        <w:numPr>
          <w:ilvl w:val="0"/>
          <w:numId w:val="25"/>
        </w:numPr>
        <w:shd w:val="clear" w:color="auto" w:fill="auto"/>
        <w:tabs>
          <w:tab w:val="left" w:pos="782"/>
        </w:tabs>
        <w:rPr>
          <w:sz w:val="20"/>
          <w:szCs w:val="20"/>
        </w:rPr>
      </w:pPr>
      <w:r w:rsidRPr="0063309A">
        <w:rPr>
          <w:sz w:val="20"/>
          <w:szCs w:val="20"/>
        </w:rPr>
        <w:t>Платежи учреждения (лицензиата) за предоставленное ему право использования результатов интеллектуальной деятельности (средств индивидуализации) как исключительных, так и неисключительных:</w:t>
      </w:r>
    </w:p>
    <w:p w:rsidR="00875839" w:rsidRPr="0063309A" w:rsidRDefault="00656BBF">
      <w:pPr>
        <w:pStyle w:val="1"/>
        <w:numPr>
          <w:ilvl w:val="0"/>
          <w:numId w:val="3"/>
        </w:numPr>
        <w:shd w:val="clear" w:color="auto" w:fill="auto"/>
        <w:tabs>
          <w:tab w:val="left" w:pos="222"/>
        </w:tabs>
        <w:rPr>
          <w:sz w:val="20"/>
          <w:szCs w:val="20"/>
        </w:rPr>
      </w:pPr>
      <w:r w:rsidRPr="0063309A">
        <w:rPr>
          <w:sz w:val="20"/>
          <w:szCs w:val="20"/>
        </w:rPr>
        <w:t>в случае если срок полезного использования прав составляет не более 12 месяцев, и не переходит за пределы года возникновения таких прав (распространяется на один финансовый год) относятся на финансовый результат (счет 0 109 00 226, 0 401 20 226 «Расходы экономического субъекта»);</w:t>
      </w:r>
    </w:p>
    <w:p w:rsidR="00875839" w:rsidRPr="0063309A" w:rsidRDefault="00656BBF">
      <w:pPr>
        <w:pStyle w:val="1"/>
        <w:numPr>
          <w:ilvl w:val="0"/>
          <w:numId w:val="3"/>
        </w:numPr>
        <w:shd w:val="clear" w:color="auto" w:fill="auto"/>
        <w:tabs>
          <w:tab w:val="left" w:pos="217"/>
        </w:tabs>
        <w:rPr>
          <w:sz w:val="20"/>
          <w:szCs w:val="20"/>
        </w:rPr>
      </w:pPr>
      <w:proofErr w:type="gramStart"/>
      <w:r w:rsidRPr="0063309A">
        <w:rPr>
          <w:sz w:val="20"/>
          <w:szCs w:val="20"/>
        </w:rPr>
        <w:t>в случае если срок полезного использования прав составляет не более 12 месяцев, но переходит за пределы года возникновения таких прав (распространяется на два финансовых года) относятся на расходы будущих периодов счет 0 401 50 226 «Расходы будущих периодов», с последующим ежемесячным списанием на финансовый результат (счет 0 109 00 226, счет 0 401 20 226 «Расходы экономического субъекта»);</w:t>
      </w:r>
      <w:proofErr w:type="gramEnd"/>
    </w:p>
    <w:p w:rsidR="00875839" w:rsidRPr="0063309A" w:rsidRDefault="00656BBF">
      <w:pPr>
        <w:pStyle w:val="1"/>
        <w:shd w:val="clear" w:color="auto" w:fill="auto"/>
        <w:rPr>
          <w:sz w:val="20"/>
          <w:szCs w:val="20"/>
        </w:rPr>
      </w:pPr>
      <w:r w:rsidRPr="0063309A">
        <w:rPr>
          <w:sz w:val="20"/>
          <w:szCs w:val="20"/>
        </w:rPr>
        <w:t>Право пользования результатов интеллектуальной деятельности (средств индивидуализации) как исключительных, так и неисключительных срок полезного использования прав, которых составляет не более 12 месяцев</w:t>
      </w:r>
    </w:p>
    <w:p w:rsidR="00875839" w:rsidRPr="0063309A" w:rsidRDefault="00656BBF">
      <w:pPr>
        <w:pStyle w:val="1"/>
        <w:shd w:val="clear" w:color="auto" w:fill="auto"/>
        <w:rPr>
          <w:sz w:val="20"/>
          <w:szCs w:val="20"/>
        </w:rPr>
      </w:pPr>
      <w:r w:rsidRPr="0063309A">
        <w:rPr>
          <w:sz w:val="20"/>
          <w:szCs w:val="20"/>
        </w:rPr>
        <w:t xml:space="preserve">не подлежит </w:t>
      </w:r>
      <w:proofErr w:type="spellStart"/>
      <w:r w:rsidRPr="0063309A">
        <w:rPr>
          <w:sz w:val="20"/>
          <w:szCs w:val="20"/>
        </w:rPr>
        <w:t>забалансовому</w:t>
      </w:r>
      <w:proofErr w:type="spellEnd"/>
      <w:r w:rsidRPr="0063309A">
        <w:rPr>
          <w:sz w:val="20"/>
          <w:szCs w:val="20"/>
        </w:rPr>
        <w:t xml:space="preserve"> учету.</w:t>
      </w:r>
    </w:p>
    <w:p w:rsidR="00875839" w:rsidRPr="0063309A" w:rsidRDefault="00656BBF">
      <w:pPr>
        <w:pStyle w:val="1"/>
        <w:numPr>
          <w:ilvl w:val="0"/>
          <w:numId w:val="26"/>
        </w:numPr>
        <w:shd w:val="clear" w:color="auto" w:fill="auto"/>
        <w:tabs>
          <w:tab w:val="left" w:pos="829"/>
        </w:tabs>
        <w:rPr>
          <w:sz w:val="20"/>
          <w:szCs w:val="20"/>
        </w:rPr>
      </w:pPr>
      <w:r w:rsidRPr="0063309A">
        <w:rPr>
          <w:sz w:val="20"/>
          <w:szCs w:val="20"/>
        </w:rPr>
        <w:t xml:space="preserve">К неисключительным правам на НМА, которые учитываются на </w:t>
      </w:r>
      <w:proofErr w:type="gramStart"/>
      <w:r w:rsidRPr="0063309A">
        <w:rPr>
          <w:sz w:val="20"/>
          <w:szCs w:val="20"/>
        </w:rPr>
        <w:t>счете</w:t>
      </w:r>
      <w:proofErr w:type="gramEnd"/>
      <w:r w:rsidRPr="0063309A">
        <w:rPr>
          <w:sz w:val="20"/>
          <w:szCs w:val="20"/>
        </w:rPr>
        <w:t xml:space="preserve"> 111.60 «Права пользования нематериальными активами», относится актив, если одновременно выполнены четыре условия:</w:t>
      </w:r>
    </w:p>
    <w:p w:rsidR="00875839" w:rsidRPr="0063309A" w:rsidRDefault="00656BBF">
      <w:pPr>
        <w:pStyle w:val="1"/>
        <w:shd w:val="clear" w:color="auto" w:fill="auto"/>
        <w:rPr>
          <w:sz w:val="20"/>
          <w:szCs w:val="20"/>
        </w:rPr>
      </w:pPr>
      <w:r w:rsidRPr="0063309A">
        <w:rPr>
          <w:sz w:val="20"/>
          <w:szCs w:val="20"/>
        </w:rPr>
        <w:t>- неоднократно или постоянно будете использовать актив в деятельности свыше 12 месяцев;</w:t>
      </w:r>
    </w:p>
    <w:p w:rsidR="00875839" w:rsidRPr="0063309A" w:rsidRDefault="00656BBF">
      <w:pPr>
        <w:pStyle w:val="1"/>
        <w:shd w:val="clear" w:color="auto" w:fill="auto"/>
        <w:rPr>
          <w:sz w:val="20"/>
          <w:szCs w:val="20"/>
        </w:rPr>
      </w:pPr>
      <w:r w:rsidRPr="0063309A">
        <w:rPr>
          <w:sz w:val="20"/>
          <w:szCs w:val="20"/>
        </w:rPr>
        <w:t>- у объекта нет материально - вещественной формы;</w:t>
      </w:r>
    </w:p>
    <w:p w:rsidR="00875839" w:rsidRPr="0063309A" w:rsidRDefault="00656BBF">
      <w:pPr>
        <w:pStyle w:val="1"/>
        <w:shd w:val="clear" w:color="auto" w:fill="auto"/>
        <w:rPr>
          <w:sz w:val="20"/>
          <w:szCs w:val="20"/>
        </w:rPr>
      </w:pPr>
      <w:r w:rsidRPr="0063309A">
        <w:rPr>
          <w:sz w:val="20"/>
          <w:szCs w:val="20"/>
        </w:rPr>
        <w:t>Объект можно идентифицировать, выделить, отделить от другого имущества;</w:t>
      </w:r>
    </w:p>
    <w:p w:rsidR="00875839" w:rsidRPr="0063309A" w:rsidRDefault="00656BBF">
      <w:pPr>
        <w:pStyle w:val="1"/>
        <w:shd w:val="clear" w:color="auto" w:fill="auto"/>
        <w:rPr>
          <w:sz w:val="20"/>
          <w:szCs w:val="20"/>
        </w:rPr>
      </w:pPr>
      <w:r w:rsidRPr="0063309A">
        <w:rPr>
          <w:sz w:val="20"/>
          <w:szCs w:val="20"/>
        </w:rPr>
        <w:t>- права получили простой (неисключительной) лицензии.</w:t>
      </w:r>
    </w:p>
    <w:p w:rsidR="00875839" w:rsidRPr="0063309A" w:rsidRDefault="00656BBF">
      <w:pPr>
        <w:pStyle w:val="1"/>
        <w:shd w:val="clear" w:color="auto" w:fill="auto"/>
        <w:rPr>
          <w:sz w:val="20"/>
          <w:szCs w:val="20"/>
        </w:rPr>
      </w:pPr>
      <w:r w:rsidRPr="0063309A">
        <w:rPr>
          <w:sz w:val="20"/>
          <w:szCs w:val="20"/>
        </w:rPr>
        <w:t xml:space="preserve">Аналитический учет прав пользования активами по счету 111.60 ведется </w:t>
      </w:r>
      <w:proofErr w:type="gramStart"/>
      <w:r w:rsidRPr="0063309A">
        <w:rPr>
          <w:sz w:val="20"/>
          <w:szCs w:val="20"/>
        </w:rPr>
        <w:t>по</w:t>
      </w:r>
      <w:proofErr w:type="gramEnd"/>
      <w:r w:rsidRPr="0063309A">
        <w:rPr>
          <w:sz w:val="20"/>
          <w:szCs w:val="20"/>
        </w:rPr>
        <w:t>:</w:t>
      </w:r>
    </w:p>
    <w:p w:rsidR="00875839" w:rsidRPr="0063309A" w:rsidRDefault="00656BBF">
      <w:pPr>
        <w:pStyle w:val="1"/>
        <w:shd w:val="clear" w:color="auto" w:fill="auto"/>
        <w:rPr>
          <w:sz w:val="20"/>
          <w:szCs w:val="20"/>
        </w:rPr>
      </w:pPr>
      <w:r w:rsidRPr="0063309A">
        <w:rPr>
          <w:sz w:val="20"/>
          <w:szCs w:val="20"/>
        </w:rPr>
        <w:t>- правам пользования нематериальными активами,</w:t>
      </w:r>
    </w:p>
    <w:p w:rsidR="00875839" w:rsidRPr="0063309A" w:rsidRDefault="00656BBF">
      <w:pPr>
        <w:pStyle w:val="1"/>
        <w:shd w:val="clear" w:color="auto" w:fill="auto"/>
        <w:rPr>
          <w:sz w:val="20"/>
          <w:szCs w:val="20"/>
        </w:rPr>
      </w:pPr>
      <w:proofErr w:type="gramStart"/>
      <w:r w:rsidRPr="0063309A">
        <w:rPr>
          <w:sz w:val="20"/>
          <w:szCs w:val="20"/>
        </w:rPr>
        <w:t>- идентификационным номерам объектов нефинансовых активов (учетным номерам, реестровым номерам, кадастровым номерам (при наличии)</w:t>
      </w:r>
      <w:proofErr w:type="gramEnd"/>
    </w:p>
    <w:p w:rsidR="00875839" w:rsidRPr="0063309A" w:rsidRDefault="00656BBF">
      <w:pPr>
        <w:pStyle w:val="1"/>
        <w:shd w:val="clear" w:color="auto" w:fill="auto"/>
        <w:rPr>
          <w:sz w:val="20"/>
          <w:szCs w:val="20"/>
        </w:rPr>
      </w:pPr>
      <w:r w:rsidRPr="0063309A">
        <w:rPr>
          <w:sz w:val="20"/>
          <w:szCs w:val="20"/>
        </w:rPr>
        <w:t>- по правообладателям (арендодателям)</w:t>
      </w:r>
    </w:p>
    <w:p w:rsidR="00875839" w:rsidRPr="0063309A" w:rsidRDefault="00656BBF">
      <w:pPr>
        <w:pStyle w:val="1"/>
        <w:shd w:val="clear" w:color="auto" w:fill="auto"/>
        <w:rPr>
          <w:sz w:val="20"/>
          <w:szCs w:val="20"/>
        </w:rPr>
      </w:pPr>
      <w:r w:rsidRPr="0063309A">
        <w:rPr>
          <w:sz w:val="20"/>
          <w:szCs w:val="20"/>
        </w:rPr>
        <w:t>- в разрезе договоров (иных правовых оснований прав пользования нематериальными активами),</w:t>
      </w:r>
    </w:p>
    <w:p w:rsidR="00875839" w:rsidRPr="0063309A" w:rsidRDefault="00656BBF">
      <w:pPr>
        <w:pStyle w:val="1"/>
        <w:shd w:val="clear" w:color="auto" w:fill="auto"/>
        <w:rPr>
          <w:sz w:val="20"/>
          <w:szCs w:val="20"/>
        </w:rPr>
      </w:pPr>
      <w:r w:rsidRPr="0063309A">
        <w:rPr>
          <w:sz w:val="20"/>
          <w:szCs w:val="20"/>
        </w:rPr>
        <w:t>- мест нахождения имущества, полученного в пользование,</w:t>
      </w:r>
    </w:p>
    <w:p w:rsidR="00875839" w:rsidRPr="0063309A" w:rsidRDefault="00656BBF">
      <w:pPr>
        <w:pStyle w:val="1"/>
        <w:shd w:val="clear" w:color="auto" w:fill="auto"/>
        <w:rPr>
          <w:sz w:val="20"/>
          <w:szCs w:val="20"/>
        </w:rPr>
      </w:pPr>
      <w:r w:rsidRPr="0063309A">
        <w:rPr>
          <w:sz w:val="20"/>
          <w:szCs w:val="20"/>
        </w:rPr>
        <w:t>- ответственных лиц.</w:t>
      </w:r>
    </w:p>
    <w:p w:rsidR="00875839" w:rsidRPr="0063309A" w:rsidRDefault="00656BBF">
      <w:pPr>
        <w:pStyle w:val="1"/>
        <w:numPr>
          <w:ilvl w:val="0"/>
          <w:numId w:val="26"/>
        </w:numPr>
        <w:shd w:val="clear" w:color="auto" w:fill="auto"/>
        <w:tabs>
          <w:tab w:val="left" w:pos="829"/>
        </w:tabs>
        <w:rPr>
          <w:sz w:val="20"/>
          <w:szCs w:val="20"/>
        </w:rPr>
      </w:pPr>
      <w:r w:rsidRPr="0063309A">
        <w:rPr>
          <w:sz w:val="20"/>
          <w:szCs w:val="20"/>
        </w:rPr>
        <w:t>Способ формирования инвентарного номера объекта нематериальных активов в части неисключительных прав пользования на результаты интеллектуальной деятельности:</w:t>
      </w:r>
    </w:p>
    <w:p w:rsidR="00875839" w:rsidRPr="0063309A" w:rsidRDefault="00656BBF">
      <w:pPr>
        <w:pStyle w:val="1"/>
        <w:shd w:val="clear" w:color="auto" w:fill="auto"/>
        <w:rPr>
          <w:sz w:val="20"/>
          <w:szCs w:val="20"/>
        </w:rPr>
      </w:pPr>
      <w:r w:rsidRPr="0063309A">
        <w:rPr>
          <w:sz w:val="20"/>
          <w:szCs w:val="20"/>
        </w:rPr>
        <w:t xml:space="preserve">в качестве инвентарного (идентификационного) номера объектов нематериальных активов в части неисключительных прав пользования на результаты интеллектуальной деятельности могут выступать учетные номера, реестровые номера, кадастровые номера, иные </w:t>
      </w:r>
      <w:proofErr w:type="gramStart"/>
      <w:r w:rsidRPr="0063309A">
        <w:rPr>
          <w:sz w:val="20"/>
          <w:szCs w:val="20"/>
        </w:rPr>
        <w:t>уникальный</w:t>
      </w:r>
      <w:proofErr w:type="gramEnd"/>
      <w:r w:rsidRPr="0063309A">
        <w:rPr>
          <w:sz w:val="20"/>
          <w:szCs w:val="20"/>
        </w:rPr>
        <w:t xml:space="preserve"> номера, присвоенные правообладателями (при наличии).</w:t>
      </w:r>
    </w:p>
    <w:p w:rsidR="00875839" w:rsidRPr="0063309A" w:rsidRDefault="00656BBF">
      <w:pPr>
        <w:pStyle w:val="1"/>
        <w:shd w:val="clear" w:color="auto" w:fill="auto"/>
        <w:rPr>
          <w:sz w:val="20"/>
          <w:szCs w:val="20"/>
        </w:rPr>
      </w:pPr>
      <w:r w:rsidRPr="0063309A">
        <w:rPr>
          <w:sz w:val="20"/>
          <w:szCs w:val="20"/>
        </w:rPr>
        <w:t>При наличии уникального идентификационного номера на объект нематериальных активов (реестровые номера, кадастровые номера, иные уникальный номера, присвоенные правообладателями) данный уникальный номер указывается в качестве инвентарного (идентификационного) номера объекта.</w:t>
      </w:r>
    </w:p>
    <w:p w:rsidR="00875839" w:rsidRPr="0063309A" w:rsidRDefault="00656BBF">
      <w:pPr>
        <w:pStyle w:val="1"/>
        <w:shd w:val="clear" w:color="auto" w:fill="auto"/>
        <w:rPr>
          <w:sz w:val="20"/>
          <w:szCs w:val="20"/>
        </w:rPr>
      </w:pPr>
      <w:r w:rsidRPr="0063309A">
        <w:rPr>
          <w:sz w:val="20"/>
          <w:szCs w:val="20"/>
        </w:rPr>
        <w:t>В случае отсутствия уникального идентификационного номера на объект нематериальных активов в качестве инвентарного (идентификационного) номера объекта выступает учетный номер, присвоенный в автоматическом режиме соответствующим программным продуктом</w:t>
      </w:r>
    </w:p>
    <w:p w:rsidR="00875839" w:rsidRPr="0063309A" w:rsidRDefault="00656BBF">
      <w:pPr>
        <w:pStyle w:val="1"/>
        <w:numPr>
          <w:ilvl w:val="0"/>
          <w:numId w:val="26"/>
        </w:numPr>
        <w:shd w:val="clear" w:color="auto" w:fill="auto"/>
        <w:tabs>
          <w:tab w:val="left" w:pos="968"/>
        </w:tabs>
        <w:rPr>
          <w:sz w:val="20"/>
          <w:szCs w:val="20"/>
        </w:rPr>
      </w:pPr>
      <w:r w:rsidRPr="0063309A">
        <w:rPr>
          <w:sz w:val="20"/>
          <w:szCs w:val="20"/>
        </w:rPr>
        <w:t xml:space="preserve">Учет операций по вложениям в объекты нематериальных активов в части неисключительных </w:t>
      </w:r>
      <w:r w:rsidRPr="0063309A">
        <w:rPr>
          <w:sz w:val="20"/>
          <w:szCs w:val="20"/>
        </w:rPr>
        <w:lastRenderedPageBreak/>
        <w:t>прав пользования на результаты интеллектуальной деятельности при их приобретении проводится через счет 106 60 000 "Вложения в права пользования нематериальными активами"</w:t>
      </w:r>
    </w:p>
    <w:p w:rsidR="00875839" w:rsidRPr="0063309A" w:rsidRDefault="00656BBF">
      <w:pPr>
        <w:pStyle w:val="1"/>
        <w:numPr>
          <w:ilvl w:val="0"/>
          <w:numId w:val="26"/>
        </w:numPr>
        <w:shd w:val="clear" w:color="auto" w:fill="auto"/>
        <w:tabs>
          <w:tab w:val="left" w:pos="968"/>
        </w:tabs>
        <w:rPr>
          <w:sz w:val="20"/>
          <w:szCs w:val="20"/>
        </w:rPr>
      </w:pPr>
      <w:r w:rsidRPr="0063309A">
        <w:rPr>
          <w:sz w:val="20"/>
          <w:szCs w:val="20"/>
        </w:rPr>
        <w:t>При переводе прав пользования нематериальными активами из одной аналитической группы учета в другую (</w:t>
      </w:r>
      <w:proofErr w:type="spellStart"/>
      <w:r w:rsidRPr="0063309A">
        <w:rPr>
          <w:sz w:val="20"/>
          <w:szCs w:val="20"/>
        </w:rPr>
        <w:t>реклассификация</w:t>
      </w:r>
      <w:proofErr w:type="spellEnd"/>
      <w:r w:rsidRPr="0063309A">
        <w:rPr>
          <w:sz w:val="20"/>
          <w:szCs w:val="20"/>
        </w:rPr>
        <w:t>) отражается «прямая» бухгалтерская запись.</w:t>
      </w:r>
    </w:p>
    <w:p w:rsidR="00875839" w:rsidRPr="0063309A" w:rsidRDefault="00656BBF">
      <w:pPr>
        <w:pStyle w:val="1"/>
        <w:shd w:val="clear" w:color="auto" w:fill="auto"/>
        <w:rPr>
          <w:sz w:val="20"/>
          <w:szCs w:val="20"/>
        </w:rPr>
      </w:pPr>
      <w:r w:rsidRPr="0063309A">
        <w:rPr>
          <w:sz w:val="20"/>
          <w:szCs w:val="20"/>
        </w:rPr>
        <w:t>При переводе объектов учета из подгруппы «Права пользования нематериальными активами с неопределенным сроком полезного использования» в подгруппу «Права пользования нематериальными активами с определенным сроком полезного использования» в бухгалтерском учете производится следующая бухгалтерская запись:</w:t>
      </w:r>
    </w:p>
    <w:p w:rsidR="00875839" w:rsidRPr="0063309A" w:rsidRDefault="00656BBF">
      <w:pPr>
        <w:pStyle w:val="1"/>
        <w:shd w:val="clear" w:color="auto" w:fill="auto"/>
        <w:rPr>
          <w:sz w:val="20"/>
          <w:szCs w:val="20"/>
        </w:rPr>
      </w:pPr>
      <w:r w:rsidRPr="0063309A">
        <w:rPr>
          <w:sz w:val="20"/>
          <w:szCs w:val="20"/>
        </w:rPr>
        <w:t xml:space="preserve">Дебет 0 111 </w:t>
      </w:r>
      <w:r w:rsidRPr="0063309A">
        <w:rPr>
          <w:sz w:val="20"/>
          <w:szCs w:val="20"/>
          <w:lang w:eastAsia="en-US" w:bidi="en-US"/>
        </w:rPr>
        <w:t>6</w:t>
      </w:r>
      <w:r w:rsidRPr="0063309A">
        <w:rPr>
          <w:sz w:val="20"/>
          <w:szCs w:val="20"/>
          <w:lang w:val="en-US" w:eastAsia="en-US" w:bidi="en-US"/>
        </w:rPr>
        <w:t>X</w:t>
      </w:r>
      <w:r w:rsidRPr="0063309A">
        <w:rPr>
          <w:sz w:val="20"/>
          <w:szCs w:val="20"/>
          <w:lang w:eastAsia="en-US" w:bidi="en-US"/>
        </w:rPr>
        <w:t xml:space="preserve">352 </w:t>
      </w:r>
      <w:r w:rsidRPr="0063309A">
        <w:rPr>
          <w:sz w:val="20"/>
          <w:szCs w:val="20"/>
        </w:rPr>
        <w:t xml:space="preserve">Кредит 0 111 </w:t>
      </w:r>
      <w:r w:rsidRPr="0063309A">
        <w:rPr>
          <w:sz w:val="20"/>
          <w:szCs w:val="20"/>
          <w:lang w:eastAsia="en-US" w:bidi="en-US"/>
        </w:rPr>
        <w:t>6</w:t>
      </w:r>
      <w:r w:rsidRPr="0063309A">
        <w:rPr>
          <w:sz w:val="20"/>
          <w:szCs w:val="20"/>
          <w:lang w:val="en-US" w:eastAsia="en-US" w:bidi="en-US"/>
        </w:rPr>
        <w:t>X</w:t>
      </w:r>
      <w:r w:rsidRPr="0063309A">
        <w:rPr>
          <w:sz w:val="20"/>
          <w:szCs w:val="20"/>
          <w:lang w:eastAsia="en-US" w:bidi="en-US"/>
        </w:rPr>
        <w:t>353.</w:t>
      </w:r>
    </w:p>
    <w:p w:rsidR="00875839" w:rsidRPr="0063309A" w:rsidRDefault="00656BBF">
      <w:pPr>
        <w:pStyle w:val="1"/>
        <w:shd w:val="clear" w:color="auto" w:fill="auto"/>
        <w:rPr>
          <w:sz w:val="20"/>
          <w:szCs w:val="20"/>
        </w:rPr>
      </w:pPr>
      <w:r w:rsidRPr="0063309A">
        <w:rPr>
          <w:sz w:val="20"/>
          <w:szCs w:val="20"/>
        </w:rPr>
        <w:t xml:space="preserve">(Основание: </w:t>
      </w:r>
      <w:hyperlink r:id="rId31" w:history="1">
        <w:r w:rsidRPr="0063309A">
          <w:rPr>
            <w:sz w:val="20"/>
            <w:szCs w:val="20"/>
          </w:rPr>
          <w:t xml:space="preserve">раздел </w:t>
        </w:r>
        <w:r w:rsidRPr="0063309A">
          <w:rPr>
            <w:b/>
            <w:bCs/>
            <w:sz w:val="20"/>
            <w:szCs w:val="20"/>
          </w:rPr>
          <w:t xml:space="preserve">7 </w:t>
        </w:r>
      </w:hyperlink>
      <w:r w:rsidRPr="0063309A">
        <w:rPr>
          <w:sz w:val="20"/>
          <w:szCs w:val="20"/>
        </w:rPr>
        <w:t>Методических рекомендаций, доведенных письмом Минфина России от 30.11.2020 № 02-07-7/104384)</w:t>
      </w:r>
    </w:p>
    <w:p w:rsidR="00875839" w:rsidRPr="0063309A" w:rsidRDefault="00656BBF">
      <w:pPr>
        <w:pStyle w:val="1"/>
        <w:numPr>
          <w:ilvl w:val="0"/>
          <w:numId w:val="26"/>
        </w:numPr>
        <w:shd w:val="clear" w:color="auto" w:fill="auto"/>
        <w:tabs>
          <w:tab w:val="left" w:pos="1003"/>
        </w:tabs>
        <w:rPr>
          <w:sz w:val="20"/>
          <w:szCs w:val="20"/>
        </w:rPr>
      </w:pPr>
      <w:r w:rsidRPr="0063309A">
        <w:rPr>
          <w:sz w:val="20"/>
          <w:szCs w:val="20"/>
        </w:rPr>
        <w:t xml:space="preserve">Аналитический учет объектов нематериальных активов ведется на </w:t>
      </w:r>
      <w:proofErr w:type="gramStart"/>
      <w:r w:rsidRPr="0063309A">
        <w:rPr>
          <w:sz w:val="20"/>
          <w:szCs w:val="20"/>
        </w:rPr>
        <w:t>уровне</w:t>
      </w:r>
      <w:proofErr w:type="gramEnd"/>
      <w:r w:rsidRPr="0063309A">
        <w:rPr>
          <w:sz w:val="20"/>
          <w:szCs w:val="20"/>
        </w:rPr>
        <w:t xml:space="preserve"> регистров бухгалтерского учета - Инвентарной карточке учета нефинансовых активов (ф. 0504031) в разрезе</w:t>
      </w:r>
    </w:p>
    <w:p w:rsidR="00875839" w:rsidRPr="0063309A" w:rsidRDefault="00656BBF">
      <w:pPr>
        <w:pStyle w:val="1"/>
        <w:numPr>
          <w:ilvl w:val="0"/>
          <w:numId w:val="27"/>
        </w:numPr>
        <w:shd w:val="clear" w:color="auto" w:fill="auto"/>
        <w:tabs>
          <w:tab w:val="left" w:pos="238"/>
        </w:tabs>
        <w:rPr>
          <w:sz w:val="20"/>
          <w:szCs w:val="20"/>
        </w:rPr>
      </w:pPr>
      <w:r w:rsidRPr="0063309A">
        <w:rPr>
          <w:sz w:val="20"/>
          <w:szCs w:val="20"/>
        </w:rPr>
        <w:t>объектов нематериальных активов (в разрезе групп с определенным сроком полезного использования, без определенного срока полезного использования),</w:t>
      </w:r>
    </w:p>
    <w:p w:rsidR="00875839" w:rsidRPr="0063309A" w:rsidRDefault="00656BBF">
      <w:pPr>
        <w:pStyle w:val="1"/>
        <w:numPr>
          <w:ilvl w:val="0"/>
          <w:numId w:val="27"/>
        </w:numPr>
        <w:shd w:val="clear" w:color="auto" w:fill="auto"/>
        <w:tabs>
          <w:tab w:val="left" w:pos="238"/>
        </w:tabs>
        <w:rPr>
          <w:sz w:val="20"/>
          <w:szCs w:val="20"/>
        </w:rPr>
      </w:pPr>
      <w:r w:rsidRPr="0063309A">
        <w:rPr>
          <w:sz w:val="20"/>
          <w:szCs w:val="20"/>
        </w:rPr>
        <w:t>инвентарных номеров,</w:t>
      </w:r>
    </w:p>
    <w:p w:rsidR="00875839" w:rsidRPr="0063309A" w:rsidRDefault="00656BBF">
      <w:pPr>
        <w:pStyle w:val="1"/>
        <w:numPr>
          <w:ilvl w:val="0"/>
          <w:numId w:val="27"/>
        </w:numPr>
        <w:shd w:val="clear" w:color="auto" w:fill="auto"/>
        <w:tabs>
          <w:tab w:val="left" w:pos="238"/>
        </w:tabs>
        <w:rPr>
          <w:sz w:val="20"/>
          <w:szCs w:val="20"/>
        </w:rPr>
      </w:pPr>
      <w:r w:rsidRPr="0063309A">
        <w:rPr>
          <w:sz w:val="20"/>
          <w:szCs w:val="20"/>
        </w:rPr>
        <w:t>ответственных лиц.</w:t>
      </w:r>
    </w:p>
    <w:p w:rsidR="00875839" w:rsidRPr="0063309A" w:rsidRDefault="00656BBF">
      <w:pPr>
        <w:pStyle w:val="1"/>
        <w:shd w:val="clear" w:color="auto" w:fill="auto"/>
        <w:rPr>
          <w:sz w:val="20"/>
          <w:szCs w:val="20"/>
        </w:rPr>
      </w:pPr>
      <w:r w:rsidRPr="0063309A">
        <w:rPr>
          <w:sz w:val="20"/>
          <w:szCs w:val="20"/>
        </w:rPr>
        <w:t>и в Журнале операций по выбытию и перемещению нефина</w:t>
      </w:r>
      <w:r w:rsidR="00E9502A" w:rsidRPr="0063309A">
        <w:rPr>
          <w:sz w:val="20"/>
          <w:szCs w:val="20"/>
        </w:rPr>
        <w:t>нсовых активов (ф. 0504071) №7</w:t>
      </w:r>
    </w:p>
    <w:p w:rsidR="00875839" w:rsidRPr="0063309A" w:rsidRDefault="00656BBF">
      <w:pPr>
        <w:pStyle w:val="1"/>
        <w:numPr>
          <w:ilvl w:val="0"/>
          <w:numId w:val="26"/>
        </w:numPr>
        <w:shd w:val="clear" w:color="auto" w:fill="auto"/>
        <w:tabs>
          <w:tab w:val="left" w:pos="902"/>
        </w:tabs>
        <w:spacing w:after="320"/>
        <w:rPr>
          <w:sz w:val="20"/>
          <w:szCs w:val="20"/>
        </w:rPr>
      </w:pPr>
      <w:r w:rsidRPr="0063309A">
        <w:rPr>
          <w:sz w:val="20"/>
          <w:szCs w:val="20"/>
        </w:rPr>
        <w:t>В бухгалтерской (финансовой) отчетности дополнительные данные об остаточной стоимости объектов нематериальных активов не раскрываются.</w:t>
      </w:r>
    </w:p>
    <w:p w:rsidR="00875839" w:rsidRPr="0063309A" w:rsidRDefault="00656BBF">
      <w:pPr>
        <w:pStyle w:val="11"/>
        <w:keepNext/>
        <w:keepLines/>
        <w:numPr>
          <w:ilvl w:val="0"/>
          <w:numId w:val="28"/>
        </w:numPr>
        <w:shd w:val="clear" w:color="auto" w:fill="auto"/>
        <w:tabs>
          <w:tab w:val="left" w:pos="4217"/>
        </w:tabs>
        <w:spacing w:after="320"/>
        <w:ind w:left="3660"/>
        <w:rPr>
          <w:sz w:val="20"/>
          <w:szCs w:val="20"/>
        </w:rPr>
      </w:pPr>
      <w:bookmarkStart w:id="11" w:name="bookmark11"/>
      <w:r w:rsidRPr="0063309A">
        <w:rPr>
          <w:sz w:val="20"/>
          <w:szCs w:val="20"/>
        </w:rPr>
        <w:t>Амортизация</w:t>
      </w:r>
      <w:bookmarkEnd w:id="11"/>
    </w:p>
    <w:p w:rsidR="00875839" w:rsidRPr="0063309A" w:rsidRDefault="00656BBF">
      <w:pPr>
        <w:pStyle w:val="1"/>
        <w:numPr>
          <w:ilvl w:val="0"/>
          <w:numId w:val="29"/>
        </w:numPr>
        <w:shd w:val="clear" w:color="auto" w:fill="auto"/>
        <w:tabs>
          <w:tab w:val="left" w:pos="818"/>
        </w:tabs>
        <w:rPr>
          <w:sz w:val="20"/>
          <w:szCs w:val="20"/>
        </w:rPr>
      </w:pPr>
      <w:r w:rsidRPr="0063309A">
        <w:rPr>
          <w:sz w:val="20"/>
          <w:szCs w:val="20"/>
        </w:rPr>
        <w:t>Начисление амортизации основных средств осуществляется линейным методом;</w:t>
      </w:r>
    </w:p>
    <w:p w:rsidR="00875839" w:rsidRPr="0063309A" w:rsidRDefault="00656BBF">
      <w:pPr>
        <w:pStyle w:val="1"/>
        <w:numPr>
          <w:ilvl w:val="0"/>
          <w:numId w:val="29"/>
        </w:numPr>
        <w:shd w:val="clear" w:color="auto" w:fill="auto"/>
        <w:tabs>
          <w:tab w:val="left" w:pos="818"/>
        </w:tabs>
        <w:rPr>
          <w:sz w:val="20"/>
          <w:szCs w:val="20"/>
        </w:rPr>
      </w:pPr>
      <w:proofErr w:type="gramStart"/>
      <w:r w:rsidRPr="0063309A">
        <w:rPr>
          <w:sz w:val="20"/>
          <w:szCs w:val="20"/>
        </w:rPr>
        <w:t>Расходы на амортизацию основных средств и нематериальных активов, непосредственно использованных при создании (изготовлении) объектов нефинансовых активов за счет собственных ресурсов (хозяйственным способом), учитываются в составе вложений в нефинансовые активы при формировании первоначальной стоимости создаваемого (изготавливаемого) объекта (начисление амортизации отражается по дебету счета 0 106 00 000 «Вложения в нефинансовые активы» и кредиту счета 0 104 00 000 «Амортизация»).</w:t>
      </w:r>
      <w:proofErr w:type="gramEnd"/>
    </w:p>
    <w:p w:rsidR="00875839" w:rsidRPr="0063309A" w:rsidRDefault="00656BBF">
      <w:pPr>
        <w:pStyle w:val="1"/>
        <w:shd w:val="clear" w:color="auto" w:fill="auto"/>
        <w:rPr>
          <w:sz w:val="20"/>
          <w:szCs w:val="20"/>
        </w:rPr>
      </w:pPr>
      <w:r w:rsidRPr="0063309A">
        <w:rPr>
          <w:b/>
          <w:bCs/>
          <w:sz w:val="20"/>
          <w:szCs w:val="20"/>
        </w:rPr>
        <w:t>(Основание: п. 15 Стандарта «Основные средства»)</w:t>
      </w:r>
    </w:p>
    <w:p w:rsidR="00875839" w:rsidRPr="0063309A" w:rsidRDefault="00656BBF">
      <w:pPr>
        <w:pStyle w:val="1"/>
        <w:numPr>
          <w:ilvl w:val="0"/>
          <w:numId w:val="29"/>
        </w:numPr>
        <w:shd w:val="clear" w:color="auto" w:fill="auto"/>
        <w:tabs>
          <w:tab w:val="left" w:pos="1003"/>
        </w:tabs>
        <w:rPr>
          <w:sz w:val="20"/>
          <w:szCs w:val="20"/>
        </w:rPr>
      </w:pPr>
      <w:r w:rsidRPr="0063309A">
        <w:rPr>
          <w:sz w:val="20"/>
          <w:szCs w:val="20"/>
        </w:rPr>
        <w:t>По результатам достройки, дооборудования, реконструкции, модернизации объекта основных сре</w:t>
      </w:r>
      <w:proofErr w:type="gramStart"/>
      <w:r w:rsidRPr="0063309A">
        <w:rPr>
          <w:sz w:val="20"/>
          <w:szCs w:val="20"/>
        </w:rPr>
        <w:t>дств пр</w:t>
      </w:r>
      <w:proofErr w:type="gramEnd"/>
      <w:r w:rsidRPr="0063309A">
        <w:rPr>
          <w:sz w:val="20"/>
          <w:szCs w:val="20"/>
        </w:rPr>
        <w:t>офильной комиссией субъекта централизованного учета принимаются решения:</w:t>
      </w:r>
    </w:p>
    <w:p w:rsidR="00875839" w:rsidRPr="0063309A" w:rsidRDefault="00656BBF">
      <w:pPr>
        <w:pStyle w:val="1"/>
        <w:numPr>
          <w:ilvl w:val="0"/>
          <w:numId w:val="30"/>
        </w:numPr>
        <w:shd w:val="clear" w:color="auto" w:fill="auto"/>
        <w:tabs>
          <w:tab w:val="left" w:pos="374"/>
        </w:tabs>
        <w:rPr>
          <w:sz w:val="20"/>
          <w:szCs w:val="20"/>
        </w:rPr>
      </w:pPr>
      <w:r w:rsidRPr="0063309A">
        <w:rPr>
          <w:sz w:val="20"/>
          <w:szCs w:val="20"/>
        </w:rPr>
        <w:t>о пересмотре срока полезного использования объекта в связи с изменением первоначально принятых нормативных показателей его функционирования;</w:t>
      </w:r>
    </w:p>
    <w:p w:rsidR="00875839" w:rsidRPr="0063309A" w:rsidRDefault="00656BBF">
      <w:pPr>
        <w:pStyle w:val="1"/>
        <w:numPr>
          <w:ilvl w:val="0"/>
          <w:numId w:val="30"/>
        </w:numPr>
        <w:shd w:val="clear" w:color="auto" w:fill="auto"/>
        <w:tabs>
          <w:tab w:val="left" w:pos="374"/>
        </w:tabs>
        <w:rPr>
          <w:sz w:val="20"/>
          <w:szCs w:val="20"/>
        </w:rPr>
      </w:pPr>
      <w:r w:rsidRPr="0063309A">
        <w:rPr>
          <w:sz w:val="20"/>
          <w:szCs w:val="20"/>
        </w:rPr>
        <w:t>об отсутствии оснований для пересмотра срока полезного использования объекта.</w:t>
      </w:r>
    </w:p>
    <w:p w:rsidR="00875839" w:rsidRPr="0063309A" w:rsidRDefault="00656BBF">
      <w:pPr>
        <w:pStyle w:val="1"/>
        <w:shd w:val="clear" w:color="auto" w:fill="auto"/>
        <w:rPr>
          <w:sz w:val="20"/>
          <w:szCs w:val="20"/>
        </w:rPr>
      </w:pPr>
      <w:r w:rsidRPr="0063309A">
        <w:rPr>
          <w:sz w:val="20"/>
          <w:szCs w:val="20"/>
        </w:rPr>
        <w:t>В случае пересмотра срока полезного использования начисление амортизации отражается в бухгалтерском учете в общеустановленном порядке с учетом требований п. 85 Инструкции № 157н.</w:t>
      </w:r>
    </w:p>
    <w:p w:rsidR="00875839" w:rsidRPr="0063309A" w:rsidRDefault="00656BBF">
      <w:pPr>
        <w:pStyle w:val="1"/>
        <w:shd w:val="clear" w:color="auto" w:fill="auto"/>
        <w:spacing w:after="160"/>
        <w:rPr>
          <w:sz w:val="20"/>
          <w:szCs w:val="20"/>
        </w:rPr>
      </w:pPr>
      <w:r w:rsidRPr="0063309A">
        <w:rPr>
          <w:sz w:val="20"/>
          <w:szCs w:val="20"/>
        </w:rPr>
        <w:t>Если после модернизации (достройки, дооборудования, реконструкции) объекта срок его полезного использования не изменяется, то начисление амортизации в целях бухгалтерского учета производится исходя:</w:t>
      </w:r>
    </w:p>
    <w:p w:rsidR="00875839" w:rsidRPr="0063309A" w:rsidRDefault="00656BBF">
      <w:pPr>
        <w:pStyle w:val="1"/>
        <w:numPr>
          <w:ilvl w:val="0"/>
          <w:numId w:val="27"/>
        </w:numPr>
        <w:shd w:val="clear" w:color="auto" w:fill="auto"/>
        <w:tabs>
          <w:tab w:val="left" w:pos="235"/>
        </w:tabs>
        <w:rPr>
          <w:sz w:val="20"/>
          <w:szCs w:val="20"/>
        </w:rPr>
      </w:pPr>
      <w:r w:rsidRPr="0063309A">
        <w:rPr>
          <w:sz w:val="20"/>
          <w:szCs w:val="20"/>
        </w:rPr>
        <w:t>из остаточной стоимости, увеличенной на затраты по модернизации (достройке, дооборудованию, реконструкции);</w:t>
      </w:r>
    </w:p>
    <w:p w:rsidR="00875839" w:rsidRPr="0063309A" w:rsidRDefault="00656BBF">
      <w:pPr>
        <w:pStyle w:val="1"/>
        <w:numPr>
          <w:ilvl w:val="0"/>
          <w:numId w:val="27"/>
        </w:numPr>
        <w:shd w:val="clear" w:color="auto" w:fill="auto"/>
        <w:tabs>
          <w:tab w:val="left" w:pos="235"/>
        </w:tabs>
        <w:rPr>
          <w:sz w:val="20"/>
          <w:szCs w:val="20"/>
        </w:rPr>
      </w:pPr>
      <w:r w:rsidRPr="0063309A">
        <w:rPr>
          <w:sz w:val="20"/>
          <w:szCs w:val="20"/>
        </w:rPr>
        <w:t>из оставшегося срока полезного использования.</w:t>
      </w:r>
    </w:p>
    <w:p w:rsidR="00875839" w:rsidRPr="0063309A" w:rsidRDefault="00656BBF">
      <w:pPr>
        <w:pStyle w:val="1"/>
        <w:numPr>
          <w:ilvl w:val="0"/>
          <w:numId w:val="29"/>
        </w:numPr>
        <w:shd w:val="clear" w:color="auto" w:fill="auto"/>
        <w:tabs>
          <w:tab w:val="left" w:pos="768"/>
        </w:tabs>
        <w:rPr>
          <w:sz w:val="20"/>
          <w:szCs w:val="20"/>
        </w:rPr>
      </w:pPr>
      <w:r w:rsidRPr="0063309A">
        <w:rPr>
          <w:sz w:val="20"/>
          <w:szCs w:val="20"/>
        </w:rPr>
        <w:t>При переоценке основных средств, в том числе предназначенных для продажи или передаче организациям негосударственного сектора, накопленная амортизация, исчисленная на дату переоценки, пересчитывается пропорционально изменению первоначальной стоимости объекта основных средств таким образом, чтобы его остаточная стоимость после переоценки равнялась его переоцененной (справедливой) стоимости. Для этого балансовая стоимость объекта и накопленная амортизация умножаются на одинаковый коэффициент таким образом, чтобы в результате получить переоцененную (справедливую) стоимость на дату проведения переоценки;</w:t>
      </w:r>
    </w:p>
    <w:p w:rsidR="00875839" w:rsidRPr="0063309A" w:rsidRDefault="00656BBF">
      <w:pPr>
        <w:pStyle w:val="1"/>
        <w:shd w:val="clear" w:color="auto" w:fill="auto"/>
        <w:spacing w:after="320"/>
        <w:rPr>
          <w:sz w:val="20"/>
          <w:szCs w:val="20"/>
        </w:rPr>
      </w:pPr>
      <w:r w:rsidRPr="0063309A">
        <w:rPr>
          <w:b/>
          <w:bCs/>
          <w:sz w:val="20"/>
          <w:szCs w:val="20"/>
        </w:rPr>
        <w:t>(Основание: п. 41 Стандарта «Основные средства»)</w:t>
      </w:r>
    </w:p>
    <w:p w:rsidR="00875839" w:rsidRPr="0063309A" w:rsidRDefault="00656BBF">
      <w:pPr>
        <w:pStyle w:val="11"/>
        <w:keepNext/>
        <w:keepLines/>
        <w:numPr>
          <w:ilvl w:val="0"/>
          <w:numId w:val="28"/>
        </w:numPr>
        <w:shd w:val="clear" w:color="auto" w:fill="auto"/>
        <w:tabs>
          <w:tab w:val="left" w:pos="3277"/>
        </w:tabs>
        <w:spacing w:after="300"/>
        <w:ind w:left="2720"/>
        <w:rPr>
          <w:sz w:val="20"/>
          <w:szCs w:val="20"/>
        </w:rPr>
      </w:pPr>
      <w:bookmarkStart w:id="12" w:name="bookmark12"/>
      <w:r w:rsidRPr="0063309A">
        <w:rPr>
          <w:sz w:val="20"/>
          <w:szCs w:val="20"/>
        </w:rPr>
        <w:t>Учет материальных запасов</w:t>
      </w:r>
      <w:bookmarkEnd w:id="12"/>
    </w:p>
    <w:p w:rsidR="00875839" w:rsidRPr="0063309A" w:rsidRDefault="00656BBF">
      <w:pPr>
        <w:pStyle w:val="1"/>
        <w:numPr>
          <w:ilvl w:val="0"/>
          <w:numId w:val="31"/>
        </w:numPr>
        <w:shd w:val="clear" w:color="auto" w:fill="auto"/>
        <w:tabs>
          <w:tab w:val="left" w:pos="763"/>
        </w:tabs>
        <w:rPr>
          <w:sz w:val="20"/>
          <w:szCs w:val="20"/>
        </w:rPr>
      </w:pPr>
      <w:r w:rsidRPr="0063309A">
        <w:rPr>
          <w:sz w:val="20"/>
          <w:szCs w:val="20"/>
        </w:rPr>
        <w:t>Группировка материальных запасов по сходным характеристикам осуществлена следующим образом:</w:t>
      </w:r>
    </w:p>
    <w:p w:rsidR="00875839" w:rsidRPr="0063309A" w:rsidRDefault="00656BBF">
      <w:pPr>
        <w:pStyle w:val="1"/>
        <w:numPr>
          <w:ilvl w:val="0"/>
          <w:numId w:val="27"/>
        </w:numPr>
        <w:shd w:val="clear" w:color="auto" w:fill="auto"/>
        <w:tabs>
          <w:tab w:val="left" w:pos="235"/>
          <w:tab w:val="left" w:pos="1843"/>
        </w:tabs>
        <w:rPr>
          <w:sz w:val="20"/>
          <w:szCs w:val="20"/>
        </w:rPr>
      </w:pPr>
      <w:r w:rsidRPr="0063309A">
        <w:rPr>
          <w:sz w:val="20"/>
          <w:szCs w:val="20"/>
        </w:rPr>
        <w:t>материалы:</w:t>
      </w:r>
      <w:r w:rsidRPr="0063309A">
        <w:rPr>
          <w:sz w:val="20"/>
          <w:szCs w:val="20"/>
        </w:rPr>
        <w:tab/>
        <w:t>«Лекарственные препараты и медицинские материалы»</w:t>
      </w:r>
    </w:p>
    <w:p w:rsidR="00875839" w:rsidRPr="0063309A" w:rsidRDefault="00656BBF">
      <w:pPr>
        <w:pStyle w:val="1"/>
        <w:shd w:val="clear" w:color="auto" w:fill="auto"/>
        <w:tabs>
          <w:tab w:val="left" w:pos="3182"/>
          <w:tab w:val="left" w:pos="7699"/>
        </w:tabs>
        <w:rPr>
          <w:sz w:val="20"/>
          <w:szCs w:val="20"/>
        </w:rPr>
      </w:pPr>
      <w:r w:rsidRPr="0063309A">
        <w:rPr>
          <w:sz w:val="20"/>
          <w:szCs w:val="20"/>
        </w:rPr>
        <w:t>«продукты питания»,</w:t>
      </w:r>
      <w:r w:rsidRPr="0063309A">
        <w:rPr>
          <w:sz w:val="20"/>
          <w:szCs w:val="20"/>
        </w:rPr>
        <w:tab/>
        <w:t>«горюче-смазочные материалы»,</w:t>
      </w:r>
      <w:r w:rsidRPr="0063309A">
        <w:rPr>
          <w:sz w:val="20"/>
          <w:szCs w:val="20"/>
        </w:rPr>
        <w:tab/>
        <w:t>«строительные</w:t>
      </w:r>
    </w:p>
    <w:p w:rsidR="00875839" w:rsidRPr="0063309A" w:rsidRDefault="00656BBF">
      <w:pPr>
        <w:pStyle w:val="1"/>
        <w:shd w:val="clear" w:color="auto" w:fill="auto"/>
        <w:rPr>
          <w:sz w:val="20"/>
          <w:szCs w:val="20"/>
        </w:rPr>
      </w:pPr>
      <w:r w:rsidRPr="0063309A">
        <w:rPr>
          <w:sz w:val="20"/>
          <w:szCs w:val="20"/>
        </w:rPr>
        <w:lastRenderedPageBreak/>
        <w:t>материалы», «мягкий инвентарь»;</w:t>
      </w:r>
    </w:p>
    <w:p w:rsidR="00875839" w:rsidRPr="0063309A" w:rsidRDefault="00656BBF">
      <w:pPr>
        <w:pStyle w:val="1"/>
        <w:numPr>
          <w:ilvl w:val="0"/>
          <w:numId w:val="27"/>
        </w:numPr>
        <w:shd w:val="clear" w:color="auto" w:fill="auto"/>
        <w:tabs>
          <w:tab w:val="left" w:pos="235"/>
        </w:tabs>
        <w:rPr>
          <w:sz w:val="20"/>
          <w:szCs w:val="20"/>
        </w:rPr>
      </w:pPr>
      <w:r w:rsidRPr="0063309A">
        <w:rPr>
          <w:sz w:val="20"/>
          <w:szCs w:val="20"/>
        </w:rPr>
        <w:t>товары;</w:t>
      </w:r>
    </w:p>
    <w:p w:rsidR="00875839" w:rsidRPr="0063309A" w:rsidRDefault="00656BBF">
      <w:pPr>
        <w:pStyle w:val="1"/>
        <w:numPr>
          <w:ilvl w:val="0"/>
          <w:numId w:val="27"/>
        </w:numPr>
        <w:shd w:val="clear" w:color="auto" w:fill="auto"/>
        <w:tabs>
          <w:tab w:val="left" w:pos="235"/>
        </w:tabs>
        <w:rPr>
          <w:sz w:val="20"/>
          <w:szCs w:val="20"/>
        </w:rPr>
      </w:pPr>
      <w:r w:rsidRPr="0063309A">
        <w:rPr>
          <w:sz w:val="20"/>
          <w:szCs w:val="20"/>
        </w:rPr>
        <w:t>Прочие материальные запасы;</w:t>
      </w:r>
    </w:p>
    <w:p w:rsidR="00875839" w:rsidRPr="0063309A" w:rsidRDefault="00656BBF">
      <w:pPr>
        <w:pStyle w:val="1"/>
        <w:shd w:val="clear" w:color="auto" w:fill="auto"/>
        <w:spacing w:after="60"/>
        <w:rPr>
          <w:sz w:val="20"/>
          <w:szCs w:val="20"/>
        </w:rPr>
      </w:pPr>
      <w:r w:rsidRPr="0063309A">
        <w:rPr>
          <w:b/>
          <w:bCs/>
          <w:sz w:val="20"/>
          <w:szCs w:val="20"/>
        </w:rPr>
        <w:t xml:space="preserve">(Основание: </w:t>
      </w:r>
      <w:hyperlink r:id="rId32" w:history="1">
        <w:r w:rsidRPr="0063309A">
          <w:rPr>
            <w:b/>
            <w:bCs/>
            <w:sz w:val="20"/>
            <w:szCs w:val="20"/>
          </w:rPr>
          <w:t>п. 12</w:t>
        </w:r>
        <w:proofErr w:type="gramStart"/>
        <w:r w:rsidRPr="0063309A">
          <w:rPr>
            <w:b/>
            <w:bCs/>
            <w:sz w:val="20"/>
            <w:szCs w:val="20"/>
          </w:rPr>
          <w:t xml:space="preserve"> С</w:t>
        </w:r>
        <w:proofErr w:type="gramEnd"/>
      </w:hyperlink>
      <w:r w:rsidRPr="0063309A">
        <w:rPr>
          <w:b/>
          <w:bCs/>
          <w:sz w:val="20"/>
          <w:szCs w:val="20"/>
        </w:rPr>
        <w:t>ГС «Запасы»)</w:t>
      </w:r>
    </w:p>
    <w:p w:rsidR="00875839" w:rsidRPr="0063309A" w:rsidRDefault="00656BBF">
      <w:pPr>
        <w:pStyle w:val="1"/>
        <w:numPr>
          <w:ilvl w:val="0"/>
          <w:numId w:val="31"/>
        </w:numPr>
        <w:shd w:val="clear" w:color="auto" w:fill="auto"/>
        <w:tabs>
          <w:tab w:val="left" w:pos="768"/>
        </w:tabs>
        <w:spacing w:after="60"/>
        <w:rPr>
          <w:sz w:val="20"/>
          <w:szCs w:val="20"/>
        </w:rPr>
      </w:pPr>
      <w:r w:rsidRPr="0063309A">
        <w:rPr>
          <w:sz w:val="20"/>
          <w:szCs w:val="20"/>
        </w:rPr>
        <w:t>Единицей бухгалтерского учета материальных запасов является:</w:t>
      </w:r>
    </w:p>
    <w:tbl>
      <w:tblPr>
        <w:tblOverlap w:val="never"/>
        <w:tblW w:w="0" w:type="auto"/>
        <w:jc w:val="center"/>
        <w:tblLayout w:type="fixed"/>
        <w:tblCellMar>
          <w:left w:w="10" w:type="dxa"/>
          <w:right w:w="10" w:type="dxa"/>
        </w:tblCellMar>
        <w:tblLook w:val="0000"/>
      </w:tblPr>
      <w:tblGrid>
        <w:gridCol w:w="4728"/>
        <w:gridCol w:w="4829"/>
      </w:tblGrid>
      <w:tr w:rsidR="00875839" w:rsidRPr="0063309A">
        <w:trPr>
          <w:trHeight w:hRule="exact" w:val="370"/>
          <w:jc w:val="center"/>
        </w:trPr>
        <w:tc>
          <w:tcPr>
            <w:tcW w:w="4728" w:type="dxa"/>
            <w:tcBorders>
              <w:top w:val="single" w:sz="4" w:space="0" w:color="auto"/>
              <w:left w:val="single" w:sz="4" w:space="0" w:color="auto"/>
            </w:tcBorders>
            <w:shd w:val="clear" w:color="auto" w:fill="FFFFFF"/>
            <w:vAlign w:val="bottom"/>
          </w:tcPr>
          <w:p w:rsidR="00875839" w:rsidRPr="0063309A" w:rsidRDefault="00656BBF">
            <w:pPr>
              <w:pStyle w:val="a7"/>
              <w:shd w:val="clear" w:color="auto" w:fill="auto"/>
              <w:jc w:val="center"/>
              <w:rPr>
                <w:sz w:val="20"/>
                <w:szCs w:val="20"/>
              </w:rPr>
            </w:pPr>
            <w:r w:rsidRPr="0063309A">
              <w:rPr>
                <w:sz w:val="20"/>
                <w:szCs w:val="20"/>
              </w:rPr>
              <w:t>Группа материальных запасов</w:t>
            </w:r>
          </w:p>
        </w:tc>
        <w:tc>
          <w:tcPr>
            <w:tcW w:w="4829"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jc w:val="center"/>
              <w:rPr>
                <w:sz w:val="20"/>
                <w:szCs w:val="20"/>
              </w:rPr>
            </w:pPr>
            <w:r w:rsidRPr="0063309A">
              <w:rPr>
                <w:sz w:val="20"/>
                <w:szCs w:val="20"/>
              </w:rPr>
              <w:t>Единица бухгалтерского учета</w:t>
            </w:r>
          </w:p>
        </w:tc>
      </w:tr>
      <w:tr w:rsidR="00875839" w:rsidRPr="0063309A">
        <w:trPr>
          <w:trHeight w:hRule="exact" w:val="1022"/>
          <w:jc w:val="center"/>
        </w:trPr>
        <w:tc>
          <w:tcPr>
            <w:tcW w:w="4728" w:type="dxa"/>
            <w:tcBorders>
              <w:top w:val="single" w:sz="4" w:space="0" w:color="auto"/>
              <w:left w:val="single" w:sz="4" w:space="0" w:color="auto"/>
              <w:bottom w:val="single" w:sz="4" w:space="0" w:color="auto"/>
            </w:tcBorders>
            <w:shd w:val="clear" w:color="auto" w:fill="FFFFFF"/>
            <w:vAlign w:val="bottom"/>
          </w:tcPr>
          <w:p w:rsidR="00875839" w:rsidRPr="0063309A" w:rsidRDefault="00656BBF">
            <w:pPr>
              <w:pStyle w:val="a7"/>
              <w:numPr>
                <w:ilvl w:val="0"/>
                <w:numId w:val="32"/>
              </w:numPr>
              <w:shd w:val="clear" w:color="auto" w:fill="auto"/>
              <w:tabs>
                <w:tab w:val="left" w:pos="458"/>
              </w:tabs>
              <w:ind w:left="300"/>
              <w:jc w:val="left"/>
              <w:rPr>
                <w:sz w:val="20"/>
                <w:szCs w:val="20"/>
              </w:rPr>
            </w:pPr>
            <w:r w:rsidRPr="0063309A">
              <w:rPr>
                <w:sz w:val="20"/>
                <w:szCs w:val="20"/>
              </w:rPr>
              <w:t>материалы</w:t>
            </w:r>
          </w:p>
          <w:p w:rsidR="00875839" w:rsidRPr="0063309A" w:rsidRDefault="00656BBF">
            <w:pPr>
              <w:pStyle w:val="a7"/>
              <w:numPr>
                <w:ilvl w:val="0"/>
                <w:numId w:val="32"/>
              </w:numPr>
              <w:shd w:val="clear" w:color="auto" w:fill="auto"/>
              <w:tabs>
                <w:tab w:val="left" w:pos="454"/>
              </w:tabs>
              <w:ind w:left="300"/>
              <w:jc w:val="left"/>
              <w:rPr>
                <w:sz w:val="20"/>
                <w:szCs w:val="20"/>
              </w:rPr>
            </w:pPr>
            <w:r w:rsidRPr="0063309A">
              <w:rPr>
                <w:sz w:val="20"/>
                <w:szCs w:val="20"/>
              </w:rPr>
              <w:t>товары</w:t>
            </w:r>
          </w:p>
          <w:p w:rsidR="00875839" w:rsidRPr="0063309A" w:rsidRDefault="00656BBF">
            <w:pPr>
              <w:pStyle w:val="a7"/>
              <w:numPr>
                <w:ilvl w:val="0"/>
                <w:numId w:val="32"/>
              </w:numPr>
              <w:shd w:val="clear" w:color="auto" w:fill="auto"/>
              <w:tabs>
                <w:tab w:val="left" w:pos="458"/>
              </w:tabs>
              <w:ind w:left="300"/>
              <w:jc w:val="left"/>
              <w:rPr>
                <w:sz w:val="20"/>
                <w:szCs w:val="20"/>
              </w:rPr>
            </w:pPr>
            <w:r w:rsidRPr="0063309A">
              <w:rPr>
                <w:sz w:val="20"/>
                <w:szCs w:val="20"/>
              </w:rPr>
              <w:t>иные материальные запасы</w:t>
            </w:r>
          </w:p>
        </w:tc>
        <w:tc>
          <w:tcPr>
            <w:tcW w:w="4829" w:type="dxa"/>
            <w:tcBorders>
              <w:top w:val="single" w:sz="4" w:space="0" w:color="auto"/>
              <w:left w:val="single" w:sz="4" w:space="0" w:color="auto"/>
              <w:bottom w:val="single" w:sz="4" w:space="0" w:color="auto"/>
              <w:right w:val="single" w:sz="4" w:space="0" w:color="auto"/>
            </w:tcBorders>
            <w:shd w:val="clear" w:color="auto" w:fill="FFFFFF"/>
            <w:vAlign w:val="bottom"/>
          </w:tcPr>
          <w:p w:rsidR="00875839" w:rsidRPr="0063309A" w:rsidRDefault="00656BBF">
            <w:pPr>
              <w:pStyle w:val="a7"/>
              <w:numPr>
                <w:ilvl w:val="0"/>
                <w:numId w:val="33"/>
              </w:numPr>
              <w:shd w:val="clear" w:color="auto" w:fill="auto"/>
              <w:tabs>
                <w:tab w:val="left" w:pos="563"/>
              </w:tabs>
              <w:ind w:left="400"/>
              <w:jc w:val="left"/>
              <w:rPr>
                <w:sz w:val="20"/>
                <w:szCs w:val="20"/>
              </w:rPr>
            </w:pPr>
            <w:r w:rsidRPr="0063309A">
              <w:rPr>
                <w:sz w:val="20"/>
                <w:szCs w:val="20"/>
              </w:rPr>
              <w:t>однородная группа;</w:t>
            </w:r>
          </w:p>
          <w:p w:rsidR="00875839" w:rsidRPr="0063309A" w:rsidRDefault="00656BBF">
            <w:pPr>
              <w:pStyle w:val="a7"/>
              <w:numPr>
                <w:ilvl w:val="0"/>
                <w:numId w:val="33"/>
              </w:numPr>
              <w:shd w:val="clear" w:color="auto" w:fill="auto"/>
              <w:tabs>
                <w:tab w:val="left" w:pos="558"/>
              </w:tabs>
              <w:ind w:left="400"/>
              <w:jc w:val="left"/>
              <w:rPr>
                <w:sz w:val="20"/>
                <w:szCs w:val="20"/>
              </w:rPr>
            </w:pPr>
            <w:r w:rsidRPr="0063309A">
              <w:rPr>
                <w:sz w:val="20"/>
                <w:szCs w:val="20"/>
              </w:rPr>
              <w:t>номенклатурный номер;</w:t>
            </w:r>
          </w:p>
          <w:p w:rsidR="00875839" w:rsidRPr="0063309A" w:rsidRDefault="00656BBF">
            <w:pPr>
              <w:pStyle w:val="a7"/>
              <w:numPr>
                <w:ilvl w:val="0"/>
                <w:numId w:val="33"/>
              </w:numPr>
              <w:shd w:val="clear" w:color="auto" w:fill="auto"/>
              <w:tabs>
                <w:tab w:val="left" w:pos="563"/>
              </w:tabs>
              <w:ind w:left="400"/>
              <w:jc w:val="left"/>
              <w:rPr>
                <w:sz w:val="20"/>
                <w:szCs w:val="20"/>
              </w:rPr>
            </w:pPr>
            <w:r w:rsidRPr="0063309A">
              <w:rPr>
                <w:sz w:val="20"/>
                <w:szCs w:val="20"/>
              </w:rPr>
              <w:t>однородная группа</w:t>
            </w:r>
          </w:p>
        </w:tc>
      </w:tr>
    </w:tbl>
    <w:p w:rsidR="00875839" w:rsidRPr="0063309A" w:rsidRDefault="00656BBF">
      <w:pPr>
        <w:pStyle w:val="a5"/>
        <w:shd w:val="clear" w:color="auto" w:fill="auto"/>
        <w:jc w:val="both"/>
        <w:rPr>
          <w:sz w:val="20"/>
          <w:szCs w:val="20"/>
        </w:rPr>
      </w:pPr>
      <w:r w:rsidRPr="0063309A">
        <w:rPr>
          <w:sz w:val="20"/>
          <w:szCs w:val="20"/>
        </w:rPr>
        <w:t xml:space="preserve">(Основание: </w:t>
      </w:r>
      <w:hyperlink r:id="rId33" w:history="1">
        <w:r w:rsidRPr="0063309A">
          <w:rPr>
            <w:sz w:val="20"/>
            <w:szCs w:val="20"/>
          </w:rPr>
          <w:t>п. 8</w:t>
        </w:r>
        <w:proofErr w:type="gramStart"/>
        <w:r w:rsidRPr="0063309A">
          <w:rPr>
            <w:sz w:val="20"/>
            <w:szCs w:val="20"/>
          </w:rPr>
          <w:t xml:space="preserve"> С</w:t>
        </w:r>
        <w:proofErr w:type="gramEnd"/>
      </w:hyperlink>
      <w:r w:rsidRPr="0063309A">
        <w:rPr>
          <w:sz w:val="20"/>
          <w:szCs w:val="20"/>
        </w:rPr>
        <w:t>ГС «Запасы»)</w:t>
      </w:r>
    </w:p>
    <w:p w:rsidR="00875839" w:rsidRPr="0063309A" w:rsidRDefault="00656BBF">
      <w:pPr>
        <w:pStyle w:val="a5"/>
        <w:shd w:val="clear" w:color="auto" w:fill="auto"/>
        <w:jc w:val="both"/>
        <w:rPr>
          <w:sz w:val="20"/>
          <w:szCs w:val="20"/>
        </w:rPr>
      </w:pPr>
      <w:r w:rsidRPr="0063309A">
        <w:rPr>
          <w:b w:val="0"/>
          <w:bCs w:val="0"/>
          <w:sz w:val="20"/>
          <w:szCs w:val="20"/>
        </w:rPr>
        <w:t>2.6.3. Выбытие (отпуск) материальных запасов осуществляется по средней фактической стоимости.</w:t>
      </w:r>
    </w:p>
    <w:p w:rsidR="00875839" w:rsidRPr="0063309A" w:rsidRDefault="00656BBF">
      <w:pPr>
        <w:pStyle w:val="11"/>
        <w:keepNext/>
        <w:keepLines/>
        <w:shd w:val="clear" w:color="auto" w:fill="auto"/>
        <w:spacing w:after="0"/>
        <w:ind w:left="0"/>
        <w:jc w:val="both"/>
        <w:rPr>
          <w:sz w:val="20"/>
          <w:szCs w:val="20"/>
        </w:rPr>
      </w:pPr>
      <w:bookmarkStart w:id="13" w:name="bookmark13"/>
      <w:r w:rsidRPr="0063309A">
        <w:rPr>
          <w:sz w:val="20"/>
          <w:szCs w:val="20"/>
        </w:rPr>
        <w:t xml:space="preserve">(Основание: </w:t>
      </w:r>
      <w:hyperlink r:id="rId34" w:history="1">
        <w:r w:rsidRPr="0063309A">
          <w:rPr>
            <w:sz w:val="20"/>
            <w:szCs w:val="20"/>
          </w:rPr>
          <w:t xml:space="preserve">п. 42 </w:t>
        </w:r>
      </w:hyperlink>
      <w:r w:rsidRPr="0063309A">
        <w:rPr>
          <w:sz w:val="20"/>
          <w:szCs w:val="20"/>
        </w:rPr>
        <w:t>СГС «Запасы»)</w:t>
      </w:r>
      <w:bookmarkEnd w:id="13"/>
    </w:p>
    <w:p w:rsidR="00875839" w:rsidRPr="0063309A" w:rsidRDefault="00656BBF">
      <w:pPr>
        <w:pStyle w:val="1"/>
        <w:numPr>
          <w:ilvl w:val="0"/>
          <w:numId w:val="34"/>
        </w:numPr>
        <w:shd w:val="clear" w:color="auto" w:fill="auto"/>
        <w:tabs>
          <w:tab w:val="left" w:pos="773"/>
        </w:tabs>
        <w:jc w:val="left"/>
        <w:rPr>
          <w:sz w:val="20"/>
          <w:szCs w:val="20"/>
        </w:rPr>
      </w:pPr>
      <w:r w:rsidRPr="0063309A">
        <w:rPr>
          <w:sz w:val="20"/>
          <w:szCs w:val="20"/>
        </w:rPr>
        <w:t>Нормы списания горюче-смазочных материалов (ГС</w:t>
      </w:r>
      <w:r w:rsidR="00E9502A" w:rsidRPr="0063309A">
        <w:rPr>
          <w:sz w:val="20"/>
          <w:szCs w:val="20"/>
        </w:rPr>
        <w:t xml:space="preserve">М) утверждаются локальным актом администрации сельсовета </w:t>
      </w:r>
      <w:r w:rsidRPr="0063309A">
        <w:rPr>
          <w:sz w:val="20"/>
          <w:szCs w:val="20"/>
        </w:rPr>
        <w:t>в соответствии с нормами расхода топлив и смазочных материалов на автомобильном транспорте, утвержденных распоряжением Минтранса России от 14.03.2008 № АМ-23-р. Путевой лист оформляется на один день или на срок не более 1 месяца. Помимо заполнения путевых листов учет ведется в Журнале учета движения путевых листов, форма № 8, утвержденная Постановлением Госкомстата России от 28.11.1997 № 78.</w:t>
      </w:r>
    </w:p>
    <w:p w:rsidR="00875839" w:rsidRPr="0063309A" w:rsidRDefault="00656BBF" w:rsidP="00E9502A">
      <w:pPr>
        <w:pStyle w:val="1"/>
        <w:shd w:val="clear" w:color="auto" w:fill="auto"/>
        <w:spacing w:after="60"/>
        <w:rPr>
          <w:sz w:val="20"/>
          <w:szCs w:val="20"/>
        </w:rPr>
      </w:pPr>
      <w:r w:rsidRPr="0063309A">
        <w:rPr>
          <w:sz w:val="20"/>
          <w:szCs w:val="20"/>
        </w:rPr>
        <w:t xml:space="preserve">Стоимость фактически израсходованных объемов ГСМ отражается в учете не выше </w:t>
      </w:r>
      <w:proofErr w:type="gramStart"/>
      <w:r w:rsidRPr="0063309A">
        <w:rPr>
          <w:sz w:val="20"/>
          <w:szCs w:val="20"/>
        </w:rPr>
        <w:t xml:space="preserve">норм, установленных приказом руководителя </w:t>
      </w:r>
      <w:r w:rsidR="00E9502A" w:rsidRPr="0063309A">
        <w:rPr>
          <w:sz w:val="20"/>
          <w:szCs w:val="20"/>
        </w:rPr>
        <w:t xml:space="preserve">администрации сельсовета </w:t>
      </w:r>
      <w:r w:rsidRPr="0063309A">
        <w:rPr>
          <w:sz w:val="20"/>
          <w:szCs w:val="20"/>
        </w:rPr>
        <w:t>Передача материальных запасов в качестве сырья для производства готовой продукции отражается</w:t>
      </w:r>
      <w:proofErr w:type="gramEnd"/>
      <w:r w:rsidRPr="0063309A">
        <w:rPr>
          <w:sz w:val="20"/>
          <w:szCs w:val="20"/>
        </w:rPr>
        <w:t xml:space="preserve"> как внутреннее перемещение материальных запасов на основании Требования-накладной (ф. 0504204).</w:t>
      </w:r>
    </w:p>
    <w:p w:rsidR="00875839" w:rsidRPr="0063309A" w:rsidRDefault="00656BBF">
      <w:pPr>
        <w:pStyle w:val="1"/>
        <w:numPr>
          <w:ilvl w:val="0"/>
          <w:numId w:val="34"/>
        </w:numPr>
        <w:shd w:val="clear" w:color="auto" w:fill="auto"/>
        <w:tabs>
          <w:tab w:val="left" w:pos="778"/>
        </w:tabs>
        <w:rPr>
          <w:sz w:val="20"/>
          <w:szCs w:val="20"/>
        </w:rPr>
      </w:pPr>
      <w:r w:rsidRPr="0063309A">
        <w:rPr>
          <w:sz w:val="20"/>
          <w:szCs w:val="20"/>
        </w:rPr>
        <w:t>Реализация товаров осуществляется по розничной цене с обособленным учетом торговой наценки (торговой скидки).</w:t>
      </w:r>
    </w:p>
    <w:p w:rsidR="00E9502A" w:rsidRPr="0063309A" w:rsidRDefault="00656BBF">
      <w:pPr>
        <w:pStyle w:val="1"/>
        <w:numPr>
          <w:ilvl w:val="0"/>
          <w:numId w:val="34"/>
        </w:numPr>
        <w:shd w:val="clear" w:color="auto" w:fill="auto"/>
        <w:tabs>
          <w:tab w:val="left" w:pos="778"/>
        </w:tabs>
        <w:jc w:val="left"/>
        <w:rPr>
          <w:sz w:val="20"/>
          <w:szCs w:val="20"/>
        </w:rPr>
      </w:pPr>
      <w:r w:rsidRPr="0063309A">
        <w:rPr>
          <w:sz w:val="20"/>
          <w:szCs w:val="20"/>
        </w:rPr>
        <w:t>Материальные запасы учитываются с указанием того кода вида деятельности (финансового обеспечения) за счет которого они приобретены (созданы),</w:t>
      </w:r>
    </w:p>
    <w:p w:rsidR="00875839" w:rsidRPr="0063309A" w:rsidRDefault="00656BBF">
      <w:pPr>
        <w:pStyle w:val="1"/>
        <w:numPr>
          <w:ilvl w:val="0"/>
          <w:numId w:val="34"/>
        </w:numPr>
        <w:shd w:val="clear" w:color="auto" w:fill="auto"/>
        <w:tabs>
          <w:tab w:val="left" w:pos="778"/>
        </w:tabs>
        <w:jc w:val="left"/>
        <w:rPr>
          <w:sz w:val="20"/>
          <w:szCs w:val="20"/>
        </w:rPr>
      </w:pPr>
      <w:r w:rsidRPr="0063309A">
        <w:rPr>
          <w:sz w:val="20"/>
          <w:szCs w:val="20"/>
        </w:rPr>
        <w:t xml:space="preserve"> Материальные запасы, переданные в личное пользование сотрудникам, списываются с балансового учета и учитываются на </w:t>
      </w:r>
      <w:proofErr w:type="spellStart"/>
      <w:r w:rsidRPr="0063309A">
        <w:rPr>
          <w:sz w:val="20"/>
          <w:szCs w:val="20"/>
        </w:rPr>
        <w:t>забалансовом</w:t>
      </w:r>
      <w:proofErr w:type="spellEnd"/>
      <w:r w:rsidRPr="0063309A">
        <w:rPr>
          <w:sz w:val="20"/>
          <w:szCs w:val="20"/>
        </w:rPr>
        <w:t xml:space="preserve"> </w:t>
      </w:r>
      <w:proofErr w:type="gramStart"/>
      <w:r w:rsidRPr="0063309A">
        <w:rPr>
          <w:sz w:val="20"/>
          <w:szCs w:val="20"/>
        </w:rPr>
        <w:t>счете</w:t>
      </w:r>
      <w:proofErr w:type="gramEnd"/>
      <w:r w:rsidRPr="0063309A">
        <w:rPr>
          <w:sz w:val="20"/>
          <w:szCs w:val="20"/>
        </w:rPr>
        <w:t xml:space="preserve"> 27 «Материальные ценности, выданные в личное пользование работникам (сотрудникам)».</w:t>
      </w:r>
    </w:p>
    <w:p w:rsidR="00875839" w:rsidRPr="0063309A" w:rsidRDefault="00E9502A">
      <w:pPr>
        <w:pStyle w:val="1"/>
        <w:shd w:val="clear" w:color="auto" w:fill="auto"/>
        <w:rPr>
          <w:sz w:val="20"/>
          <w:szCs w:val="20"/>
        </w:rPr>
      </w:pPr>
      <w:r w:rsidRPr="0063309A">
        <w:rPr>
          <w:sz w:val="20"/>
          <w:szCs w:val="20"/>
        </w:rPr>
        <w:t xml:space="preserve">2.6.8. </w:t>
      </w:r>
      <w:r w:rsidR="00656BBF" w:rsidRPr="0063309A">
        <w:rPr>
          <w:sz w:val="20"/>
          <w:szCs w:val="20"/>
        </w:rPr>
        <w:t xml:space="preserve">Поступление на склад материальных запасов, выбывших из личного пользования сотрудников, отражается в учете путем уменьшения показателя счета 27 и корреспонденцией по дебету счета 0 105 00 ООО «Материальные запасы» и кредиту 0 401 10 199 «Прочие </w:t>
      </w:r>
      <w:proofErr w:type="spellStart"/>
      <w:r w:rsidR="00656BBF" w:rsidRPr="0063309A">
        <w:rPr>
          <w:sz w:val="20"/>
          <w:szCs w:val="20"/>
        </w:rPr>
        <w:t>неденежные</w:t>
      </w:r>
      <w:proofErr w:type="spellEnd"/>
      <w:r w:rsidR="00656BBF" w:rsidRPr="0063309A">
        <w:rPr>
          <w:sz w:val="20"/>
          <w:szCs w:val="20"/>
        </w:rPr>
        <w:t xml:space="preserve"> безвозмездные поступления».</w:t>
      </w:r>
    </w:p>
    <w:p w:rsidR="00875839" w:rsidRPr="0063309A" w:rsidRDefault="00656BBF">
      <w:pPr>
        <w:pStyle w:val="1"/>
        <w:shd w:val="clear" w:color="auto" w:fill="auto"/>
        <w:rPr>
          <w:sz w:val="20"/>
          <w:szCs w:val="20"/>
        </w:rPr>
      </w:pPr>
      <w:r w:rsidRPr="0063309A">
        <w:rPr>
          <w:sz w:val="20"/>
          <w:szCs w:val="20"/>
        </w:rPr>
        <w:t>Выбытие имущества со счета 27 в связи с его возвратом (передачей) должностными лицами оформляется Накладной на внутреннее перемещение объектов нефинансовых активов (ф. 0504102).</w:t>
      </w:r>
    </w:p>
    <w:p w:rsidR="00875839" w:rsidRPr="0063309A" w:rsidRDefault="00656BBF">
      <w:pPr>
        <w:pStyle w:val="1"/>
        <w:shd w:val="clear" w:color="auto" w:fill="auto"/>
        <w:rPr>
          <w:sz w:val="20"/>
          <w:szCs w:val="20"/>
        </w:rPr>
      </w:pPr>
      <w:r w:rsidRPr="0063309A">
        <w:rPr>
          <w:b/>
          <w:bCs/>
          <w:sz w:val="20"/>
          <w:szCs w:val="20"/>
        </w:rPr>
        <w:t>(Основание: п. 385 Инструкции № 157н)</w:t>
      </w:r>
    </w:p>
    <w:p w:rsidR="00875839" w:rsidRPr="0063309A" w:rsidRDefault="00656BBF">
      <w:pPr>
        <w:pStyle w:val="1"/>
        <w:numPr>
          <w:ilvl w:val="0"/>
          <w:numId w:val="35"/>
        </w:numPr>
        <w:shd w:val="clear" w:color="auto" w:fill="auto"/>
        <w:tabs>
          <w:tab w:val="left" w:pos="778"/>
        </w:tabs>
        <w:rPr>
          <w:sz w:val="20"/>
          <w:szCs w:val="20"/>
        </w:rPr>
      </w:pPr>
      <w:r w:rsidRPr="0063309A">
        <w:rPr>
          <w:sz w:val="20"/>
          <w:szCs w:val="20"/>
        </w:rPr>
        <w:t xml:space="preserve">Материальные запасы, полученные при </w:t>
      </w:r>
      <w:proofErr w:type="spellStart"/>
      <w:r w:rsidRPr="0063309A">
        <w:rPr>
          <w:sz w:val="20"/>
          <w:szCs w:val="20"/>
        </w:rPr>
        <w:t>разукомплектации</w:t>
      </w:r>
      <w:proofErr w:type="spellEnd"/>
      <w:r w:rsidRPr="0063309A">
        <w:rPr>
          <w:sz w:val="20"/>
          <w:szCs w:val="20"/>
        </w:rPr>
        <w:t xml:space="preserve"> (частичной ликвидации) нефинансовых активов, принимаются к учету по текущей оценочной стоимости на основании Приходного ордера (ф. 0504207).</w:t>
      </w:r>
    </w:p>
    <w:p w:rsidR="00875839" w:rsidRPr="0063309A" w:rsidRDefault="00656BBF">
      <w:pPr>
        <w:pStyle w:val="1"/>
        <w:shd w:val="clear" w:color="auto" w:fill="auto"/>
        <w:rPr>
          <w:sz w:val="20"/>
          <w:szCs w:val="20"/>
        </w:rPr>
      </w:pPr>
      <w:r w:rsidRPr="0063309A">
        <w:rPr>
          <w:b/>
          <w:bCs/>
          <w:sz w:val="20"/>
          <w:szCs w:val="20"/>
        </w:rPr>
        <w:t>(Основание: п. 106 Инструкции № 157н)</w:t>
      </w:r>
    </w:p>
    <w:p w:rsidR="00875839" w:rsidRPr="0063309A" w:rsidRDefault="00656BBF">
      <w:pPr>
        <w:pStyle w:val="1"/>
        <w:numPr>
          <w:ilvl w:val="0"/>
          <w:numId w:val="35"/>
        </w:numPr>
        <w:shd w:val="clear" w:color="auto" w:fill="auto"/>
        <w:tabs>
          <w:tab w:val="left" w:pos="1018"/>
        </w:tabs>
        <w:rPr>
          <w:sz w:val="20"/>
          <w:szCs w:val="20"/>
        </w:rPr>
      </w:pPr>
      <w:r w:rsidRPr="0063309A">
        <w:rPr>
          <w:sz w:val="20"/>
          <w:szCs w:val="20"/>
        </w:rPr>
        <w:t xml:space="preserve">Для списания материальных запасов, кроме Акта о списании материальных запасов (ф. 0504230), в </w:t>
      </w:r>
      <w:proofErr w:type="gramStart"/>
      <w:r w:rsidRPr="0063309A">
        <w:rPr>
          <w:sz w:val="20"/>
          <w:szCs w:val="20"/>
        </w:rPr>
        <w:t>порядке</w:t>
      </w:r>
      <w:proofErr w:type="gramEnd"/>
      <w:r w:rsidRPr="0063309A">
        <w:rPr>
          <w:sz w:val="20"/>
          <w:szCs w:val="20"/>
        </w:rPr>
        <w:t xml:space="preserve"> предусмотренном Графиком документооборота </w:t>
      </w:r>
      <w:r w:rsidRPr="0063309A">
        <w:rPr>
          <w:b/>
          <w:bCs/>
          <w:sz w:val="20"/>
          <w:szCs w:val="20"/>
        </w:rPr>
        <w:t xml:space="preserve">(Приложение № 5), </w:t>
      </w:r>
      <w:r w:rsidRPr="0063309A">
        <w:rPr>
          <w:sz w:val="20"/>
          <w:szCs w:val="20"/>
        </w:rPr>
        <w:t>для соответствующих групп (видов) материальных запасов применяются</w:t>
      </w:r>
    </w:p>
    <w:p w:rsidR="00875839" w:rsidRPr="0063309A" w:rsidRDefault="00656BBF">
      <w:pPr>
        <w:pStyle w:val="1"/>
        <w:numPr>
          <w:ilvl w:val="0"/>
          <w:numId w:val="27"/>
        </w:numPr>
        <w:shd w:val="clear" w:color="auto" w:fill="auto"/>
        <w:tabs>
          <w:tab w:val="left" w:pos="360"/>
        </w:tabs>
        <w:rPr>
          <w:sz w:val="20"/>
          <w:szCs w:val="20"/>
        </w:rPr>
      </w:pPr>
      <w:r w:rsidRPr="0063309A">
        <w:rPr>
          <w:sz w:val="20"/>
          <w:szCs w:val="20"/>
        </w:rPr>
        <w:t xml:space="preserve">Путевой лист легкового автомобиля (в соответствии с типовой межотраслевой </w:t>
      </w:r>
      <w:hyperlink r:id="rId35" w:history="1">
        <w:r w:rsidRPr="0063309A">
          <w:rPr>
            <w:i/>
            <w:iCs/>
            <w:sz w:val="20"/>
            <w:szCs w:val="20"/>
          </w:rPr>
          <w:t>формой №3,</w:t>
        </w:r>
        <w:r w:rsidRPr="0063309A">
          <w:rPr>
            <w:sz w:val="20"/>
            <w:szCs w:val="20"/>
          </w:rPr>
          <w:t xml:space="preserve"> </w:t>
        </w:r>
      </w:hyperlink>
      <w:r w:rsidRPr="0063309A">
        <w:rPr>
          <w:sz w:val="20"/>
          <w:szCs w:val="20"/>
        </w:rPr>
        <w:t>утвержденной Постановлением Госкомстата России от 28.11.1997 № 78);</w:t>
      </w:r>
    </w:p>
    <w:p w:rsidR="00875839" w:rsidRPr="0063309A" w:rsidRDefault="00656BBF">
      <w:pPr>
        <w:pStyle w:val="1"/>
        <w:numPr>
          <w:ilvl w:val="0"/>
          <w:numId w:val="27"/>
        </w:numPr>
        <w:shd w:val="clear" w:color="auto" w:fill="auto"/>
        <w:tabs>
          <w:tab w:val="left" w:pos="360"/>
        </w:tabs>
        <w:rPr>
          <w:sz w:val="20"/>
          <w:szCs w:val="20"/>
        </w:rPr>
      </w:pPr>
      <w:r w:rsidRPr="0063309A">
        <w:rPr>
          <w:sz w:val="20"/>
          <w:szCs w:val="20"/>
        </w:rPr>
        <w:t xml:space="preserve">Путевой лист специального автомобиля (в соответствии с типовой межотраслевой </w:t>
      </w:r>
      <w:r w:rsidRPr="0063309A">
        <w:rPr>
          <w:i/>
          <w:iCs/>
          <w:sz w:val="20"/>
          <w:szCs w:val="20"/>
        </w:rPr>
        <w:t>формой № 3-спец,</w:t>
      </w:r>
      <w:r w:rsidRPr="0063309A">
        <w:rPr>
          <w:sz w:val="20"/>
          <w:szCs w:val="20"/>
        </w:rPr>
        <w:t xml:space="preserve"> утвержденной Постановлением Госкомстата России от 28.11.1997 № 78);</w:t>
      </w:r>
    </w:p>
    <w:p w:rsidR="00875839" w:rsidRPr="0063309A" w:rsidRDefault="00656BBF">
      <w:pPr>
        <w:pStyle w:val="1"/>
        <w:numPr>
          <w:ilvl w:val="0"/>
          <w:numId w:val="27"/>
        </w:numPr>
        <w:shd w:val="clear" w:color="auto" w:fill="auto"/>
        <w:tabs>
          <w:tab w:val="left" w:pos="233"/>
        </w:tabs>
        <w:rPr>
          <w:sz w:val="20"/>
          <w:szCs w:val="20"/>
        </w:rPr>
      </w:pPr>
      <w:r w:rsidRPr="0063309A">
        <w:rPr>
          <w:sz w:val="20"/>
          <w:szCs w:val="20"/>
        </w:rPr>
        <w:t xml:space="preserve">Путевой лист трактора (в соответствии с </w:t>
      </w:r>
      <w:r w:rsidRPr="0063309A">
        <w:rPr>
          <w:i/>
          <w:iCs/>
          <w:sz w:val="20"/>
          <w:szCs w:val="20"/>
        </w:rPr>
        <w:t>формой 412-АПК,</w:t>
      </w:r>
      <w:r w:rsidRPr="0063309A">
        <w:rPr>
          <w:sz w:val="20"/>
          <w:szCs w:val="20"/>
        </w:rPr>
        <w:t xml:space="preserve"> утвержденной приказом Минсельхоза РФ от 16.05.2003 № 750)</w:t>
      </w:r>
    </w:p>
    <w:p w:rsidR="00875839" w:rsidRPr="0063309A" w:rsidRDefault="00656BBF">
      <w:pPr>
        <w:pStyle w:val="1"/>
        <w:numPr>
          <w:ilvl w:val="0"/>
          <w:numId w:val="27"/>
        </w:numPr>
        <w:shd w:val="clear" w:color="auto" w:fill="auto"/>
        <w:tabs>
          <w:tab w:val="left" w:pos="233"/>
        </w:tabs>
        <w:rPr>
          <w:sz w:val="20"/>
          <w:szCs w:val="20"/>
        </w:rPr>
      </w:pPr>
      <w:r w:rsidRPr="0063309A">
        <w:rPr>
          <w:sz w:val="20"/>
          <w:szCs w:val="20"/>
        </w:rPr>
        <w:t>Акт о списании мягкого и хозяйственного инвентаря (ф. 0504143). Акт применяют, в том числе, при списании производственного инвентаря. Форма предназначена для инвентаря стоимостью от 10 000 руб. до 100 000 руб.</w:t>
      </w:r>
    </w:p>
    <w:p w:rsidR="00875839" w:rsidRPr="0063309A" w:rsidRDefault="00656BBF">
      <w:pPr>
        <w:pStyle w:val="1"/>
        <w:numPr>
          <w:ilvl w:val="0"/>
          <w:numId w:val="27"/>
        </w:numPr>
        <w:shd w:val="clear" w:color="auto" w:fill="auto"/>
        <w:tabs>
          <w:tab w:val="left" w:pos="233"/>
        </w:tabs>
        <w:rPr>
          <w:sz w:val="20"/>
          <w:szCs w:val="20"/>
        </w:rPr>
      </w:pPr>
      <w:r w:rsidRPr="0063309A">
        <w:rPr>
          <w:sz w:val="20"/>
          <w:szCs w:val="20"/>
        </w:rPr>
        <w:t>Ведомость выдачи материальных ценностей на нужды учреждения (ф. 0504210).</w:t>
      </w:r>
    </w:p>
    <w:p w:rsidR="00875839" w:rsidRPr="0063309A" w:rsidRDefault="00656BBF">
      <w:pPr>
        <w:pStyle w:val="1"/>
        <w:numPr>
          <w:ilvl w:val="0"/>
          <w:numId w:val="35"/>
        </w:numPr>
        <w:shd w:val="clear" w:color="auto" w:fill="auto"/>
        <w:tabs>
          <w:tab w:val="left" w:pos="883"/>
        </w:tabs>
        <w:rPr>
          <w:sz w:val="20"/>
          <w:szCs w:val="20"/>
        </w:rPr>
      </w:pPr>
      <w:r w:rsidRPr="0063309A">
        <w:rPr>
          <w:sz w:val="20"/>
          <w:szCs w:val="20"/>
        </w:rPr>
        <w:t>Аналитический учет материальных запасов по дополнительным аналитическим признакам осуществляется по однородной группе, номенклатуре и центрам материальной ответственности.</w:t>
      </w:r>
    </w:p>
    <w:p w:rsidR="00875839" w:rsidRPr="0063309A" w:rsidRDefault="00656BBF">
      <w:pPr>
        <w:pStyle w:val="1"/>
        <w:numPr>
          <w:ilvl w:val="0"/>
          <w:numId w:val="35"/>
        </w:numPr>
        <w:shd w:val="clear" w:color="auto" w:fill="auto"/>
        <w:tabs>
          <w:tab w:val="left" w:pos="883"/>
        </w:tabs>
        <w:spacing w:after="320"/>
        <w:rPr>
          <w:sz w:val="20"/>
          <w:szCs w:val="20"/>
        </w:rPr>
      </w:pPr>
      <w:r w:rsidRPr="0063309A">
        <w:rPr>
          <w:sz w:val="20"/>
          <w:szCs w:val="20"/>
        </w:rPr>
        <w:t>Учет операций по выбытию и перемещению материальных запасов ведется в Журнале операций по выбытию и перемещ</w:t>
      </w:r>
      <w:r w:rsidR="00E9502A" w:rsidRPr="0063309A">
        <w:rPr>
          <w:sz w:val="20"/>
          <w:szCs w:val="20"/>
        </w:rPr>
        <w:t>ению нефинансовых активов № 7.</w:t>
      </w:r>
    </w:p>
    <w:p w:rsidR="00875839" w:rsidRPr="0063309A" w:rsidRDefault="00656BBF">
      <w:pPr>
        <w:pStyle w:val="11"/>
        <w:keepNext/>
        <w:keepLines/>
        <w:numPr>
          <w:ilvl w:val="0"/>
          <w:numId w:val="28"/>
        </w:numPr>
        <w:shd w:val="clear" w:color="auto" w:fill="auto"/>
        <w:tabs>
          <w:tab w:val="left" w:pos="3042"/>
        </w:tabs>
        <w:spacing w:after="320"/>
        <w:ind w:left="2500"/>
        <w:rPr>
          <w:sz w:val="20"/>
          <w:szCs w:val="20"/>
        </w:rPr>
      </w:pPr>
      <w:bookmarkStart w:id="14" w:name="bookmark14"/>
      <w:r w:rsidRPr="0063309A">
        <w:rPr>
          <w:sz w:val="20"/>
          <w:szCs w:val="20"/>
        </w:rPr>
        <w:lastRenderedPageBreak/>
        <w:t xml:space="preserve">Учет </w:t>
      </w:r>
      <w:proofErr w:type="spellStart"/>
      <w:r w:rsidRPr="0063309A">
        <w:rPr>
          <w:sz w:val="20"/>
          <w:szCs w:val="20"/>
        </w:rPr>
        <w:t>непроизведенных</w:t>
      </w:r>
      <w:proofErr w:type="spellEnd"/>
      <w:r w:rsidRPr="0063309A">
        <w:rPr>
          <w:sz w:val="20"/>
          <w:szCs w:val="20"/>
        </w:rPr>
        <w:t xml:space="preserve"> активов</w:t>
      </w:r>
      <w:bookmarkEnd w:id="14"/>
    </w:p>
    <w:p w:rsidR="00875839" w:rsidRPr="0063309A" w:rsidRDefault="00656BBF">
      <w:pPr>
        <w:pStyle w:val="1"/>
        <w:numPr>
          <w:ilvl w:val="0"/>
          <w:numId w:val="36"/>
        </w:numPr>
        <w:shd w:val="clear" w:color="auto" w:fill="auto"/>
        <w:tabs>
          <w:tab w:val="left" w:pos="876"/>
        </w:tabs>
        <w:rPr>
          <w:sz w:val="20"/>
          <w:szCs w:val="20"/>
        </w:rPr>
      </w:pPr>
      <w:proofErr w:type="spellStart"/>
      <w:proofErr w:type="gramStart"/>
      <w:r w:rsidRPr="0063309A">
        <w:rPr>
          <w:sz w:val="20"/>
          <w:szCs w:val="20"/>
        </w:rPr>
        <w:t>Непроизведенные</w:t>
      </w:r>
      <w:proofErr w:type="spellEnd"/>
      <w:r w:rsidRPr="0063309A">
        <w:rPr>
          <w:sz w:val="20"/>
          <w:szCs w:val="20"/>
        </w:rPr>
        <w:t xml:space="preserve"> активы - объекты нефинансовых активов, не являющиеся продуктами производства, вещное право на которые закреплено в соответствии с законодательством Российской Федерации (земля, недра и иные объекты </w:t>
      </w:r>
      <w:proofErr w:type="spellStart"/>
      <w:r w:rsidRPr="0063309A">
        <w:rPr>
          <w:sz w:val="20"/>
          <w:szCs w:val="20"/>
        </w:rPr>
        <w:t>непроизведенных</w:t>
      </w:r>
      <w:proofErr w:type="spellEnd"/>
      <w:r w:rsidRPr="0063309A">
        <w:rPr>
          <w:sz w:val="20"/>
          <w:szCs w:val="20"/>
        </w:rPr>
        <w:t xml:space="preserve"> активов) за учреждением, используемые им в процессе своей деятельности, а также земельные участки, государственная собственность на которые не разграничена, сведения о которых внесены в ЕГРН.</w:t>
      </w:r>
      <w:proofErr w:type="gramEnd"/>
    </w:p>
    <w:p w:rsidR="00875839" w:rsidRPr="0063309A" w:rsidRDefault="00656BBF">
      <w:pPr>
        <w:pStyle w:val="1"/>
        <w:shd w:val="clear" w:color="auto" w:fill="auto"/>
        <w:rPr>
          <w:sz w:val="20"/>
          <w:szCs w:val="20"/>
        </w:rPr>
      </w:pPr>
      <w:proofErr w:type="spellStart"/>
      <w:r w:rsidRPr="0063309A">
        <w:rPr>
          <w:sz w:val="20"/>
          <w:szCs w:val="20"/>
        </w:rPr>
        <w:t>Непроизведенные</w:t>
      </w:r>
      <w:proofErr w:type="spellEnd"/>
      <w:r w:rsidRPr="0063309A">
        <w:rPr>
          <w:sz w:val="20"/>
          <w:szCs w:val="20"/>
        </w:rPr>
        <w:t xml:space="preserve"> активы, не являющиеся земельными участками и не имеющие первоначальной стоимости в связи с отсутствием затрат на их приобретение (такие как лес, исторически произрастающий на полученном земельном участке), отражаются в условной оценке, если они соответствуют критериям признания активов. Условная оценка (например, 1 руб. за 1 га) определяется комиссией по поступлению и выбытию активов в момент их отражения на балансе.</w:t>
      </w:r>
    </w:p>
    <w:p w:rsidR="00875839" w:rsidRPr="0063309A" w:rsidRDefault="00656BBF">
      <w:pPr>
        <w:pStyle w:val="1"/>
        <w:numPr>
          <w:ilvl w:val="0"/>
          <w:numId w:val="36"/>
        </w:numPr>
        <w:shd w:val="clear" w:color="auto" w:fill="auto"/>
        <w:tabs>
          <w:tab w:val="left" w:pos="876"/>
        </w:tabs>
        <w:rPr>
          <w:sz w:val="20"/>
          <w:szCs w:val="20"/>
        </w:rPr>
      </w:pPr>
      <w:r w:rsidRPr="0063309A">
        <w:rPr>
          <w:sz w:val="20"/>
          <w:szCs w:val="20"/>
        </w:rPr>
        <w:t>Признание (принятие к бухгалтерскому учету) земельных участков осуществляется следующими субъектами учет</w:t>
      </w:r>
    </w:p>
    <w:p w:rsidR="00875839" w:rsidRPr="0063309A" w:rsidRDefault="00656BBF">
      <w:pPr>
        <w:pStyle w:val="1"/>
        <w:numPr>
          <w:ilvl w:val="0"/>
          <w:numId w:val="37"/>
        </w:numPr>
        <w:shd w:val="clear" w:color="auto" w:fill="auto"/>
        <w:tabs>
          <w:tab w:val="left" w:pos="876"/>
        </w:tabs>
        <w:rPr>
          <w:sz w:val="20"/>
          <w:szCs w:val="20"/>
        </w:rPr>
      </w:pPr>
      <w:r w:rsidRPr="0063309A">
        <w:rPr>
          <w:sz w:val="20"/>
          <w:szCs w:val="20"/>
        </w:rPr>
        <w:t>земельных участков:</w:t>
      </w:r>
    </w:p>
    <w:p w:rsidR="00875839" w:rsidRPr="0063309A" w:rsidRDefault="00656BBF">
      <w:pPr>
        <w:pStyle w:val="1"/>
        <w:numPr>
          <w:ilvl w:val="0"/>
          <w:numId w:val="27"/>
        </w:numPr>
        <w:shd w:val="clear" w:color="auto" w:fill="auto"/>
        <w:tabs>
          <w:tab w:val="left" w:pos="233"/>
        </w:tabs>
        <w:rPr>
          <w:sz w:val="20"/>
          <w:szCs w:val="20"/>
        </w:rPr>
      </w:pPr>
      <w:r w:rsidRPr="0063309A">
        <w:rPr>
          <w:sz w:val="20"/>
          <w:szCs w:val="20"/>
        </w:rPr>
        <w:t xml:space="preserve">на </w:t>
      </w:r>
      <w:proofErr w:type="gramStart"/>
      <w:r w:rsidRPr="0063309A">
        <w:rPr>
          <w:sz w:val="20"/>
          <w:szCs w:val="20"/>
        </w:rPr>
        <w:t>которые</w:t>
      </w:r>
      <w:proofErr w:type="gramEnd"/>
      <w:r w:rsidRPr="0063309A">
        <w:rPr>
          <w:sz w:val="20"/>
          <w:szCs w:val="20"/>
        </w:rPr>
        <w:t xml:space="preserve"> РАЗГРАНИЧЕНА государственная собственность;</w:t>
      </w:r>
    </w:p>
    <w:p w:rsidR="00875839" w:rsidRPr="0063309A" w:rsidRDefault="00656BBF">
      <w:pPr>
        <w:pStyle w:val="1"/>
        <w:numPr>
          <w:ilvl w:val="0"/>
          <w:numId w:val="27"/>
        </w:numPr>
        <w:shd w:val="clear" w:color="auto" w:fill="auto"/>
        <w:tabs>
          <w:tab w:val="left" w:pos="384"/>
        </w:tabs>
        <w:rPr>
          <w:sz w:val="20"/>
          <w:szCs w:val="20"/>
        </w:rPr>
      </w:pPr>
      <w:r w:rsidRPr="0063309A">
        <w:rPr>
          <w:sz w:val="20"/>
          <w:szCs w:val="20"/>
        </w:rPr>
        <w:t>как внесенные, так и НЕ внесенные в государственный кадастр недвижимости;</w:t>
      </w:r>
    </w:p>
    <w:p w:rsidR="00875839" w:rsidRPr="0063309A" w:rsidRDefault="00656BBF">
      <w:pPr>
        <w:pStyle w:val="1"/>
        <w:numPr>
          <w:ilvl w:val="0"/>
          <w:numId w:val="27"/>
        </w:numPr>
        <w:shd w:val="clear" w:color="auto" w:fill="auto"/>
        <w:tabs>
          <w:tab w:val="left" w:pos="233"/>
        </w:tabs>
        <w:rPr>
          <w:sz w:val="20"/>
          <w:szCs w:val="20"/>
        </w:rPr>
      </w:pPr>
      <w:proofErr w:type="gramStart"/>
      <w:r w:rsidRPr="0063309A">
        <w:rPr>
          <w:sz w:val="20"/>
          <w:szCs w:val="20"/>
        </w:rPr>
        <w:t>ЗАКРЕПЛЕНЫ на праве постоянного (бессрочного) пользования;</w:t>
      </w:r>
      <w:proofErr w:type="gramEnd"/>
    </w:p>
    <w:p w:rsidR="00875839" w:rsidRPr="0063309A" w:rsidRDefault="00656BBF">
      <w:pPr>
        <w:pStyle w:val="1"/>
        <w:numPr>
          <w:ilvl w:val="0"/>
          <w:numId w:val="27"/>
        </w:numPr>
        <w:shd w:val="clear" w:color="auto" w:fill="auto"/>
        <w:tabs>
          <w:tab w:val="left" w:pos="384"/>
        </w:tabs>
        <w:rPr>
          <w:sz w:val="20"/>
          <w:szCs w:val="20"/>
        </w:rPr>
      </w:pPr>
      <w:r w:rsidRPr="0063309A">
        <w:rPr>
          <w:sz w:val="20"/>
          <w:szCs w:val="20"/>
        </w:rPr>
        <w:t>НЕЗАВИСИМО от факта их ИСПОЛЬЗОВАНИЯ в деятельности учреждения.</w:t>
      </w:r>
    </w:p>
    <w:p w:rsidR="00875839" w:rsidRPr="0063309A" w:rsidRDefault="00656BBF">
      <w:pPr>
        <w:pStyle w:val="1"/>
        <w:shd w:val="clear" w:color="auto" w:fill="auto"/>
        <w:spacing w:after="320"/>
        <w:rPr>
          <w:sz w:val="20"/>
          <w:szCs w:val="20"/>
        </w:rPr>
      </w:pPr>
      <w:proofErr w:type="gramStart"/>
      <w:r w:rsidRPr="0063309A">
        <w:rPr>
          <w:sz w:val="20"/>
          <w:szCs w:val="20"/>
        </w:rPr>
        <w:t>Учет ведется на счете 103 11 000 организации бюджетной сферы, за которыми указанные земельные участки закреплены на праве постоянного (бессрочного) пользования и на счете 26 орган власти (орган местного самоуправления), осуществляющим полномочия собственника в отношении указанных земельных участков (Письмо МФ РФ от 25.05.2018 № 02-07-10/35603).</w:t>
      </w:r>
      <w:proofErr w:type="gramEnd"/>
    </w:p>
    <w:p w:rsidR="00875839" w:rsidRPr="0063309A" w:rsidRDefault="00656BBF">
      <w:pPr>
        <w:pStyle w:val="1"/>
        <w:shd w:val="clear" w:color="auto" w:fill="auto"/>
        <w:rPr>
          <w:sz w:val="20"/>
          <w:szCs w:val="20"/>
        </w:rPr>
      </w:pPr>
      <w:r w:rsidRPr="0063309A">
        <w:rPr>
          <w:sz w:val="20"/>
          <w:szCs w:val="20"/>
        </w:rPr>
        <w:t>Справедливой стоимостью является кадастровая стоимость указанных земельных участков.</w:t>
      </w:r>
    </w:p>
    <w:p w:rsidR="00875839" w:rsidRPr="0063309A" w:rsidRDefault="00656BBF">
      <w:pPr>
        <w:pStyle w:val="1"/>
        <w:numPr>
          <w:ilvl w:val="0"/>
          <w:numId w:val="37"/>
        </w:numPr>
        <w:shd w:val="clear" w:color="auto" w:fill="auto"/>
        <w:tabs>
          <w:tab w:val="left" w:pos="698"/>
        </w:tabs>
        <w:rPr>
          <w:sz w:val="20"/>
          <w:szCs w:val="20"/>
        </w:rPr>
      </w:pPr>
      <w:r w:rsidRPr="0063309A">
        <w:rPr>
          <w:sz w:val="20"/>
          <w:szCs w:val="20"/>
        </w:rPr>
        <w:t>земельных участков:</w:t>
      </w:r>
    </w:p>
    <w:p w:rsidR="00875839" w:rsidRPr="0063309A" w:rsidRDefault="00656BBF">
      <w:pPr>
        <w:pStyle w:val="1"/>
        <w:numPr>
          <w:ilvl w:val="0"/>
          <w:numId w:val="27"/>
        </w:numPr>
        <w:shd w:val="clear" w:color="auto" w:fill="auto"/>
        <w:tabs>
          <w:tab w:val="left" w:pos="272"/>
        </w:tabs>
        <w:rPr>
          <w:sz w:val="20"/>
          <w:szCs w:val="20"/>
        </w:rPr>
      </w:pPr>
      <w:r w:rsidRPr="0063309A">
        <w:rPr>
          <w:sz w:val="20"/>
          <w:szCs w:val="20"/>
        </w:rPr>
        <w:t>на которые НЕ РАЗГРАНИЧЕНА государственная собственность</w:t>
      </w:r>
      <w:proofErr w:type="gramStart"/>
      <w:r w:rsidRPr="0063309A">
        <w:rPr>
          <w:sz w:val="20"/>
          <w:szCs w:val="20"/>
        </w:rPr>
        <w:t xml:space="preserve"> ;</w:t>
      </w:r>
      <w:proofErr w:type="gramEnd"/>
    </w:p>
    <w:p w:rsidR="00875839" w:rsidRPr="0063309A" w:rsidRDefault="00656BBF">
      <w:pPr>
        <w:pStyle w:val="1"/>
        <w:numPr>
          <w:ilvl w:val="0"/>
          <w:numId w:val="27"/>
        </w:numPr>
        <w:shd w:val="clear" w:color="auto" w:fill="auto"/>
        <w:tabs>
          <w:tab w:val="left" w:pos="272"/>
        </w:tabs>
        <w:rPr>
          <w:sz w:val="20"/>
          <w:szCs w:val="20"/>
        </w:rPr>
      </w:pPr>
      <w:r w:rsidRPr="0063309A">
        <w:rPr>
          <w:sz w:val="20"/>
          <w:szCs w:val="20"/>
        </w:rPr>
        <w:t>и которые НЕ ВНЕСЕНЫ в государственный кадастр недвижимости;</w:t>
      </w:r>
    </w:p>
    <w:p w:rsidR="00875839" w:rsidRPr="0063309A" w:rsidRDefault="00656BBF">
      <w:pPr>
        <w:pStyle w:val="1"/>
        <w:numPr>
          <w:ilvl w:val="0"/>
          <w:numId w:val="27"/>
        </w:numPr>
        <w:shd w:val="clear" w:color="auto" w:fill="auto"/>
        <w:tabs>
          <w:tab w:val="left" w:pos="272"/>
        </w:tabs>
        <w:rPr>
          <w:sz w:val="20"/>
          <w:szCs w:val="20"/>
        </w:rPr>
      </w:pPr>
      <w:proofErr w:type="gramStart"/>
      <w:r w:rsidRPr="0063309A">
        <w:rPr>
          <w:sz w:val="20"/>
          <w:szCs w:val="20"/>
        </w:rPr>
        <w:t>НО ЗАКРЕПЛЕНЫ на праве постоянного (бессрочного) пользования.</w:t>
      </w:r>
      <w:proofErr w:type="gramEnd"/>
    </w:p>
    <w:p w:rsidR="00875839" w:rsidRPr="0063309A" w:rsidRDefault="00656BBF">
      <w:pPr>
        <w:pStyle w:val="1"/>
        <w:shd w:val="clear" w:color="auto" w:fill="auto"/>
        <w:rPr>
          <w:sz w:val="20"/>
          <w:szCs w:val="20"/>
        </w:rPr>
      </w:pPr>
      <w:r w:rsidRPr="0063309A">
        <w:rPr>
          <w:sz w:val="20"/>
          <w:szCs w:val="20"/>
        </w:rPr>
        <w:t xml:space="preserve">Учет ведется на </w:t>
      </w:r>
      <w:proofErr w:type="gramStart"/>
      <w:r w:rsidRPr="0063309A">
        <w:rPr>
          <w:sz w:val="20"/>
          <w:szCs w:val="20"/>
        </w:rPr>
        <w:t>счете</w:t>
      </w:r>
      <w:proofErr w:type="gramEnd"/>
      <w:r w:rsidRPr="0063309A">
        <w:rPr>
          <w:sz w:val="20"/>
          <w:szCs w:val="20"/>
        </w:rPr>
        <w:t xml:space="preserve"> 103 11 000 организации бюджетной сферы, которые фактически используют указанные земельные участки (в том числе в случаях расположения участков под объектами недвижимости).</w:t>
      </w:r>
    </w:p>
    <w:p w:rsidR="00875839" w:rsidRPr="0063309A" w:rsidRDefault="00656BBF">
      <w:pPr>
        <w:pStyle w:val="1"/>
        <w:shd w:val="clear" w:color="auto" w:fill="auto"/>
        <w:rPr>
          <w:sz w:val="20"/>
          <w:szCs w:val="20"/>
        </w:rPr>
      </w:pPr>
      <w:r w:rsidRPr="0063309A">
        <w:rPr>
          <w:sz w:val="20"/>
          <w:szCs w:val="20"/>
        </w:rPr>
        <w:t>Справедливой стоимостью является условная оценка, рассчитанная одним из двух способов:</w:t>
      </w:r>
    </w:p>
    <w:p w:rsidR="00875839" w:rsidRPr="0063309A" w:rsidRDefault="00656BBF">
      <w:pPr>
        <w:pStyle w:val="1"/>
        <w:numPr>
          <w:ilvl w:val="0"/>
          <w:numId w:val="27"/>
        </w:numPr>
        <w:shd w:val="clear" w:color="auto" w:fill="auto"/>
        <w:tabs>
          <w:tab w:val="left" w:pos="286"/>
        </w:tabs>
        <w:rPr>
          <w:sz w:val="20"/>
          <w:szCs w:val="20"/>
        </w:rPr>
      </w:pPr>
      <w:r w:rsidRPr="0063309A">
        <w:rPr>
          <w:sz w:val="20"/>
          <w:szCs w:val="20"/>
        </w:rPr>
        <w:t>оценка, основанная на методике расчета рыночной оценки единичного земельного участка, применяемой уполномоченными органами государственной власти (местного самоуправления), осуществляющим функции по управлению государственным (муниципальным) имуществом в сфере земельных отношений;</w:t>
      </w:r>
    </w:p>
    <w:p w:rsidR="00875839" w:rsidRPr="0063309A" w:rsidRDefault="00656BBF">
      <w:pPr>
        <w:pStyle w:val="1"/>
        <w:numPr>
          <w:ilvl w:val="0"/>
          <w:numId w:val="27"/>
        </w:numPr>
        <w:shd w:val="clear" w:color="auto" w:fill="auto"/>
        <w:tabs>
          <w:tab w:val="left" w:pos="277"/>
        </w:tabs>
        <w:rPr>
          <w:sz w:val="20"/>
          <w:szCs w:val="20"/>
        </w:rPr>
      </w:pPr>
      <w:r w:rsidRPr="0063309A">
        <w:rPr>
          <w:sz w:val="20"/>
          <w:szCs w:val="20"/>
        </w:rPr>
        <w:t>на основе кадастровой стоимости аналогичного земельного участка, внесенного в государственный кадастр недвижимости.</w:t>
      </w:r>
    </w:p>
    <w:p w:rsidR="00875839" w:rsidRPr="0063309A" w:rsidRDefault="00656BBF">
      <w:pPr>
        <w:pStyle w:val="1"/>
        <w:numPr>
          <w:ilvl w:val="0"/>
          <w:numId w:val="37"/>
        </w:numPr>
        <w:shd w:val="clear" w:color="auto" w:fill="auto"/>
        <w:tabs>
          <w:tab w:val="left" w:pos="698"/>
        </w:tabs>
        <w:rPr>
          <w:sz w:val="20"/>
          <w:szCs w:val="20"/>
        </w:rPr>
      </w:pPr>
      <w:r w:rsidRPr="0063309A">
        <w:rPr>
          <w:sz w:val="20"/>
          <w:szCs w:val="20"/>
        </w:rPr>
        <w:t>земельных участков:</w:t>
      </w:r>
    </w:p>
    <w:p w:rsidR="00875839" w:rsidRPr="0063309A" w:rsidRDefault="00656BBF">
      <w:pPr>
        <w:pStyle w:val="1"/>
        <w:numPr>
          <w:ilvl w:val="0"/>
          <w:numId w:val="27"/>
        </w:numPr>
        <w:shd w:val="clear" w:color="auto" w:fill="auto"/>
        <w:tabs>
          <w:tab w:val="left" w:pos="272"/>
        </w:tabs>
        <w:rPr>
          <w:sz w:val="20"/>
          <w:szCs w:val="20"/>
        </w:rPr>
      </w:pPr>
      <w:r w:rsidRPr="0063309A">
        <w:rPr>
          <w:sz w:val="20"/>
          <w:szCs w:val="20"/>
        </w:rPr>
        <w:t xml:space="preserve">на </w:t>
      </w:r>
      <w:proofErr w:type="gramStart"/>
      <w:r w:rsidRPr="0063309A">
        <w:rPr>
          <w:sz w:val="20"/>
          <w:szCs w:val="20"/>
        </w:rPr>
        <w:t>которые</w:t>
      </w:r>
      <w:proofErr w:type="gramEnd"/>
      <w:r w:rsidRPr="0063309A">
        <w:rPr>
          <w:sz w:val="20"/>
          <w:szCs w:val="20"/>
        </w:rPr>
        <w:t xml:space="preserve"> НЕ РАЗГРАНИЧЕНА государственная собственность;</w:t>
      </w:r>
    </w:p>
    <w:p w:rsidR="00875839" w:rsidRPr="0063309A" w:rsidRDefault="00656BBF">
      <w:pPr>
        <w:pStyle w:val="1"/>
        <w:numPr>
          <w:ilvl w:val="0"/>
          <w:numId w:val="27"/>
        </w:numPr>
        <w:shd w:val="clear" w:color="auto" w:fill="auto"/>
        <w:tabs>
          <w:tab w:val="left" w:pos="272"/>
        </w:tabs>
        <w:rPr>
          <w:sz w:val="20"/>
          <w:szCs w:val="20"/>
        </w:rPr>
      </w:pPr>
      <w:r w:rsidRPr="0063309A">
        <w:rPr>
          <w:sz w:val="20"/>
          <w:szCs w:val="20"/>
        </w:rPr>
        <w:t>которые НЕ ВНЕСЕНЫ в государственный кадастр недвижимости;</w:t>
      </w:r>
    </w:p>
    <w:p w:rsidR="00875839" w:rsidRPr="0063309A" w:rsidRDefault="00656BBF">
      <w:pPr>
        <w:pStyle w:val="1"/>
        <w:numPr>
          <w:ilvl w:val="0"/>
          <w:numId w:val="27"/>
        </w:numPr>
        <w:shd w:val="clear" w:color="auto" w:fill="auto"/>
        <w:tabs>
          <w:tab w:val="left" w:pos="272"/>
        </w:tabs>
        <w:rPr>
          <w:sz w:val="20"/>
          <w:szCs w:val="20"/>
        </w:rPr>
      </w:pPr>
      <w:proofErr w:type="gramStart"/>
      <w:r w:rsidRPr="0063309A">
        <w:rPr>
          <w:sz w:val="20"/>
          <w:szCs w:val="20"/>
        </w:rPr>
        <w:t>НЕ ЗАКРЕПЛЕНЫ на праве постоянного (бессрочного) пользования;</w:t>
      </w:r>
      <w:proofErr w:type="gramEnd"/>
    </w:p>
    <w:p w:rsidR="00875839" w:rsidRPr="0063309A" w:rsidRDefault="00656BBF">
      <w:pPr>
        <w:pStyle w:val="1"/>
        <w:numPr>
          <w:ilvl w:val="0"/>
          <w:numId w:val="27"/>
        </w:numPr>
        <w:shd w:val="clear" w:color="auto" w:fill="auto"/>
        <w:tabs>
          <w:tab w:val="left" w:pos="272"/>
        </w:tabs>
        <w:rPr>
          <w:sz w:val="20"/>
          <w:szCs w:val="20"/>
        </w:rPr>
      </w:pPr>
      <w:r w:rsidRPr="0063309A">
        <w:rPr>
          <w:sz w:val="20"/>
          <w:szCs w:val="20"/>
        </w:rPr>
        <w:t xml:space="preserve">НО </w:t>
      </w:r>
      <w:proofErr w:type="gramStart"/>
      <w:r w:rsidRPr="0063309A">
        <w:rPr>
          <w:sz w:val="20"/>
          <w:szCs w:val="20"/>
        </w:rPr>
        <w:t>которые</w:t>
      </w:r>
      <w:proofErr w:type="gramEnd"/>
      <w:r w:rsidRPr="0063309A">
        <w:rPr>
          <w:sz w:val="20"/>
          <w:szCs w:val="20"/>
        </w:rPr>
        <w:t xml:space="preserve"> ИСПОЛЬЗУЮТСЯ (например, передаются в возмездное и безвозмездное пользование).</w:t>
      </w:r>
    </w:p>
    <w:p w:rsidR="00875839" w:rsidRPr="0063309A" w:rsidRDefault="00656BBF">
      <w:pPr>
        <w:pStyle w:val="1"/>
        <w:shd w:val="clear" w:color="auto" w:fill="auto"/>
        <w:rPr>
          <w:sz w:val="20"/>
          <w:szCs w:val="20"/>
        </w:rPr>
      </w:pPr>
      <w:r w:rsidRPr="0063309A">
        <w:rPr>
          <w:sz w:val="20"/>
          <w:szCs w:val="20"/>
        </w:rPr>
        <w:t xml:space="preserve">Учет ведется на </w:t>
      </w:r>
      <w:proofErr w:type="gramStart"/>
      <w:r w:rsidRPr="0063309A">
        <w:rPr>
          <w:sz w:val="20"/>
          <w:szCs w:val="20"/>
        </w:rPr>
        <w:t>счете</w:t>
      </w:r>
      <w:proofErr w:type="gramEnd"/>
      <w:r w:rsidRPr="0063309A">
        <w:rPr>
          <w:sz w:val="20"/>
          <w:szCs w:val="20"/>
        </w:rPr>
        <w:t xml:space="preserve"> 103 13 000 орган государственной власти (местного самоуправления), уполномоченный на распоряжение земельными участками, на которые государственная собственность не разграничена.</w:t>
      </w:r>
    </w:p>
    <w:p w:rsidR="00875839" w:rsidRPr="0063309A" w:rsidRDefault="00656BBF">
      <w:pPr>
        <w:pStyle w:val="1"/>
        <w:shd w:val="clear" w:color="auto" w:fill="auto"/>
        <w:rPr>
          <w:sz w:val="20"/>
          <w:szCs w:val="20"/>
        </w:rPr>
      </w:pPr>
      <w:r w:rsidRPr="0063309A">
        <w:rPr>
          <w:sz w:val="20"/>
          <w:szCs w:val="20"/>
        </w:rPr>
        <w:t xml:space="preserve">Справедливая стоимость не определяется. Ведется </w:t>
      </w:r>
      <w:proofErr w:type="spellStart"/>
      <w:r w:rsidRPr="0063309A">
        <w:rPr>
          <w:sz w:val="20"/>
          <w:szCs w:val="20"/>
        </w:rPr>
        <w:t>забалансовый</w:t>
      </w:r>
      <w:proofErr w:type="spellEnd"/>
      <w:r w:rsidRPr="0063309A">
        <w:rPr>
          <w:sz w:val="20"/>
          <w:szCs w:val="20"/>
        </w:rPr>
        <w:t xml:space="preserve"> учет в условной оценке: один объект - один рубль.</w:t>
      </w:r>
    </w:p>
    <w:p w:rsidR="00875839" w:rsidRPr="0063309A" w:rsidRDefault="00656BBF">
      <w:pPr>
        <w:pStyle w:val="1"/>
        <w:numPr>
          <w:ilvl w:val="0"/>
          <w:numId w:val="37"/>
        </w:numPr>
        <w:shd w:val="clear" w:color="auto" w:fill="auto"/>
        <w:tabs>
          <w:tab w:val="left" w:pos="698"/>
        </w:tabs>
        <w:rPr>
          <w:sz w:val="20"/>
          <w:szCs w:val="20"/>
        </w:rPr>
      </w:pPr>
      <w:r w:rsidRPr="0063309A">
        <w:rPr>
          <w:sz w:val="20"/>
          <w:szCs w:val="20"/>
        </w:rPr>
        <w:t>земельных участков:</w:t>
      </w:r>
    </w:p>
    <w:p w:rsidR="00875839" w:rsidRPr="0063309A" w:rsidRDefault="00656BBF">
      <w:pPr>
        <w:pStyle w:val="1"/>
        <w:numPr>
          <w:ilvl w:val="0"/>
          <w:numId w:val="27"/>
        </w:numPr>
        <w:shd w:val="clear" w:color="auto" w:fill="auto"/>
        <w:tabs>
          <w:tab w:val="left" w:pos="272"/>
        </w:tabs>
        <w:rPr>
          <w:sz w:val="20"/>
          <w:szCs w:val="20"/>
        </w:rPr>
      </w:pPr>
      <w:r w:rsidRPr="0063309A">
        <w:rPr>
          <w:sz w:val="20"/>
          <w:szCs w:val="20"/>
        </w:rPr>
        <w:t xml:space="preserve">на </w:t>
      </w:r>
      <w:proofErr w:type="gramStart"/>
      <w:r w:rsidRPr="0063309A">
        <w:rPr>
          <w:sz w:val="20"/>
          <w:szCs w:val="20"/>
        </w:rPr>
        <w:t>которые</w:t>
      </w:r>
      <w:proofErr w:type="gramEnd"/>
      <w:r w:rsidRPr="0063309A">
        <w:rPr>
          <w:sz w:val="20"/>
          <w:szCs w:val="20"/>
        </w:rPr>
        <w:t xml:space="preserve"> РАЗГРАНИЧЕНА государственная собственность;</w:t>
      </w:r>
    </w:p>
    <w:p w:rsidR="00875839" w:rsidRPr="0063309A" w:rsidRDefault="00656BBF">
      <w:pPr>
        <w:pStyle w:val="1"/>
        <w:numPr>
          <w:ilvl w:val="0"/>
          <w:numId w:val="27"/>
        </w:numPr>
        <w:shd w:val="clear" w:color="auto" w:fill="auto"/>
        <w:tabs>
          <w:tab w:val="left" w:pos="277"/>
        </w:tabs>
        <w:rPr>
          <w:sz w:val="20"/>
          <w:szCs w:val="20"/>
        </w:rPr>
      </w:pPr>
      <w:r w:rsidRPr="0063309A">
        <w:rPr>
          <w:sz w:val="20"/>
          <w:szCs w:val="20"/>
        </w:rPr>
        <w:t xml:space="preserve">как внесенные, так и НЕ </w:t>
      </w:r>
      <w:proofErr w:type="gramStart"/>
      <w:r w:rsidRPr="0063309A">
        <w:rPr>
          <w:sz w:val="20"/>
          <w:szCs w:val="20"/>
        </w:rPr>
        <w:t>внесенных</w:t>
      </w:r>
      <w:proofErr w:type="gramEnd"/>
      <w:r w:rsidRPr="0063309A">
        <w:rPr>
          <w:sz w:val="20"/>
          <w:szCs w:val="20"/>
        </w:rPr>
        <w:t xml:space="preserve"> в государственный кадастр недвижимости;</w:t>
      </w:r>
    </w:p>
    <w:p w:rsidR="00875839" w:rsidRPr="0063309A" w:rsidRDefault="00656BBF">
      <w:pPr>
        <w:pStyle w:val="1"/>
        <w:numPr>
          <w:ilvl w:val="0"/>
          <w:numId w:val="27"/>
        </w:numPr>
        <w:shd w:val="clear" w:color="auto" w:fill="auto"/>
        <w:tabs>
          <w:tab w:val="left" w:pos="282"/>
        </w:tabs>
        <w:rPr>
          <w:sz w:val="20"/>
          <w:szCs w:val="20"/>
        </w:rPr>
      </w:pPr>
      <w:proofErr w:type="gramStart"/>
      <w:r w:rsidRPr="0063309A">
        <w:rPr>
          <w:sz w:val="20"/>
          <w:szCs w:val="20"/>
        </w:rPr>
        <w:t>НЕ ЗАКРЕПЛЕННЫЕ за организациями бюджетной сферы, ФГУП, ГУП, МУП;</w:t>
      </w:r>
      <w:proofErr w:type="gramEnd"/>
    </w:p>
    <w:p w:rsidR="00875839" w:rsidRPr="0063309A" w:rsidRDefault="00656BBF">
      <w:pPr>
        <w:pStyle w:val="1"/>
        <w:numPr>
          <w:ilvl w:val="0"/>
          <w:numId w:val="27"/>
        </w:numPr>
        <w:shd w:val="clear" w:color="auto" w:fill="auto"/>
        <w:tabs>
          <w:tab w:val="left" w:pos="272"/>
        </w:tabs>
        <w:rPr>
          <w:sz w:val="20"/>
          <w:szCs w:val="20"/>
        </w:rPr>
      </w:pPr>
      <w:r w:rsidRPr="0063309A">
        <w:rPr>
          <w:sz w:val="20"/>
          <w:szCs w:val="20"/>
        </w:rPr>
        <w:t>независимо от факта их использования.</w:t>
      </w:r>
    </w:p>
    <w:p w:rsidR="00875839" w:rsidRPr="0063309A" w:rsidRDefault="00656BBF">
      <w:pPr>
        <w:pStyle w:val="1"/>
        <w:shd w:val="clear" w:color="auto" w:fill="auto"/>
        <w:rPr>
          <w:sz w:val="20"/>
          <w:szCs w:val="20"/>
        </w:rPr>
      </w:pPr>
      <w:r w:rsidRPr="0063309A">
        <w:rPr>
          <w:sz w:val="20"/>
          <w:szCs w:val="20"/>
        </w:rPr>
        <w:t xml:space="preserve">Учет ведется на </w:t>
      </w:r>
      <w:proofErr w:type="gramStart"/>
      <w:r w:rsidRPr="0063309A">
        <w:rPr>
          <w:sz w:val="20"/>
          <w:szCs w:val="20"/>
        </w:rPr>
        <w:t>счете</w:t>
      </w:r>
      <w:proofErr w:type="gramEnd"/>
      <w:r w:rsidRPr="0063309A">
        <w:rPr>
          <w:sz w:val="20"/>
          <w:szCs w:val="20"/>
        </w:rPr>
        <w:t xml:space="preserve"> 108 55 000 уполномоченный орган государственной власти (местного самоуправления), осуществляющий функции по управлению государственным (муниципальным) имуществом в сфере земельных отношений.</w:t>
      </w:r>
    </w:p>
    <w:p w:rsidR="00875839" w:rsidRPr="0063309A" w:rsidRDefault="00656BBF">
      <w:pPr>
        <w:pStyle w:val="1"/>
        <w:shd w:val="clear" w:color="auto" w:fill="auto"/>
        <w:rPr>
          <w:sz w:val="20"/>
          <w:szCs w:val="20"/>
        </w:rPr>
      </w:pPr>
      <w:r w:rsidRPr="0063309A">
        <w:rPr>
          <w:sz w:val="20"/>
          <w:szCs w:val="20"/>
        </w:rPr>
        <w:t>Справедливой стоимостью является кадастровая стоимость указанного участка на дату ввода его в эксплуатацию.</w:t>
      </w:r>
    </w:p>
    <w:p w:rsidR="00875839" w:rsidRPr="0063309A" w:rsidRDefault="00656BBF">
      <w:pPr>
        <w:pStyle w:val="1"/>
        <w:numPr>
          <w:ilvl w:val="0"/>
          <w:numId w:val="36"/>
        </w:numPr>
        <w:shd w:val="clear" w:color="auto" w:fill="auto"/>
        <w:tabs>
          <w:tab w:val="left" w:pos="800"/>
        </w:tabs>
        <w:rPr>
          <w:sz w:val="20"/>
          <w:szCs w:val="20"/>
        </w:rPr>
      </w:pPr>
      <w:r w:rsidRPr="0063309A">
        <w:rPr>
          <w:sz w:val="20"/>
          <w:szCs w:val="20"/>
        </w:rPr>
        <w:t xml:space="preserve">Переоценка объектов </w:t>
      </w:r>
      <w:proofErr w:type="spellStart"/>
      <w:r w:rsidRPr="0063309A">
        <w:rPr>
          <w:sz w:val="20"/>
          <w:szCs w:val="20"/>
        </w:rPr>
        <w:t>непроизведенных</w:t>
      </w:r>
      <w:proofErr w:type="spellEnd"/>
      <w:r w:rsidRPr="0063309A">
        <w:rPr>
          <w:sz w:val="20"/>
          <w:szCs w:val="20"/>
        </w:rPr>
        <w:t xml:space="preserve"> активов, кроме группы «Земля», производится до </w:t>
      </w:r>
      <w:r w:rsidRPr="0063309A">
        <w:rPr>
          <w:sz w:val="20"/>
          <w:szCs w:val="20"/>
        </w:rPr>
        <w:lastRenderedPageBreak/>
        <w:t>справедливой стоимости, определяемой как сумма дисконтированных будущих денежных поступлений без учета предоставляемых льгот.</w:t>
      </w:r>
    </w:p>
    <w:p w:rsidR="00875839" w:rsidRPr="0063309A" w:rsidRDefault="00656BBF">
      <w:pPr>
        <w:pStyle w:val="1"/>
        <w:shd w:val="clear" w:color="auto" w:fill="auto"/>
        <w:rPr>
          <w:sz w:val="20"/>
          <w:szCs w:val="20"/>
        </w:rPr>
      </w:pPr>
      <w:r w:rsidRPr="0063309A">
        <w:rPr>
          <w:sz w:val="20"/>
          <w:szCs w:val="20"/>
        </w:rPr>
        <w:t>Переоценка объектов, относящихся к группе «Земля», производится до справедливой стоимости, в качестве которой используется кадастровая стоимость, в результате проведения государственной кадастровой переоценки или внесения изменений в государственный кадастр земельных участков в соответствии с законодательством РФ.</w:t>
      </w:r>
    </w:p>
    <w:p w:rsidR="00875839" w:rsidRPr="0063309A" w:rsidRDefault="00656BBF">
      <w:pPr>
        <w:pStyle w:val="1"/>
        <w:shd w:val="clear" w:color="auto" w:fill="auto"/>
        <w:spacing w:after="320"/>
        <w:jc w:val="left"/>
        <w:rPr>
          <w:sz w:val="20"/>
          <w:szCs w:val="20"/>
        </w:rPr>
      </w:pPr>
      <w:r w:rsidRPr="0063309A">
        <w:rPr>
          <w:sz w:val="20"/>
          <w:szCs w:val="20"/>
        </w:rPr>
        <w:t>Сумму переоценки объекта относится на финансовый результат в качестве доходов или расходов текущего периода Дт 103 00 000 Кт 401 10 176 на сумму увеличения Дт 401 10 176 Кт 103 00 000 на сумму уменьшения</w:t>
      </w:r>
      <w:r w:rsidR="001D769A" w:rsidRPr="0063309A">
        <w:rPr>
          <w:sz w:val="20"/>
          <w:szCs w:val="20"/>
        </w:rPr>
        <w:t>.</w:t>
      </w:r>
    </w:p>
    <w:p w:rsidR="00296B26" w:rsidRPr="0063309A" w:rsidRDefault="00296B26" w:rsidP="00296B26">
      <w:pPr>
        <w:pStyle w:val="af2"/>
        <w:ind w:firstLine="709"/>
        <w:jc w:val="center"/>
        <w:rPr>
          <w:rFonts w:ascii="Times New Roman" w:hAnsi="Times New Roman" w:cs="Times New Roman"/>
          <w:b/>
          <w:sz w:val="20"/>
          <w:szCs w:val="20"/>
        </w:rPr>
      </w:pPr>
      <w:r w:rsidRPr="0063309A">
        <w:rPr>
          <w:rFonts w:ascii="Times New Roman" w:hAnsi="Times New Roman" w:cs="Times New Roman"/>
          <w:b/>
          <w:sz w:val="20"/>
          <w:szCs w:val="20"/>
        </w:rPr>
        <w:t xml:space="preserve">2.7.1. </w:t>
      </w:r>
      <w:r w:rsidR="004519DF" w:rsidRPr="0063309A">
        <w:rPr>
          <w:rFonts w:ascii="Times New Roman" w:hAnsi="Times New Roman" w:cs="Times New Roman"/>
          <w:b/>
          <w:sz w:val="20"/>
          <w:szCs w:val="20"/>
        </w:rPr>
        <w:t>Учет и</w:t>
      </w:r>
      <w:r w:rsidRPr="0063309A">
        <w:rPr>
          <w:rFonts w:ascii="Times New Roman" w:hAnsi="Times New Roman" w:cs="Times New Roman"/>
          <w:b/>
          <w:sz w:val="20"/>
          <w:szCs w:val="20"/>
        </w:rPr>
        <w:t>муществ</w:t>
      </w:r>
      <w:r w:rsidR="004519DF" w:rsidRPr="0063309A">
        <w:rPr>
          <w:rFonts w:ascii="Times New Roman" w:hAnsi="Times New Roman" w:cs="Times New Roman"/>
          <w:b/>
          <w:sz w:val="20"/>
          <w:szCs w:val="20"/>
        </w:rPr>
        <w:t>а</w:t>
      </w:r>
      <w:r w:rsidRPr="0063309A">
        <w:rPr>
          <w:rFonts w:ascii="Times New Roman" w:hAnsi="Times New Roman" w:cs="Times New Roman"/>
          <w:b/>
          <w:sz w:val="20"/>
          <w:szCs w:val="20"/>
        </w:rPr>
        <w:t xml:space="preserve"> казны.</w:t>
      </w:r>
    </w:p>
    <w:p w:rsidR="00296B26" w:rsidRPr="0063309A" w:rsidRDefault="00296B26" w:rsidP="00296B26">
      <w:pPr>
        <w:pStyle w:val="af2"/>
        <w:ind w:firstLine="709"/>
        <w:jc w:val="both"/>
        <w:rPr>
          <w:rFonts w:ascii="Times New Roman" w:hAnsi="Times New Roman" w:cs="Times New Roman"/>
          <w:sz w:val="20"/>
          <w:szCs w:val="20"/>
        </w:rPr>
      </w:pPr>
    </w:p>
    <w:p w:rsidR="00296B26" w:rsidRPr="0063309A" w:rsidRDefault="00296B26" w:rsidP="00296B26">
      <w:pPr>
        <w:jc w:val="both"/>
        <w:rPr>
          <w:rFonts w:ascii="Times New Roman" w:hAnsi="Times New Roman" w:cs="Times New Roman"/>
          <w:sz w:val="20"/>
          <w:szCs w:val="20"/>
        </w:rPr>
      </w:pPr>
      <w:r w:rsidRPr="0063309A">
        <w:rPr>
          <w:rFonts w:ascii="Times New Roman" w:hAnsi="Times New Roman" w:cs="Times New Roman"/>
          <w:sz w:val="20"/>
          <w:szCs w:val="20"/>
        </w:rPr>
        <w:t xml:space="preserve">      Для учета объектов имущества (нефинансовых активов), составляющих муниципальную казну</w:t>
      </w:r>
      <w:proofErr w:type="gramStart"/>
      <w:r w:rsidRPr="0063309A">
        <w:rPr>
          <w:rFonts w:ascii="Times New Roman" w:hAnsi="Times New Roman" w:cs="Times New Roman"/>
          <w:sz w:val="20"/>
          <w:szCs w:val="20"/>
        </w:rPr>
        <w:t xml:space="preserve"> ,</w:t>
      </w:r>
      <w:proofErr w:type="gramEnd"/>
      <w:r w:rsidRPr="0063309A">
        <w:rPr>
          <w:rFonts w:ascii="Times New Roman" w:hAnsi="Times New Roman" w:cs="Times New Roman"/>
          <w:sz w:val="20"/>
          <w:szCs w:val="20"/>
        </w:rPr>
        <w:t xml:space="preserve"> в разрезе материальных (нематериальных) основных фондов, </w:t>
      </w:r>
      <w:proofErr w:type="spellStart"/>
      <w:r w:rsidRPr="0063309A">
        <w:rPr>
          <w:rFonts w:ascii="Times New Roman" w:hAnsi="Times New Roman" w:cs="Times New Roman"/>
          <w:sz w:val="20"/>
          <w:szCs w:val="20"/>
        </w:rPr>
        <w:t>непроизведенных</w:t>
      </w:r>
      <w:proofErr w:type="spellEnd"/>
      <w:r w:rsidRPr="0063309A">
        <w:rPr>
          <w:rFonts w:ascii="Times New Roman" w:hAnsi="Times New Roman" w:cs="Times New Roman"/>
          <w:sz w:val="20"/>
          <w:szCs w:val="20"/>
        </w:rPr>
        <w:t xml:space="preserve"> активов и материальных запасов предусмотрен счет 108 00 000 «Нефинансовые активы имущества казны». </w:t>
      </w:r>
    </w:p>
    <w:p w:rsidR="00296B26" w:rsidRPr="0063309A" w:rsidRDefault="00296B26" w:rsidP="00296B26">
      <w:pPr>
        <w:pStyle w:val="af"/>
        <w:tabs>
          <w:tab w:val="left" w:pos="707"/>
        </w:tabs>
        <w:spacing w:after="0"/>
        <w:jc w:val="both"/>
        <w:rPr>
          <w:rStyle w:val="af3"/>
          <w:b w:val="0"/>
          <w:bCs w:val="0"/>
          <w:sz w:val="20"/>
          <w:szCs w:val="20"/>
        </w:rPr>
      </w:pPr>
      <w:r w:rsidRPr="0063309A">
        <w:rPr>
          <w:sz w:val="20"/>
          <w:szCs w:val="20"/>
        </w:rPr>
        <w:t xml:space="preserve">      О</w:t>
      </w:r>
      <w:r w:rsidRPr="0063309A">
        <w:rPr>
          <w:color w:val="000000"/>
          <w:sz w:val="20"/>
          <w:szCs w:val="20"/>
        </w:rPr>
        <w:t>бъекты имущества в составе казны отражаются в бюджетном учете в стоимостном выражении без ведения инвентарного и аналитического учета объектов имущества</w:t>
      </w:r>
      <w:proofErr w:type="gramStart"/>
      <w:r w:rsidRPr="0063309A">
        <w:rPr>
          <w:color w:val="000000"/>
          <w:sz w:val="20"/>
          <w:szCs w:val="20"/>
        </w:rPr>
        <w:t xml:space="preserve"> .</w:t>
      </w:r>
      <w:proofErr w:type="gramEnd"/>
      <w:r w:rsidRPr="0063309A">
        <w:rPr>
          <w:color w:val="000000"/>
          <w:sz w:val="20"/>
          <w:szCs w:val="20"/>
        </w:rPr>
        <w:t xml:space="preserve">  </w:t>
      </w:r>
    </w:p>
    <w:p w:rsidR="00296B26" w:rsidRPr="0063309A" w:rsidRDefault="00296B26" w:rsidP="00296B26">
      <w:pPr>
        <w:jc w:val="both"/>
        <w:rPr>
          <w:rFonts w:ascii="Times New Roman" w:hAnsi="Times New Roman" w:cs="Times New Roman"/>
          <w:sz w:val="20"/>
          <w:szCs w:val="20"/>
        </w:rPr>
      </w:pPr>
      <w:r w:rsidRPr="0063309A">
        <w:rPr>
          <w:rFonts w:ascii="Times New Roman" w:hAnsi="Times New Roman" w:cs="Times New Roman"/>
          <w:sz w:val="20"/>
          <w:szCs w:val="20"/>
        </w:rPr>
        <w:t>В соответствии с пунктом 29 Инструкции № 157н передача объектов муниципального имущества осуществляется по балансовой (фактической) стоимости объектов учета с одновременной передачей (принятием к учету) в случае наличия суммы начисленной на объект нефинансового актива амортизации.</w:t>
      </w:r>
    </w:p>
    <w:p w:rsidR="00296B26" w:rsidRPr="00D005A1" w:rsidRDefault="00296B26" w:rsidP="00D005A1">
      <w:pPr>
        <w:jc w:val="both"/>
        <w:rPr>
          <w:rFonts w:ascii="Times New Roman" w:hAnsi="Times New Roman" w:cs="Times New Roman"/>
          <w:sz w:val="20"/>
          <w:szCs w:val="20"/>
        </w:rPr>
      </w:pPr>
      <w:r w:rsidRPr="0063309A">
        <w:rPr>
          <w:rFonts w:ascii="Times New Roman" w:hAnsi="Times New Roman" w:cs="Times New Roman"/>
          <w:sz w:val="20"/>
          <w:szCs w:val="20"/>
        </w:rPr>
        <w:t xml:space="preserve">    В случае если имущество казны пришло в </w:t>
      </w:r>
      <w:proofErr w:type="gramStart"/>
      <w:r w:rsidRPr="0063309A">
        <w:rPr>
          <w:rFonts w:ascii="Times New Roman" w:hAnsi="Times New Roman" w:cs="Times New Roman"/>
          <w:sz w:val="20"/>
          <w:szCs w:val="20"/>
        </w:rPr>
        <w:t>негодность</w:t>
      </w:r>
      <w:proofErr w:type="gramEnd"/>
      <w:r w:rsidRPr="0063309A">
        <w:rPr>
          <w:rFonts w:ascii="Times New Roman" w:hAnsi="Times New Roman" w:cs="Times New Roman"/>
          <w:sz w:val="20"/>
          <w:szCs w:val="20"/>
        </w:rPr>
        <w:t xml:space="preserve"> и не подлежит дальнейшей эксплуатации, оно может быть списано с баланса. При списании пришедших в негодность объектов имущества казны – по дебету счета 401 10 172 «Доходы от операций с активами» и кредиту счетов по остаточной стоимости (одновременно списываются суммы начисленной амортизации). Списание объектов имущества казны, пришедших в негодность вследствие стихийных и иных бедствий, опасного природного явления, катастрофы, отражается по дебету счета 401 20 273 «Чрезвычайные расходы по операциям с активами» по остаточной стоимости (одновременно списываются суммы амортизации). Списание недостающего и похищенного имущества казны отражается с использованием счета 401 10 172 «Доходы от операций с активами». В данном случае также подлежат списанию суммы начисленной амортизации.</w:t>
      </w:r>
    </w:p>
    <w:p w:rsidR="00875839" w:rsidRPr="0063309A" w:rsidRDefault="00656BBF">
      <w:pPr>
        <w:pStyle w:val="11"/>
        <w:keepNext/>
        <w:keepLines/>
        <w:numPr>
          <w:ilvl w:val="0"/>
          <w:numId w:val="28"/>
        </w:numPr>
        <w:shd w:val="clear" w:color="auto" w:fill="auto"/>
        <w:tabs>
          <w:tab w:val="left" w:pos="3571"/>
        </w:tabs>
        <w:spacing w:after="320"/>
        <w:ind w:left="3020"/>
        <w:rPr>
          <w:sz w:val="20"/>
          <w:szCs w:val="20"/>
        </w:rPr>
      </w:pPr>
      <w:bookmarkStart w:id="15" w:name="bookmark15"/>
      <w:r w:rsidRPr="0063309A">
        <w:rPr>
          <w:sz w:val="20"/>
          <w:szCs w:val="20"/>
        </w:rPr>
        <w:t>Учет денежных средств</w:t>
      </w:r>
      <w:bookmarkEnd w:id="15"/>
    </w:p>
    <w:p w:rsidR="00875839" w:rsidRPr="0063309A" w:rsidRDefault="00656BBF">
      <w:pPr>
        <w:pStyle w:val="1"/>
        <w:numPr>
          <w:ilvl w:val="0"/>
          <w:numId w:val="38"/>
        </w:numPr>
        <w:shd w:val="clear" w:color="auto" w:fill="auto"/>
        <w:tabs>
          <w:tab w:val="left" w:pos="765"/>
        </w:tabs>
        <w:rPr>
          <w:sz w:val="20"/>
          <w:szCs w:val="20"/>
        </w:rPr>
      </w:pPr>
      <w:r w:rsidRPr="0063309A">
        <w:rPr>
          <w:sz w:val="20"/>
          <w:szCs w:val="20"/>
        </w:rPr>
        <w:t>Порядок проведения и организация инвентаризации кассы определяется локальным документом субъекта централизованного учета, но не реже 1 раза в квартал.</w:t>
      </w:r>
    </w:p>
    <w:p w:rsidR="00875839" w:rsidRPr="0063309A" w:rsidRDefault="00656BBF">
      <w:pPr>
        <w:pStyle w:val="1"/>
        <w:numPr>
          <w:ilvl w:val="0"/>
          <w:numId w:val="38"/>
        </w:numPr>
        <w:shd w:val="clear" w:color="auto" w:fill="auto"/>
        <w:tabs>
          <w:tab w:val="left" w:pos="765"/>
        </w:tabs>
        <w:rPr>
          <w:sz w:val="20"/>
          <w:szCs w:val="20"/>
        </w:rPr>
      </w:pPr>
      <w:r w:rsidRPr="0063309A">
        <w:rPr>
          <w:sz w:val="20"/>
          <w:szCs w:val="20"/>
        </w:rPr>
        <w:t>Учет операций по движению наличных денежных средств ведется в Журнале операций по счету «Касса» № 1 на основании документов, прилагаемых к отчетам кассира.</w:t>
      </w:r>
    </w:p>
    <w:p w:rsidR="00875839" w:rsidRPr="0063309A" w:rsidRDefault="00656BBF">
      <w:pPr>
        <w:pStyle w:val="1"/>
        <w:numPr>
          <w:ilvl w:val="0"/>
          <w:numId w:val="38"/>
        </w:numPr>
        <w:shd w:val="clear" w:color="auto" w:fill="auto"/>
        <w:tabs>
          <w:tab w:val="left" w:pos="765"/>
        </w:tabs>
        <w:rPr>
          <w:sz w:val="20"/>
          <w:szCs w:val="20"/>
        </w:rPr>
      </w:pPr>
      <w:r w:rsidRPr="0063309A">
        <w:rPr>
          <w:sz w:val="20"/>
          <w:szCs w:val="20"/>
        </w:rPr>
        <w:t>Аналитический учет безналичных денежных средств учреждения по дополнительным аналитическим признакам осуществляется в разрезе разделов лицевых счетов (источников средств) и ведется в Журнале операций с безналичными денежными средствами № 2 (п. 157 Инструкции № 157н)</w:t>
      </w:r>
    </w:p>
    <w:p w:rsidR="00875839" w:rsidRPr="0063309A" w:rsidRDefault="00656BBF">
      <w:pPr>
        <w:pStyle w:val="1"/>
        <w:numPr>
          <w:ilvl w:val="0"/>
          <w:numId w:val="38"/>
        </w:numPr>
        <w:shd w:val="clear" w:color="auto" w:fill="auto"/>
        <w:tabs>
          <w:tab w:val="left" w:pos="765"/>
        </w:tabs>
        <w:rPr>
          <w:sz w:val="20"/>
          <w:szCs w:val="20"/>
        </w:rPr>
      </w:pPr>
      <w:r w:rsidRPr="0063309A">
        <w:rPr>
          <w:sz w:val="20"/>
          <w:szCs w:val="20"/>
        </w:rPr>
        <w:t>Прием в кассу и выдача из кассы денежных документов оформляются</w:t>
      </w:r>
    </w:p>
    <w:p w:rsidR="00875839" w:rsidRPr="0063309A" w:rsidRDefault="00656BBF">
      <w:pPr>
        <w:pStyle w:val="1"/>
        <w:shd w:val="clear" w:color="auto" w:fill="auto"/>
        <w:tabs>
          <w:tab w:val="left" w:pos="2674"/>
          <w:tab w:val="left" w:pos="4714"/>
          <w:tab w:val="left" w:pos="5750"/>
          <w:tab w:val="left" w:pos="8059"/>
        </w:tabs>
        <w:rPr>
          <w:sz w:val="20"/>
          <w:szCs w:val="20"/>
        </w:rPr>
      </w:pPr>
      <w:r w:rsidRPr="0063309A">
        <w:rPr>
          <w:sz w:val="20"/>
          <w:szCs w:val="20"/>
        </w:rPr>
        <w:t xml:space="preserve">Приходными кассовыми ордерами </w:t>
      </w:r>
      <w:r w:rsidRPr="0063309A">
        <w:rPr>
          <w:sz w:val="20"/>
          <w:szCs w:val="20"/>
          <w:u w:val="single"/>
        </w:rPr>
        <w:t>(</w:t>
      </w:r>
      <w:hyperlink r:id="rId36" w:history="1">
        <w:r w:rsidRPr="0063309A">
          <w:rPr>
            <w:sz w:val="20"/>
            <w:szCs w:val="20"/>
            <w:u w:val="single"/>
          </w:rPr>
          <w:t>ф.0310001)</w:t>
        </w:r>
        <w:r w:rsidRPr="0063309A">
          <w:rPr>
            <w:sz w:val="20"/>
            <w:szCs w:val="20"/>
          </w:rPr>
          <w:t xml:space="preserve"> </w:t>
        </w:r>
      </w:hyperlink>
      <w:r w:rsidRPr="0063309A">
        <w:rPr>
          <w:sz w:val="20"/>
          <w:szCs w:val="20"/>
        </w:rPr>
        <w:t xml:space="preserve">и Расходными кассовыми ордерами </w:t>
      </w:r>
      <w:r w:rsidRPr="0063309A">
        <w:rPr>
          <w:sz w:val="20"/>
          <w:szCs w:val="20"/>
          <w:u w:val="single"/>
        </w:rPr>
        <w:t>(</w:t>
      </w:r>
      <w:hyperlink r:id="rId37" w:history="1">
        <w:r w:rsidRPr="0063309A">
          <w:rPr>
            <w:sz w:val="20"/>
            <w:szCs w:val="20"/>
            <w:u w:val="single"/>
          </w:rPr>
          <w:t>ф.0310002</w:t>
        </w:r>
        <w:r w:rsidRPr="0063309A">
          <w:rPr>
            <w:sz w:val="20"/>
            <w:szCs w:val="20"/>
          </w:rPr>
          <w:t xml:space="preserve">) </w:t>
        </w:r>
      </w:hyperlink>
      <w:r w:rsidRPr="0063309A">
        <w:rPr>
          <w:sz w:val="20"/>
          <w:szCs w:val="20"/>
        </w:rPr>
        <w:t>с оформлением на них записи «Фондовый». Приходные и расходные кассовые ордера с записью «Фондовый» регистрируются в Журнале регистрации приходных и расходных кассовых документов отдельно от приходных и расходных кассовых ордеров, оформляющих</w:t>
      </w:r>
      <w:r w:rsidRPr="0063309A">
        <w:rPr>
          <w:sz w:val="20"/>
          <w:szCs w:val="20"/>
        </w:rPr>
        <w:tab/>
        <w:t>операций</w:t>
      </w:r>
      <w:r w:rsidRPr="0063309A">
        <w:rPr>
          <w:sz w:val="20"/>
          <w:szCs w:val="20"/>
        </w:rPr>
        <w:tab/>
      </w:r>
      <w:r w:rsidR="001D769A" w:rsidRPr="0063309A">
        <w:rPr>
          <w:sz w:val="20"/>
          <w:szCs w:val="20"/>
        </w:rPr>
        <w:t xml:space="preserve"> с </w:t>
      </w:r>
      <w:r w:rsidRPr="0063309A">
        <w:rPr>
          <w:sz w:val="20"/>
          <w:szCs w:val="20"/>
        </w:rPr>
        <w:t>денежными</w:t>
      </w:r>
      <w:r w:rsidRPr="0063309A">
        <w:rPr>
          <w:sz w:val="20"/>
          <w:szCs w:val="20"/>
        </w:rPr>
        <w:tab/>
        <w:t>средствами.</w:t>
      </w:r>
    </w:p>
    <w:p w:rsidR="00875839" w:rsidRPr="0063309A" w:rsidRDefault="00656BBF">
      <w:pPr>
        <w:pStyle w:val="1"/>
        <w:numPr>
          <w:ilvl w:val="0"/>
          <w:numId w:val="38"/>
        </w:numPr>
        <w:shd w:val="clear" w:color="auto" w:fill="auto"/>
        <w:tabs>
          <w:tab w:val="left" w:pos="765"/>
        </w:tabs>
        <w:rPr>
          <w:sz w:val="20"/>
          <w:szCs w:val="20"/>
        </w:rPr>
      </w:pPr>
      <w:r w:rsidRPr="0063309A">
        <w:rPr>
          <w:sz w:val="20"/>
          <w:szCs w:val="20"/>
        </w:rPr>
        <w:t xml:space="preserve">Учет операций с денежными документами ведется на отдельных </w:t>
      </w:r>
      <w:proofErr w:type="gramStart"/>
      <w:r w:rsidRPr="0063309A">
        <w:rPr>
          <w:sz w:val="20"/>
          <w:szCs w:val="20"/>
        </w:rPr>
        <w:t>листах</w:t>
      </w:r>
      <w:proofErr w:type="gramEnd"/>
      <w:r w:rsidRPr="0063309A">
        <w:rPr>
          <w:sz w:val="20"/>
          <w:szCs w:val="20"/>
        </w:rPr>
        <w:t xml:space="preserve"> Кассовой книги с проставлением на них записи «Фондовый» (ф. 0504514), в Журнале операций по прочим операциям (денежные до</w:t>
      </w:r>
      <w:r w:rsidR="001D769A" w:rsidRPr="0063309A">
        <w:rPr>
          <w:sz w:val="20"/>
          <w:szCs w:val="20"/>
        </w:rPr>
        <w:t>кументы) № 8</w:t>
      </w:r>
      <w:r w:rsidRPr="0063309A">
        <w:rPr>
          <w:sz w:val="20"/>
          <w:szCs w:val="20"/>
        </w:rPr>
        <w:t xml:space="preserve"> на основании документов, прилагаемых к отчетам кассира.</w:t>
      </w:r>
    </w:p>
    <w:p w:rsidR="00875839" w:rsidRPr="0063309A" w:rsidRDefault="00656BBF">
      <w:pPr>
        <w:pStyle w:val="1"/>
        <w:numPr>
          <w:ilvl w:val="0"/>
          <w:numId w:val="38"/>
        </w:numPr>
        <w:shd w:val="clear" w:color="auto" w:fill="auto"/>
        <w:tabs>
          <w:tab w:val="left" w:pos="765"/>
        </w:tabs>
        <w:rPr>
          <w:sz w:val="20"/>
          <w:szCs w:val="20"/>
        </w:rPr>
      </w:pPr>
      <w:proofErr w:type="gramStart"/>
      <w:r w:rsidRPr="0063309A">
        <w:rPr>
          <w:sz w:val="20"/>
          <w:szCs w:val="20"/>
        </w:rPr>
        <w:t>Аналитический учет денежных документов ведется по их видам в разрезе видов валют и ответственных лиц (лиц, ответственных за их выдачу (сохранность) (кассиров) в Карточке учета средств и расчетов (п.п. 170, 171, 172 Инструкции № 157н)</w:t>
      </w:r>
      <w:proofErr w:type="gramEnd"/>
    </w:p>
    <w:p w:rsidR="00875839" w:rsidRPr="0063309A" w:rsidRDefault="00656BBF">
      <w:pPr>
        <w:pStyle w:val="1"/>
        <w:numPr>
          <w:ilvl w:val="0"/>
          <w:numId w:val="38"/>
        </w:numPr>
        <w:shd w:val="clear" w:color="auto" w:fill="auto"/>
        <w:tabs>
          <w:tab w:val="left" w:pos="765"/>
        </w:tabs>
        <w:rPr>
          <w:sz w:val="20"/>
          <w:szCs w:val="20"/>
        </w:rPr>
      </w:pPr>
      <w:r w:rsidRPr="0063309A">
        <w:rPr>
          <w:sz w:val="20"/>
          <w:szCs w:val="20"/>
        </w:rPr>
        <w:t>В составе денежных документов учитываются:</w:t>
      </w:r>
    </w:p>
    <w:p w:rsidR="00875839" w:rsidRPr="0063309A" w:rsidRDefault="00656BBF">
      <w:pPr>
        <w:pStyle w:val="1"/>
        <w:numPr>
          <w:ilvl w:val="0"/>
          <w:numId w:val="27"/>
        </w:numPr>
        <w:shd w:val="clear" w:color="auto" w:fill="auto"/>
        <w:tabs>
          <w:tab w:val="left" w:pos="220"/>
        </w:tabs>
        <w:rPr>
          <w:sz w:val="20"/>
          <w:szCs w:val="20"/>
        </w:rPr>
      </w:pPr>
      <w:r w:rsidRPr="0063309A">
        <w:rPr>
          <w:sz w:val="20"/>
          <w:szCs w:val="20"/>
        </w:rPr>
        <w:t>Оплаченные талоны на бензин и масла, питание и т.д.</w:t>
      </w:r>
    </w:p>
    <w:p w:rsidR="00875839" w:rsidRPr="0063309A" w:rsidRDefault="00656BBF">
      <w:pPr>
        <w:pStyle w:val="1"/>
        <w:numPr>
          <w:ilvl w:val="0"/>
          <w:numId w:val="27"/>
        </w:numPr>
        <w:shd w:val="clear" w:color="auto" w:fill="auto"/>
        <w:tabs>
          <w:tab w:val="left" w:pos="220"/>
        </w:tabs>
        <w:rPr>
          <w:sz w:val="20"/>
          <w:szCs w:val="20"/>
        </w:rPr>
      </w:pPr>
      <w:r w:rsidRPr="0063309A">
        <w:rPr>
          <w:sz w:val="20"/>
          <w:szCs w:val="20"/>
        </w:rPr>
        <w:t>Оплаченные путевки в дома отдыха, санатории, на турбазы</w:t>
      </w:r>
    </w:p>
    <w:p w:rsidR="00875839" w:rsidRPr="0063309A" w:rsidRDefault="00656BBF">
      <w:pPr>
        <w:pStyle w:val="1"/>
        <w:numPr>
          <w:ilvl w:val="0"/>
          <w:numId w:val="27"/>
        </w:numPr>
        <w:shd w:val="clear" w:color="auto" w:fill="auto"/>
        <w:tabs>
          <w:tab w:val="left" w:pos="220"/>
        </w:tabs>
        <w:rPr>
          <w:sz w:val="20"/>
          <w:szCs w:val="20"/>
        </w:rPr>
      </w:pPr>
      <w:r w:rsidRPr="0063309A">
        <w:rPr>
          <w:sz w:val="20"/>
          <w:szCs w:val="20"/>
        </w:rPr>
        <w:t>Полученные извещения на почтовые переводы</w:t>
      </w:r>
    </w:p>
    <w:p w:rsidR="00875839" w:rsidRPr="0063309A" w:rsidRDefault="00656BBF">
      <w:pPr>
        <w:pStyle w:val="1"/>
        <w:numPr>
          <w:ilvl w:val="0"/>
          <w:numId w:val="27"/>
        </w:numPr>
        <w:shd w:val="clear" w:color="auto" w:fill="auto"/>
        <w:tabs>
          <w:tab w:val="left" w:pos="220"/>
        </w:tabs>
        <w:rPr>
          <w:sz w:val="20"/>
          <w:szCs w:val="20"/>
        </w:rPr>
      </w:pPr>
      <w:r w:rsidRPr="0063309A">
        <w:rPr>
          <w:sz w:val="20"/>
          <w:szCs w:val="20"/>
        </w:rPr>
        <w:t xml:space="preserve">Почтовые марки, конверты с марками, марки государственной пошлины - Перевозочные документы (билеты) для проезда железнодорожным, авиационным транспортом, оформленные на бумажном </w:t>
      </w:r>
      <w:proofErr w:type="gramStart"/>
      <w:r w:rsidRPr="0063309A">
        <w:rPr>
          <w:sz w:val="20"/>
          <w:szCs w:val="20"/>
        </w:rPr>
        <w:t>носителе</w:t>
      </w:r>
      <w:proofErr w:type="gramEnd"/>
      <w:r w:rsidRPr="0063309A">
        <w:rPr>
          <w:sz w:val="20"/>
          <w:szCs w:val="20"/>
        </w:rPr>
        <w:t xml:space="preserve"> (п. 169 Инструкции № 157 </w:t>
      </w:r>
      <w:proofErr w:type="spellStart"/>
      <w:r w:rsidRPr="0063309A">
        <w:rPr>
          <w:sz w:val="20"/>
          <w:szCs w:val="20"/>
        </w:rPr>
        <w:t>н</w:t>
      </w:r>
      <w:proofErr w:type="spellEnd"/>
      <w:r w:rsidRPr="0063309A">
        <w:rPr>
          <w:sz w:val="20"/>
          <w:szCs w:val="20"/>
        </w:rPr>
        <w:t>).</w:t>
      </w:r>
    </w:p>
    <w:p w:rsidR="00875839" w:rsidRPr="0063309A" w:rsidRDefault="00656BBF">
      <w:pPr>
        <w:pStyle w:val="1"/>
        <w:shd w:val="clear" w:color="auto" w:fill="auto"/>
        <w:spacing w:line="276" w:lineRule="auto"/>
        <w:rPr>
          <w:sz w:val="20"/>
          <w:szCs w:val="20"/>
        </w:rPr>
      </w:pPr>
      <w:r w:rsidRPr="0063309A">
        <w:rPr>
          <w:sz w:val="20"/>
          <w:szCs w:val="20"/>
        </w:rPr>
        <w:t>Почтовые марки и конверты с марками по мере необходимости выдаются под отчет ответственным за отправку корреспонденции лицам. Подтверждающим документом для авансового отчета является реестр отправленной корреспонденции, а в случае порчи - приложенный к отчету испорченный конверт.</w:t>
      </w:r>
    </w:p>
    <w:p w:rsidR="00875839" w:rsidRPr="0063309A" w:rsidRDefault="00656BBF">
      <w:pPr>
        <w:pStyle w:val="1"/>
        <w:shd w:val="clear" w:color="auto" w:fill="auto"/>
        <w:spacing w:line="276" w:lineRule="auto"/>
        <w:rPr>
          <w:sz w:val="20"/>
          <w:szCs w:val="20"/>
        </w:rPr>
      </w:pPr>
      <w:r w:rsidRPr="0063309A">
        <w:rPr>
          <w:sz w:val="20"/>
          <w:szCs w:val="20"/>
        </w:rPr>
        <w:t>Денежные документы должны иметь материальный носитель и некую материальную ценность.</w:t>
      </w:r>
    </w:p>
    <w:p w:rsidR="00875839" w:rsidRPr="0063309A" w:rsidRDefault="00656BBF">
      <w:pPr>
        <w:pStyle w:val="1"/>
        <w:shd w:val="clear" w:color="auto" w:fill="auto"/>
        <w:rPr>
          <w:sz w:val="20"/>
          <w:szCs w:val="20"/>
        </w:rPr>
      </w:pPr>
      <w:r w:rsidRPr="0063309A">
        <w:rPr>
          <w:sz w:val="20"/>
          <w:szCs w:val="20"/>
        </w:rPr>
        <w:lastRenderedPageBreak/>
        <w:t>В качестве денежных документов не учитываются электронные ави</w:t>
      </w:r>
      <w:proofErr w:type="gramStart"/>
      <w:r w:rsidRPr="0063309A">
        <w:rPr>
          <w:sz w:val="20"/>
          <w:szCs w:val="20"/>
        </w:rPr>
        <w:t>а-</w:t>
      </w:r>
      <w:proofErr w:type="gramEnd"/>
      <w:r w:rsidRPr="0063309A">
        <w:rPr>
          <w:sz w:val="20"/>
          <w:szCs w:val="20"/>
        </w:rPr>
        <w:t xml:space="preserve"> и железнодорожные билеты. Не учитывают как денежные документы ценные бумаги: акции, облигации, векселя и т.д</w:t>
      </w:r>
      <w:proofErr w:type="gramStart"/>
      <w:r w:rsidRPr="0063309A">
        <w:rPr>
          <w:sz w:val="20"/>
          <w:szCs w:val="20"/>
        </w:rPr>
        <w:t xml:space="preserve">.. </w:t>
      </w:r>
      <w:proofErr w:type="gramEnd"/>
      <w:r w:rsidRPr="0063309A">
        <w:rPr>
          <w:sz w:val="20"/>
          <w:szCs w:val="20"/>
        </w:rPr>
        <w:t xml:space="preserve">Они отражаются на аналитических счетах 0 204 ХХ ХХХ. Денежными документами не признают бланки строгой отчетности, не относятся также путевки, полученные от ФСС, путевки, полученные безвозмездно от других организации. Эти путевки учитываются на </w:t>
      </w:r>
      <w:proofErr w:type="spellStart"/>
      <w:r w:rsidRPr="0063309A">
        <w:rPr>
          <w:sz w:val="20"/>
          <w:szCs w:val="20"/>
        </w:rPr>
        <w:t>забалансовом</w:t>
      </w:r>
      <w:proofErr w:type="spellEnd"/>
      <w:r w:rsidRPr="0063309A">
        <w:rPr>
          <w:sz w:val="20"/>
          <w:szCs w:val="20"/>
        </w:rPr>
        <w:t xml:space="preserve"> </w:t>
      </w:r>
      <w:proofErr w:type="gramStart"/>
      <w:r w:rsidRPr="0063309A">
        <w:rPr>
          <w:sz w:val="20"/>
          <w:szCs w:val="20"/>
        </w:rPr>
        <w:t>счете</w:t>
      </w:r>
      <w:proofErr w:type="gramEnd"/>
      <w:r w:rsidRPr="0063309A">
        <w:rPr>
          <w:sz w:val="20"/>
          <w:szCs w:val="20"/>
        </w:rPr>
        <w:t xml:space="preserve"> 08 «Путевки неоплаченные», но хранятся они в кассе (п. 347 Инструкции №157н)</w:t>
      </w:r>
    </w:p>
    <w:p w:rsidR="00875839" w:rsidRPr="0063309A" w:rsidRDefault="00656BBF">
      <w:pPr>
        <w:pStyle w:val="1"/>
        <w:numPr>
          <w:ilvl w:val="0"/>
          <w:numId w:val="38"/>
        </w:numPr>
        <w:shd w:val="clear" w:color="auto" w:fill="auto"/>
        <w:tabs>
          <w:tab w:val="left" w:pos="752"/>
        </w:tabs>
        <w:rPr>
          <w:sz w:val="20"/>
          <w:szCs w:val="20"/>
        </w:rPr>
      </w:pPr>
      <w:r w:rsidRPr="0063309A">
        <w:rPr>
          <w:sz w:val="20"/>
          <w:szCs w:val="20"/>
        </w:rPr>
        <w:t>Операции отражаются на счете 201 35.</w:t>
      </w:r>
    </w:p>
    <w:p w:rsidR="00875839" w:rsidRPr="0063309A" w:rsidRDefault="00656BBF">
      <w:pPr>
        <w:pStyle w:val="1"/>
        <w:numPr>
          <w:ilvl w:val="0"/>
          <w:numId w:val="38"/>
        </w:numPr>
        <w:shd w:val="clear" w:color="auto" w:fill="auto"/>
        <w:tabs>
          <w:tab w:val="left" w:pos="752"/>
        </w:tabs>
        <w:spacing w:after="320"/>
        <w:rPr>
          <w:sz w:val="20"/>
          <w:szCs w:val="20"/>
        </w:rPr>
      </w:pPr>
      <w:r w:rsidRPr="0063309A">
        <w:rPr>
          <w:sz w:val="20"/>
          <w:szCs w:val="20"/>
        </w:rPr>
        <w:t>Аналитический учет денежных документов ведется по их видам в разрезе ответственных лиц (лиц, ответственных за их выдачу (сохранность) (кассиров)) в карточке учета средств и расчетов (ф. 0504051).</w:t>
      </w:r>
    </w:p>
    <w:p w:rsidR="00875839" w:rsidRPr="0063309A" w:rsidRDefault="00656BBF">
      <w:pPr>
        <w:pStyle w:val="11"/>
        <w:keepNext/>
        <w:keepLines/>
        <w:numPr>
          <w:ilvl w:val="0"/>
          <w:numId w:val="28"/>
        </w:numPr>
        <w:shd w:val="clear" w:color="auto" w:fill="auto"/>
        <w:tabs>
          <w:tab w:val="left" w:pos="2563"/>
        </w:tabs>
        <w:spacing w:after="320"/>
        <w:ind w:left="2020"/>
        <w:rPr>
          <w:color w:val="auto"/>
          <w:sz w:val="20"/>
          <w:szCs w:val="20"/>
        </w:rPr>
      </w:pPr>
      <w:bookmarkStart w:id="16" w:name="bookmark16"/>
      <w:r w:rsidRPr="0063309A">
        <w:rPr>
          <w:color w:val="auto"/>
          <w:sz w:val="20"/>
          <w:szCs w:val="20"/>
        </w:rPr>
        <w:t>Учет расчетов с подотчетными лицами</w:t>
      </w:r>
      <w:bookmarkEnd w:id="16"/>
    </w:p>
    <w:p w:rsidR="00875839" w:rsidRPr="0063309A" w:rsidRDefault="00656BBF">
      <w:pPr>
        <w:pStyle w:val="1"/>
        <w:numPr>
          <w:ilvl w:val="0"/>
          <w:numId w:val="39"/>
        </w:numPr>
        <w:shd w:val="clear" w:color="auto" w:fill="auto"/>
        <w:tabs>
          <w:tab w:val="left" w:pos="752"/>
        </w:tabs>
        <w:rPr>
          <w:sz w:val="20"/>
          <w:szCs w:val="20"/>
        </w:rPr>
      </w:pPr>
      <w:r w:rsidRPr="0063309A">
        <w:rPr>
          <w:color w:val="auto"/>
          <w:sz w:val="20"/>
          <w:szCs w:val="20"/>
        </w:rPr>
        <w:t xml:space="preserve">Отражение в учете операций по расходам, произведенным подотчетным </w:t>
      </w:r>
      <w:r w:rsidRPr="0063309A">
        <w:rPr>
          <w:sz w:val="20"/>
          <w:szCs w:val="20"/>
        </w:rPr>
        <w:t xml:space="preserve">лицом, допустимо только в объеме расходов, утвержденных руководителем </w:t>
      </w:r>
      <w:r w:rsidR="005A68BD" w:rsidRPr="0063309A">
        <w:rPr>
          <w:sz w:val="20"/>
          <w:szCs w:val="20"/>
        </w:rPr>
        <w:t>администрации</w:t>
      </w:r>
      <w:r w:rsidRPr="0063309A">
        <w:rPr>
          <w:sz w:val="20"/>
          <w:szCs w:val="20"/>
        </w:rPr>
        <w:t xml:space="preserve"> согласно авансовому отчету.</w:t>
      </w:r>
    </w:p>
    <w:p w:rsidR="00875839" w:rsidRPr="0063309A" w:rsidRDefault="00656BBF">
      <w:pPr>
        <w:pStyle w:val="1"/>
        <w:shd w:val="clear" w:color="auto" w:fill="auto"/>
        <w:rPr>
          <w:sz w:val="20"/>
          <w:szCs w:val="20"/>
        </w:rPr>
      </w:pPr>
      <w:r w:rsidRPr="0063309A">
        <w:rPr>
          <w:sz w:val="20"/>
          <w:szCs w:val="20"/>
        </w:rPr>
        <w:t>Дата авансового отчета не может быть ранее самой поздней даты, указанной в прилагаемых к отчету документах о произведенных расходах.</w:t>
      </w:r>
    </w:p>
    <w:p w:rsidR="00875839" w:rsidRPr="0063309A" w:rsidRDefault="00656BBF">
      <w:pPr>
        <w:pStyle w:val="1"/>
        <w:shd w:val="clear" w:color="auto" w:fill="auto"/>
        <w:rPr>
          <w:sz w:val="20"/>
          <w:szCs w:val="20"/>
        </w:rPr>
      </w:pPr>
      <w:r w:rsidRPr="0063309A">
        <w:rPr>
          <w:sz w:val="20"/>
          <w:szCs w:val="20"/>
        </w:rPr>
        <w:t>Нумерация авансовых отчетов сквозная по всем источникам финансового обеспечения для каждого субъекта учета.</w:t>
      </w:r>
    </w:p>
    <w:p w:rsidR="00875839" w:rsidRPr="0063309A" w:rsidRDefault="00656BBF">
      <w:pPr>
        <w:pStyle w:val="1"/>
        <w:shd w:val="clear" w:color="auto" w:fill="auto"/>
        <w:rPr>
          <w:sz w:val="20"/>
          <w:szCs w:val="20"/>
        </w:rPr>
      </w:pPr>
      <w:proofErr w:type="gramStart"/>
      <w:r w:rsidRPr="0063309A">
        <w:rPr>
          <w:sz w:val="20"/>
          <w:szCs w:val="20"/>
        </w:rPr>
        <w:t>Сумма произведенных подотчетным лицом расходов отражается на счетах расчетов с подотчетными лицами согласно утвержденного руководителем учреждения (или уполномоченным им лицом) Авансового отчета подотчетного лица и прилагаемых к нему документов, подтверждающих произведенные расходы.</w:t>
      </w:r>
      <w:proofErr w:type="gramEnd"/>
    </w:p>
    <w:p w:rsidR="00875839" w:rsidRPr="0063309A" w:rsidRDefault="00656BBF">
      <w:pPr>
        <w:pStyle w:val="1"/>
        <w:shd w:val="clear" w:color="auto" w:fill="auto"/>
        <w:rPr>
          <w:sz w:val="20"/>
          <w:szCs w:val="20"/>
        </w:rPr>
      </w:pPr>
      <w:proofErr w:type="gramStart"/>
      <w:r w:rsidRPr="0063309A">
        <w:rPr>
          <w:sz w:val="20"/>
          <w:szCs w:val="20"/>
        </w:rPr>
        <w:t>Сумма превышения принятых к учету расходов подотчетного лица над ранее выданным авансом (сумма утвержденного перерасхода) отражается на соответствующих счетах расчетов с подотчетными лицами и признается принятым перед подотчетным лицом денежным обязательством.</w:t>
      </w:r>
      <w:proofErr w:type="gramEnd"/>
    </w:p>
    <w:p w:rsidR="00875839" w:rsidRPr="0063309A" w:rsidRDefault="00656BBF">
      <w:pPr>
        <w:pStyle w:val="1"/>
        <w:numPr>
          <w:ilvl w:val="0"/>
          <w:numId w:val="39"/>
        </w:numPr>
        <w:shd w:val="clear" w:color="auto" w:fill="auto"/>
        <w:tabs>
          <w:tab w:val="left" w:pos="1008"/>
        </w:tabs>
        <w:rPr>
          <w:sz w:val="20"/>
          <w:szCs w:val="20"/>
        </w:rPr>
      </w:pPr>
      <w:r w:rsidRPr="0063309A">
        <w:rPr>
          <w:sz w:val="20"/>
          <w:szCs w:val="20"/>
        </w:rPr>
        <w:t>Расчеты по выданным под отчет сотрудникам денежны</w:t>
      </w:r>
      <w:r w:rsidR="005A68BD" w:rsidRPr="0063309A">
        <w:rPr>
          <w:sz w:val="20"/>
          <w:szCs w:val="20"/>
        </w:rPr>
        <w:t>х</w:t>
      </w:r>
      <w:r w:rsidRPr="0063309A">
        <w:rPr>
          <w:sz w:val="20"/>
          <w:szCs w:val="20"/>
        </w:rPr>
        <w:t xml:space="preserve"> средств, а также расчеты по выплате подотчетным лицам перерасходов (в том числе и в тех случаях, когда денежные средства под отчет не выдавались) подлежат учету на счете 0 208 00 </w:t>
      </w:r>
      <w:r w:rsidR="005A68BD" w:rsidRPr="0063309A">
        <w:rPr>
          <w:sz w:val="20"/>
          <w:szCs w:val="20"/>
        </w:rPr>
        <w:t>000</w:t>
      </w:r>
      <w:r w:rsidRPr="0063309A">
        <w:rPr>
          <w:sz w:val="20"/>
          <w:szCs w:val="20"/>
        </w:rPr>
        <w:t xml:space="preserve"> «Расчеты с подотчетными лицами».</w:t>
      </w:r>
    </w:p>
    <w:p w:rsidR="00875839" w:rsidRPr="0063309A" w:rsidRDefault="00656BBF">
      <w:pPr>
        <w:pStyle w:val="1"/>
        <w:shd w:val="clear" w:color="auto" w:fill="auto"/>
        <w:rPr>
          <w:sz w:val="20"/>
          <w:szCs w:val="20"/>
        </w:rPr>
      </w:pPr>
      <w:r w:rsidRPr="0063309A">
        <w:rPr>
          <w:sz w:val="20"/>
          <w:szCs w:val="20"/>
        </w:rPr>
        <w:t>По своевременно не возвращенным и не удержанным из заработной платы (денежного содержания) суммам задолженности подотчетных лиц (в том числе уволенных сотрудников) в установленном порядке ведутся претензионные работы, а задолженность подлежит учету на счете 0 209 34 ООО.</w:t>
      </w:r>
    </w:p>
    <w:p w:rsidR="00875839" w:rsidRPr="0063309A" w:rsidRDefault="00656BBF">
      <w:pPr>
        <w:pStyle w:val="1"/>
        <w:shd w:val="clear" w:color="auto" w:fill="auto"/>
        <w:rPr>
          <w:sz w:val="20"/>
          <w:szCs w:val="20"/>
        </w:rPr>
      </w:pPr>
      <w:r w:rsidRPr="0063309A">
        <w:rPr>
          <w:b/>
          <w:bCs/>
          <w:sz w:val="20"/>
          <w:szCs w:val="20"/>
        </w:rPr>
        <w:t>(Основание: п.п. 212, 213, 216 Инструкции № 157н)</w:t>
      </w:r>
    </w:p>
    <w:p w:rsidR="00875839" w:rsidRPr="0063309A" w:rsidRDefault="00656BBF">
      <w:pPr>
        <w:pStyle w:val="1"/>
        <w:numPr>
          <w:ilvl w:val="0"/>
          <w:numId w:val="39"/>
        </w:numPr>
        <w:shd w:val="clear" w:color="auto" w:fill="auto"/>
        <w:tabs>
          <w:tab w:val="left" w:pos="814"/>
        </w:tabs>
        <w:rPr>
          <w:sz w:val="20"/>
          <w:szCs w:val="20"/>
        </w:rPr>
      </w:pPr>
      <w:r w:rsidRPr="0063309A">
        <w:rPr>
          <w:sz w:val="20"/>
          <w:szCs w:val="20"/>
        </w:rPr>
        <w:t>Порядок расчетов с подотчетными лицам</w:t>
      </w:r>
      <w:r w:rsidR="005A68BD" w:rsidRPr="0063309A">
        <w:rPr>
          <w:sz w:val="20"/>
          <w:szCs w:val="20"/>
        </w:rPr>
        <w:t xml:space="preserve">и определяется локальным актом </w:t>
      </w:r>
      <w:r w:rsidRPr="0063309A">
        <w:rPr>
          <w:sz w:val="20"/>
          <w:szCs w:val="20"/>
        </w:rPr>
        <w:t xml:space="preserve">бухгалтерии. </w:t>
      </w:r>
      <w:r w:rsidR="002D29E8" w:rsidRPr="0063309A">
        <w:rPr>
          <w:b/>
          <w:bCs/>
          <w:sz w:val="20"/>
          <w:szCs w:val="20"/>
        </w:rPr>
        <w:t>Приложение № 5</w:t>
      </w:r>
      <w:r w:rsidRPr="0063309A">
        <w:rPr>
          <w:b/>
          <w:bCs/>
          <w:sz w:val="20"/>
          <w:szCs w:val="20"/>
        </w:rPr>
        <w:t>.</w:t>
      </w:r>
    </w:p>
    <w:p w:rsidR="00875839" w:rsidRPr="0063309A" w:rsidRDefault="00656BBF">
      <w:pPr>
        <w:pStyle w:val="1"/>
        <w:numPr>
          <w:ilvl w:val="0"/>
          <w:numId w:val="39"/>
        </w:numPr>
        <w:shd w:val="clear" w:color="auto" w:fill="auto"/>
        <w:tabs>
          <w:tab w:val="left" w:pos="814"/>
        </w:tabs>
        <w:spacing w:after="320"/>
        <w:rPr>
          <w:sz w:val="20"/>
          <w:szCs w:val="20"/>
        </w:rPr>
      </w:pPr>
      <w:r w:rsidRPr="0063309A">
        <w:rPr>
          <w:sz w:val="20"/>
          <w:szCs w:val="20"/>
        </w:rPr>
        <w:t>Аналитический учет расчетов с подотчетными лицами ведется в Журнале операций № 3 «Расчеты с подотчетными лицами» (ф.0504071)</w:t>
      </w:r>
    </w:p>
    <w:p w:rsidR="00875839" w:rsidRPr="0063309A" w:rsidRDefault="00656BBF">
      <w:pPr>
        <w:pStyle w:val="11"/>
        <w:keepNext/>
        <w:keepLines/>
        <w:numPr>
          <w:ilvl w:val="0"/>
          <w:numId w:val="28"/>
        </w:numPr>
        <w:shd w:val="clear" w:color="auto" w:fill="auto"/>
        <w:tabs>
          <w:tab w:val="left" w:pos="4313"/>
        </w:tabs>
        <w:spacing w:after="320"/>
        <w:ind w:left="3640"/>
        <w:rPr>
          <w:sz w:val="20"/>
          <w:szCs w:val="20"/>
        </w:rPr>
      </w:pPr>
      <w:bookmarkStart w:id="17" w:name="bookmark17"/>
      <w:r w:rsidRPr="0063309A">
        <w:rPr>
          <w:sz w:val="20"/>
          <w:szCs w:val="20"/>
        </w:rPr>
        <w:t>Учет аренды</w:t>
      </w:r>
      <w:bookmarkEnd w:id="17"/>
    </w:p>
    <w:p w:rsidR="00875839" w:rsidRPr="0063309A" w:rsidRDefault="00656BBF">
      <w:pPr>
        <w:pStyle w:val="1"/>
        <w:numPr>
          <w:ilvl w:val="0"/>
          <w:numId w:val="40"/>
        </w:numPr>
        <w:shd w:val="clear" w:color="auto" w:fill="auto"/>
        <w:tabs>
          <w:tab w:val="left" w:pos="1070"/>
        </w:tabs>
        <w:rPr>
          <w:sz w:val="20"/>
          <w:szCs w:val="20"/>
        </w:rPr>
      </w:pPr>
      <w:proofErr w:type="gramStart"/>
      <w:r w:rsidRPr="0063309A">
        <w:rPr>
          <w:sz w:val="20"/>
          <w:szCs w:val="20"/>
        </w:rPr>
        <w:t>Согласно СГС «Аренда» при ведении бухгалтерского учета государственными (муниципальными) бюджетными, автономными учреждениями или организациями, осуществляющими полномочия по ведению бухгалтерского учета учреждений, а также бюджетного учета получателями бюджетных средств, организациями, осуществляющими полномочия по ведению бюджетного учета, (далее - бухгалтерский учет) субъекту учета необходимо осуществить классификацию объектов бухгалтерского учета (активов, обязательств, фактов хозяйственной жизни (операций), возникающих при получении (передаче) во временное владение и</w:t>
      </w:r>
      <w:proofErr w:type="gramEnd"/>
      <w:r w:rsidRPr="0063309A">
        <w:rPr>
          <w:sz w:val="20"/>
          <w:szCs w:val="20"/>
        </w:rPr>
        <w:t xml:space="preserve"> пользование или во временное пользование по договору аренды (имущественного найма) либо по договору безвозмездного пользования объектов имущества с отнесением таких объектов учета либо к объектам учета аренды, либо к объектам основных средств.</w:t>
      </w:r>
    </w:p>
    <w:p w:rsidR="00875839" w:rsidRPr="0063309A" w:rsidRDefault="005A68BD">
      <w:pPr>
        <w:pStyle w:val="1"/>
        <w:shd w:val="clear" w:color="auto" w:fill="auto"/>
        <w:rPr>
          <w:sz w:val="20"/>
          <w:szCs w:val="20"/>
        </w:rPr>
      </w:pPr>
      <w:r w:rsidRPr="0063309A">
        <w:rPr>
          <w:sz w:val="20"/>
          <w:szCs w:val="20"/>
        </w:rPr>
        <w:t xml:space="preserve">      </w:t>
      </w:r>
      <w:r w:rsidR="00656BBF" w:rsidRPr="0063309A">
        <w:rPr>
          <w:sz w:val="20"/>
          <w:szCs w:val="20"/>
        </w:rPr>
        <w:t xml:space="preserve">Указанная классификация объектов бухгалтерского учета, а также их оценка осуществляется согласно </w:t>
      </w:r>
      <w:hyperlink r:id="rId38" w:history="1">
        <w:r w:rsidR="00656BBF" w:rsidRPr="0063309A">
          <w:rPr>
            <w:sz w:val="20"/>
            <w:szCs w:val="20"/>
            <w:u w:val="single"/>
          </w:rPr>
          <w:t>пункту 11 СГС «Аренда</w:t>
        </w:r>
        <w:r w:rsidR="00656BBF" w:rsidRPr="0063309A">
          <w:rPr>
            <w:sz w:val="20"/>
            <w:szCs w:val="20"/>
          </w:rPr>
          <w:t xml:space="preserve">» </w:t>
        </w:r>
      </w:hyperlink>
      <w:r w:rsidR="00656BBF" w:rsidRPr="0063309A">
        <w:rPr>
          <w:sz w:val="20"/>
          <w:szCs w:val="20"/>
        </w:rPr>
        <w:t>при возникновении в рамках арендных отношений (отношений по безвозмездному праву пользования) обязательств пользователя имущества по содержанию имущества, переданного ему в пользование, и обязательств по выполнению условий использования такого имущества (в том числе целевого использования).</w:t>
      </w:r>
    </w:p>
    <w:p w:rsidR="00875839" w:rsidRPr="0063309A" w:rsidRDefault="00656BBF">
      <w:pPr>
        <w:pStyle w:val="1"/>
        <w:shd w:val="clear" w:color="auto" w:fill="auto"/>
        <w:rPr>
          <w:sz w:val="20"/>
          <w:szCs w:val="20"/>
        </w:rPr>
      </w:pPr>
      <w:r w:rsidRPr="0063309A">
        <w:rPr>
          <w:sz w:val="20"/>
          <w:szCs w:val="20"/>
        </w:rPr>
        <w:t>Классификация объектов учета аренды и их оценка осуществляется на более раннюю дату из следующих дат:</w:t>
      </w:r>
    </w:p>
    <w:p w:rsidR="00875839" w:rsidRPr="0063309A" w:rsidRDefault="00656BBF" w:rsidP="007E47F7">
      <w:pPr>
        <w:pStyle w:val="1"/>
        <w:shd w:val="clear" w:color="auto" w:fill="auto"/>
        <w:spacing w:after="320"/>
        <w:rPr>
          <w:sz w:val="20"/>
          <w:szCs w:val="20"/>
        </w:rPr>
      </w:pPr>
      <w:r w:rsidRPr="0063309A">
        <w:rPr>
          <w:sz w:val="20"/>
          <w:szCs w:val="20"/>
        </w:rPr>
        <w:t xml:space="preserve">- дата принятия субъектом учета обязательств в отношении основных условий </w:t>
      </w:r>
      <w:r w:rsidRPr="0063309A">
        <w:rPr>
          <w:b/>
          <w:bCs/>
          <w:sz w:val="20"/>
          <w:szCs w:val="20"/>
        </w:rPr>
        <w:t xml:space="preserve">пользования и содержания </w:t>
      </w:r>
      <w:r w:rsidRPr="0063309A">
        <w:rPr>
          <w:sz w:val="20"/>
          <w:szCs w:val="20"/>
        </w:rPr>
        <w:t>имущества, предусмотренных договором (в случае принятия условий пользования переданного в безвозмездное пользование имущества без заключения простой письменной формы договора);</w:t>
      </w:r>
      <w:r w:rsidR="007E47F7" w:rsidRPr="0063309A">
        <w:rPr>
          <w:sz w:val="20"/>
          <w:szCs w:val="20"/>
        </w:rPr>
        <w:t xml:space="preserve"> </w:t>
      </w:r>
      <w:r w:rsidRPr="0063309A">
        <w:rPr>
          <w:sz w:val="20"/>
          <w:szCs w:val="20"/>
        </w:rPr>
        <w:t xml:space="preserve"> дата подписания договора аренды (имущественного найма) либо договора безвозмездного пользования.</w:t>
      </w:r>
    </w:p>
    <w:p w:rsidR="00875839" w:rsidRPr="0063309A" w:rsidRDefault="00656BBF">
      <w:pPr>
        <w:pStyle w:val="1"/>
        <w:shd w:val="clear" w:color="auto" w:fill="auto"/>
        <w:rPr>
          <w:sz w:val="20"/>
          <w:szCs w:val="20"/>
        </w:rPr>
      </w:pPr>
      <w:r w:rsidRPr="0063309A">
        <w:rPr>
          <w:sz w:val="20"/>
          <w:szCs w:val="20"/>
        </w:rPr>
        <w:t>Расчеты по арендным платежам ведется н</w:t>
      </w:r>
      <w:hyperlink r:id="rId39" w:history="1">
        <w:r w:rsidRPr="0063309A">
          <w:rPr>
            <w:sz w:val="20"/>
            <w:szCs w:val="20"/>
          </w:rPr>
          <w:t xml:space="preserve">а </w:t>
        </w:r>
        <w:proofErr w:type="gramStart"/>
        <w:r w:rsidRPr="0063309A">
          <w:rPr>
            <w:sz w:val="20"/>
            <w:szCs w:val="20"/>
          </w:rPr>
          <w:t>счете</w:t>
        </w:r>
        <w:proofErr w:type="gramEnd"/>
        <w:r w:rsidRPr="0063309A">
          <w:rPr>
            <w:sz w:val="20"/>
            <w:szCs w:val="20"/>
          </w:rPr>
          <w:t xml:space="preserve"> 205.</w:t>
        </w:r>
      </w:hyperlink>
      <w:r w:rsidR="00253EB5" w:rsidRPr="0063309A">
        <w:rPr>
          <w:sz w:val="20"/>
          <w:szCs w:val="20"/>
        </w:rPr>
        <w:t>00- «Расчеты по доходам от собственности» в разрезе аналитических счетов -205.21.- «Расчеты по доходам от операционной аренды» и 205.23.- «Расчеты по доходам от платежей при пользовании природными ресурсами»</w:t>
      </w:r>
      <w:r w:rsidRPr="0063309A">
        <w:rPr>
          <w:sz w:val="20"/>
          <w:szCs w:val="20"/>
        </w:rPr>
        <w:t xml:space="preserve"> Предстоящий доход за весь срок аренды </w:t>
      </w:r>
      <w:r w:rsidRPr="0063309A">
        <w:rPr>
          <w:sz w:val="20"/>
          <w:szCs w:val="20"/>
        </w:rPr>
        <w:lastRenderedPageBreak/>
        <w:t xml:space="preserve">отражается на </w:t>
      </w:r>
      <w:proofErr w:type="gramStart"/>
      <w:r w:rsidRPr="0063309A">
        <w:rPr>
          <w:sz w:val="20"/>
          <w:szCs w:val="20"/>
        </w:rPr>
        <w:t>с</w:t>
      </w:r>
      <w:proofErr w:type="gramEnd"/>
      <w:r w:rsidR="00A95238" w:rsidRPr="0063309A">
        <w:rPr>
          <w:sz w:val="20"/>
          <w:szCs w:val="20"/>
        </w:rPr>
        <w:fldChar w:fldCharType="begin"/>
      </w:r>
      <w:r w:rsidR="00B32DA9" w:rsidRPr="0063309A">
        <w:rPr>
          <w:sz w:val="20"/>
          <w:szCs w:val="20"/>
        </w:rPr>
        <w:instrText>HYPERLINK "https://vip.gosfinansy.ru/%23/document/99/902249301/XA00MFG2NH/"</w:instrText>
      </w:r>
      <w:r w:rsidR="00A95238" w:rsidRPr="0063309A">
        <w:rPr>
          <w:sz w:val="20"/>
          <w:szCs w:val="20"/>
        </w:rPr>
        <w:fldChar w:fldCharType="separate"/>
      </w:r>
      <w:r w:rsidRPr="0063309A">
        <w:rPr>
          <w:sz w:val="20"/>
          <w:szCs w:val="20"/>
        </w:rPr>
        <w:t>четах 401.40.</w:t>
      </w:r>
      <w:r w:rsidR="00A95238" w:rsidRPr="0063309A">
        <w:rPr>
          <w:sz w:val="20"/>
          <w:szCs w:val="20"/>
        </w:rPr>
        <w:fldChar w:fldCharType="end"/>
      </w:r>
    </w:p>
    <w:p w:rsidR="00875839" w:rsidRPr="0063309A" w:rsidRDefault="00656BBF">
      <w:pPr>
        <w:pStyle w:val="1"/>
        <w:shd w:val="clear" w:color="auto" w:fill="auto"/>
        <w:rPr>
          <w:sz w:val="20"/>
          <w:szCs w:val="20"/>
        </w:rPr>
      </w:pPr>
      <w:r w:rsidRPr="0063309A">
        <w:rPr>
          <w:sz w:val="20"/>
          <w:szCs w:val="20"/>
        </w:rPr>
        <w:t xml:space="preserve">При </w:t>
      </w:r>
      <w:hyperlink r:id="rId40" w:history="1">
        <w:r w:rsidRPr="0063309A">
          <w:rPr>
            <w:sz w:val="20"/>
            <w:szCs w:val="20"/>
          </w:rPr>
          <w:t>операционной аренде у</w:t>
        </w:r>
      </w:hyperlink>
      <w:r w:rsidRPr="0063309A">
        <w:rPr>
          <w:sz w:val="20"/>
          <w:szCs w:val="20"/>
        </w:rPr>
        <w:t>чреждение-арендатор получает имущество во временное пользование - за арендную плату или безвозмездно. Право оперативного управления на этот объект к нему не переходит - арендатор обязан вернуть имущество в том же состоянии, в котором получил, с учетом износа. При этом срок аренды значения не имеет - месяц, год, 10, 25 или более лет. К операционной аренде относится обычная аренда и безвозмездное срочное пользование.</w:t>
      </w:r>
    </w:p>
    <w:p w:rsidR="00875839" w:rsidRPr="0063309A" w:rsidRDefault="00656BBF">
      <w:pPr>
        <w:pStyle w:val="1"/>
        <w:shd w:val="clear" w:color="auto" w:fill="auto"/>
        <w:spacing w:after="120"/>
        <w:rPr>
          <w:sz w:val="20"/>
          <w:szCs w:val="20"/>
        </w:rPr>
      </w:pPr>
      <w:r w:rsidRPr="0063309A">
        <w:rPr>
          <w:sz w:val="20"/>
          <w:szCs w:val="20"/>
        </w:rPr>
        <w:t xml:space="preserve">При </w:t>
      </w:r>
      <w:hyperlink r:id="rId41" w:history="1">
        <w:proofErr w:type="spellStart"/>
        <w:r w:rsidRPr="0063309A">
          <w:rPr>
            <w:sz w:val="20"/>
            <w:szCs w:val="20"/>
          </w:rPr>
          <w:t>неоперационной</w:t>
        </w:r>
        <w:proofErr w:type="spellEnd"/>
        <w:r w:rsidRPr="0063309A">
          <w:rPr>
            <w:sz w:val="20"/>
            <w:szCs w:val="20"/>
          </w:rPr>
          <w:t xml:space="preserve"> (финансовой) аренде у</w:t>
        </w:r>
      </w:hyperlink>
      <w:r w:rsidRPr="0063309A">
        <w:rPr>
          <w:sz w:val="20"/>
          <w:szCs w:val="20"/>
        </w:rPr>
        <w:t xml:space="preserve"> пользователя (арендатора) </w:t>
      </w:r>
      <w:proofErr w:type="gramStart"/>
      <w:r w:rsidRPr="0063309A">
        <w:rPr>
          <w:sz w:val="20"/>
          <w:szCs w:val="20"/>
        </w:rPr>
        <w:t>нет обязанности вернуть</w:t>
      </w:r>
      <w:proofErr w:type="gramEnd"/>
      <w:r w:rsidRPr="0063309A">
        <w:rPr>
          <w:sz w:val="20"/>
          <w:szCs w:val="20"/>
        </w:rPr>
        <w:t xml:space="preserve"> имущество по первому требованию правообладателя.</w:t>
      </w:r>
    </w:p>
    <w:p w:rsidR="007E47F7" w:rsidRPr="0063309A" w:rsidRDefault="00656BBF" w:rsidP="004519DF">
      <w:pPr>
        <w:pStyle w:val="1"/>
        <w:shd w:val="clear" w:color="auto" w:fill="auto"/>
        <w:spacing w:after="120"/>
        <w:jc w:val="center"/>
        <w:rPr>
          <w:sz w:val="20"/>
          <w:szCs w:val="20"/>
        </w:rPr>
      </w:pPr>
      <w:r w:rsidRPr="0063309A">
        <w:rPr>
          <w:sz w:val="20"/>
          <w:szCs w:val="20"/>
        </w:rPr>
        <w:t>Основные признаки аренды указаны в таблице</w:t>
      </w:r>
      <w:r w:rsidR="004519DF" w:rsidRPr="0063309A">
        <w:rPr>
          <w:sz w:val="20"/>
          <w:szCs w:val="20"/>
        </w:rPr>
        <w:t>:</w:t>
      </w:r>
    </w:p>
    <w:p w:rsidR="00875839" w:rsidRPr="0063309A" w:rsidRDefault="00656BBF">
      <w:pPr>
        <w:pStyle w:val="a5"/>
        <w:shd w:val="clear" w:color="auto" w:fill="auto"/>
        <w:ind w:left="1531"/>
        <w:rPr>
          <w:sz w:val="20"/>
          <w:szCs w:val="20"/>
        </w:rPr>
      </w:pPr>
      <w:r w:rsidRPr="0063309A">
        <w:rPr>
          <w:sz w:val="20"/>
          <w:szCs w:val="20"/>
        </w:rPr>
        <w:t xml:space="preserve">Отличия операционной аренды от </w:t>
      </w:r>
      <w:proofErr w:type="spellStart"/>
      <w:r w:rsidRPr="0063309A">
        <w:rPr>
          <w:sz w:val="20"/>
          <w:szCs w:val="20"/>
        </w:rPr>
        <w:t>неоперационной</w:t>
      </w:r>
      <w:proofErr w:type="spellEnd"/>
    </w:p>
    <w:tbl>
      <w:tblPr>
        <w:tblOverlap w:val="never"/>
        <w:tblW w:w="9817" w:type="dxa"/>
        <w:jc w:val="center"/>
        <w:tblLayout w:type="fixed"/>
        <w:tblCellMar>
          <w:left w:w="10" w:type="dxa"/>
          <w:right w:w="10" w:type="dxa"/>
        </w:tblCellMar>
        <w:tblLook w:val="0000"/>
      </w:tblPr>
      <w:tblGrid>
        <w:gridCol w:w="3256"/>
        <w:gridCol w:w="6561"/>
      </w:tblGrid>
      <w:tr w:rsidR="00875839" w:rsidRPr="0063309A" w:rsidTr="007E47F7">
        <w:trPr>
          <w:trHeight w:hRule="exact" w:val="311"/>
          <w:jc w:val="center"/>
        </w:trPr>
        <w:tc>
          <w:tcPr>
            <w:tcW w:w="3256"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b/>
                <w:bCs/>
                <w:sz w:val="20"/>
                <w:szCs w:val="20"/>
              </w:rPr>
              <w:t>Признаки операционной аренды</w:t>
            </w:r>
          </w:p>
        </w:tc>
        <w:tc>
          <w:tcPr>
            <w:tcW w:w="6561" w:type="dxa"/>
            <w:tcBorders>
              <w:top w:val="single" w:sz="4" w:space="0" w:color="auto"/>
              <w:left w:val="single" w:sz="4" w:space="0" w:color="auto"/>
              <w:right w:val="single" w:sz="4" w:space="0" w:color="auto"/>
            </w:tcBorders>
            <w:shd w:val="clear" w:color="auto" w:fill="FFFFFF"/>
          </w:tcPr>
          <w:p w:rsidR="00875839" w:rsidRPr="0063309A" w:rsidRDefault="00656BBF">
            <w:pPr>
              <w:pStyle w:val="a7"/>
              <w:shd w:val="clear" w:color="auto" w:fill="auto"/>
              <w:spacing w:before="80"/>
              <w:jc w:val="center"/>
              <w:rPr>
                <w:sz w:val="20"/>
                <w:szCs w:val="20"/>
              </w:rPr>
            </w:pPr>
            <w:r w:rsidRPr="0063309A">
              <w:rPr>
                <w:b/>
                <w:bCs/>
                <w:sz w:val="20"/>
                <w:szCs w:val="20"/>
              </w:rPr>
              <w:t xml:space="preserve">Признаки </w:t>
            </w:r>
            <w:proofErr w:type="spellStart"/>
            <w:r w:rsidRPr="0063309A">
              <w:rPr>
                <w:b/>
                <w:bCs/>
                <w:sz w:val="20"/>
                <w:szCs w:val="20"/>
              </w:rPr>
              <w:t>неоперационной</w:t>
            </w:r>
            <w:proofErr w:type="spellEnd"/>
            <w:r w:rsidRPr="0063309A">
              <w:rPr>
                <w:b/>
                <w:bCs/>
                <w:sz w:val="20"/>
                <w:szCs w:val="20"/>
              </w:rPr>
              <w:t xml:space="preserve"> аренды</w:t>
            </w:r>
          </w:p>
        </w:tc>
      </w:tr>
      <w:tr w:rsidR="00875839" w:rsidRPr="0063309A" w:rsidTr="00D005A1">
        <w:trPr>
          <w:trHeight w:hRule="exact" w:val="3681"/>
          <w:jc w:val="center"/>
        </w:trPr>
        <w:tc>
          <w:tcPr>
            <w:tcW w:w="3256" w:type="dxa"/>
            <w:tcBorders>
              <w:top w:val="single" w:sz="4" w:space="0" w:color="auto"/>
              <w:left w:val="single" w:sz="4" w:space="0" w:color="auto"/>
              <w:bottom w:val="single" w:sz="4" w:space="0" w:color="auto"/>
            </w:tcBorders>
            <w:shd w:val="clear" w:color="auto" w:fill="FFFFFF"/>
          </w:tcPr>
          <w:p w:rsidR="00875839" w:rsidRPr="0063309A" w:rsidRDefault="00656BBF" w:rsidP="007E47F7">
            <w:pPr>
              <w:pStyle w:val="a7"/>
              <w:numPr>
                <w:ilvl w:val="0"/>
                <w:numId w:val="41"/>
              </w:numPr>
              <w:shd w:val="clear" w:color="auto" w:fill="auto"/>
              <w:tabs>
                <w:tab w:val="left" w:pos="538"/>
              </w:tabs>
              <w:rPr>
                <w:sz w:val="20"/>
                <w:szCs w:val="20"/>
              </w:rPr>
            </w:pPr>
            <w:r w:rsidRPr="0063309A">
              <w:rPr>
                <w:sz w:val="20"/>
                <w:szCs w:val="20"/>
              </w:rPr>
              <w:t>Срок аренды меньше и</w:t>
            </w:r>
          </w:p>
          <w:p w:rsidR="00875839" w:rsidRPr="0063309A" w:rsidRDefault="007E47F7" w:rsidP="007E47F7">
            <w:pPr>
              <w:pStyle w:val="a7"/>
              <w:shd w:val="clear" w:color="auto" w:fill="auto"/>
              <w:tabs>
                <w:tab w:val="left" w:pos="4003"/>
              </w:tabs>
              <w:rPr>
                <w:sz w:val="20"/>
                <w:szCs w:val="20"/>
              </w:rPr>
            </w:pPr>
            <w:proofErr w:type="gramStart"/>
            <w:r w:rsidRPr="0063309A">
              <w:rPr>
                <w:sz w:val="20"/>
                <w:szCs w:val="20"/>
              </w:rPr>
              <w:t>Н</w:t>
            </w:r>
            <w:r w:rsidR="00656BBF" w:rsidRPr="0063309A">
              <w:rPr>
                <w:sz w:val="20"/>
                <w:szCs w:val="20"/>
              </w:rPr>
              <w:t>есопоставим</w:t>
            </w:r>
            <w:proofErr w:type="gramEnd"/>
            <w:r w:rsidRPr="0063309A">
              <w:rPr>
                <w:sz w:val="20"/>
                <w:szCs w:val="20"/>
              </w:rPr>
              <w:t xml:space="preserve"> </w:t>
            </w:r>
            <w:r w:rsidR="00656BBF" w:rsidRPr="0063309A">
              <w:rPr>
                <w:sz w:val="20"/>
                <w:szCs w:val="20"/>
              </w:rPr>
              <w:t>с</w:t>
            </w:r>
            <w:r w:rsidRPr="0063309A">
              <w:rPr>
                <w:sz w:val="20"/>
                <w:szCs w:val="20"/>
              </w:rPr>
              <w:t xml:space="preserve"> о</w:t>
            </w:r>
            <w:r w:rsidR="00656BBF" w:rsidRPr="0063309A">
              <w:rPr>
                <w:sz w:val="20"/>
                <w:szCs w:val="20"/>
              </w:rPr>
              <w:t xml:space="preserve">ставшимся </w:t>
            </w:r>
            <w:hyperlink r:id="rId42" w:history="1">
              <w:r w:rsidRPr="0063309A">
                <w:rPr>
                  <w:sz w:val="20"/>
                  <w:szCs w:val="20"/>
                </w:rPr>
                <w:t xml:space="preserve">сроком </w:t>
              </w:r>
              <w:r w:rsidR="00656BBF" w:rsidRPr="0063309A">
                <w:rPr>
                  <w:sz w:val="20"/>
                  <w:szCs w:val="20"/>
                </w:rPr>
                <w:t>полезного</w:t>
              </w:r>
            </w:hyperlink>
          </w:p>
          <w:p w:rsidR="00875839" w:rsidRPr="0063309A" w:rsidRDefault="00A95238" w:rsidP="007E47F7">
            <w:pPr>
              <w:pStyle w:val="a7"/>
              <w:shd w:val="clear" w:color="auto" w:fill="auto"/>
              <w:spacing w:after="100"/>
              <w:rPr>
                <w:sz w:val="20"/>
                <w:szCs w:val="20"/>
              </w:rPr>
            </w:pPr>
            <w:hyperlink r:id="rId43" w:history="1">
              <w:r w:rsidR="00656BBF" w:rsidRPr="0063309A">
                <w:rPr>
                  <w:sz w:val="20"/>
                  <w:szCs w:val="20"/>
                </w:rPr>
                <w:t>использования имущества.</w:t>
              </w:r>
            </w:hyperlink>
          </w:p>
          <w:p w:rsidR="00875839" w:rsidRPr="0063309A" w:rsidRDefault="00656BBF" w:rsidP="007E47F7">
            <w:pPr>
              <w:pStyle w:val="a7"/>
              <w:numPr>
                <w:ilvl w:val="0"/>
                <w:numId w:val="41"/>
              </w:numPr>
              <w:shd w:val="clear" w:color="auto" w:fill="auto"/>
              <w:tabs>
                <w:tab w:val="left" w:pos="288"/>
              </w:tabs>
              <w:rPr>
                <w:sz w:val="20"/>
                <w:szCs w:val="20"/>
              </w:rPr>
            </w:pPr>
            <w:r w:rsidRPr="0063309A">
              <w:rPr>
                <w:sz w:val="20"/>
                <w:szCs w:val="20"/>
              </w:rPr>
              <w:t>Общая сумма арендной платы и</w:t>
            </w:r>
            <w:r w:rsidR="007E47F7" w:rsidRPr="0063309A">
              <w:rPr>
                <w:sz w:val="20"/>
                <w:szCs w:val="20"/>
              </w:rPr>
              <w:t xml:space="preserve"> </w:t>
            </w:r>
            <w:r w:rsidRPr="0063309A">
              <w:rPr>
                <w:sz w:val="20"/>
                <w:szCs w:val="20"/>
              </w:rPr>
              <w:t>сумма п</w:t>
            </w:r>
            <w:r w:rsidR="007E47F7" w:rsidRPr="0063309A">
              <w:rPr>
                <w:sz w:val="20"/>
                <w:szCs w:val="20"/>
              </w:rPr>
              <w:t xml:space="preserve">латежей, необходимая для выкупа актива, </w:t>
            </w:r>
            <w:r w:rsidRPr="0063309A">
              <w:rPr>
                <w:sz w:val="20"/>
                <w:szCs w:val="20"/>
              </w:rPr>
              <w:t>ниже</w:t>
            </w:r>
            <w:r w:rsidR="007E47F7" w:rsidRPr="0063309A">
              <w:rPr>
                <w:sz w:val="20"/>
                <w:szCs w:val="20"/>
              </w:rPr>
              <w:t xml:space="preserve"> справедливой </w:t>
            </w:r>
            <w:r w:rsidRPr="0063309A">
              <w:rPr>
                <w:sz w:val="20"/>
                <w:szCs w:val="20"/>
              </w:rPr>
              <w:t>стоимости</w:t>
            </w:r>
            <w:r w:rsidR="007E47F7" w:rsidRPr="0063309A">
              <w:rPr>
                <w:sz w:val="20"/>
                <w:szCs w:val="20"/>
              </w:rPr>
              <w:t xml:space="preserve"> </w:t>
            </w:r>
            <w:r w:rsidRPr="0063309A">
              <w:rPr>
                <w:sz w:val="20"/>
                <w:szCs w:val="20"/>
              </w:rPr>
              <w:t>передаваемого имущества</w:t>
            </w:r>
          </w:p>
        </w:tc>
        <w:tc>
          <w:tcPr>
            <w:tcW w:w="6561" w:type="dxa"/>
            <w:tcBorders>
              <w:top w:val="single" w:sz="4" w:space="0" w:color="auto"/>
              <w:left w:val="single" w:sz="4" w:space="0" w:color="auto"/>
              <w:bottom w:val="single" w:sz="4" w:space="0" w:color="auto"/>
              <w:right w:val="single" w:sz="4" w:space="0" w:color="auto"/>
            </w:tcBorders>
            <w:shd w:val="clear" w:color="auto" w:fill="FFFFFF"/>
          </w:tcPr>
          <w:p w:rsidR="00875839" w:rsidRPr="0063309A" w:rsidRDefault="00656BBF" w:rsidP="007E47F7">
            <w:pPr>
              <w:pStyle w:val="a7"/>
              <w:numPr>
                <w:ilvl w:val="0"/>
                <w:numId w:val="42"/>
              </w:numPr>
              <w:shd w:val="clear" w:color="auto" w:fill="auto"/>
              <w:tabs>
                <w:tab w:val="left" w:pos="374"/>
              </w:tabs>
              <w:spacing w:after="120"/>
              <w:jc w:val="left"/>
              <w:rPr>
                <w:sz w:val="20"/>
                <w:szCs w:val="20"/>
              </w:rPr>
            </w:pPr>
            <w:r w:rsidRPr="0063309A">
              <w:rPr>
                <w:sz w:val="20"/>
                <w:szCs w:val="20"/>
              </w:rPr>
              <w:t xml:space="preserve">Срок аренды по договору сопоставим со </w:t>
            </w:r>
            <w:hyperlink r:id="rId44" w:history="1">
              <w:r w:rsidRPr="0063309A">
                <w:rPr>
                  <w:sz w:val="20"/>
                  <w:szCs w:val="20"/>
                </w:rPr>
                <w:t>сроком полезного использования</w:t>
              </w:r>
            </w:hyperlink>
            <w:r w:rsidRPr="0063309A">
              <w:rPr>
                <w:sz w:val="20"/>
                <w:szCs w:val="20"/>
              </w:rPr>
              <w:t xml:space="preserve"> имущества.</w:t>
            </w:r>
            <w:r w:rsidR="007E47F7" w:rsidRPr="0063309A">
              <w:rPr>
                <w:sz w:val="20"/>
                <w:szCs w:val="20"/>
              </w:rPr>
              <w:t xml:space="preserve">  </w:t>
            </w:r>
            <w:r w:rsidRPr="0063309A">
              <w:rPr>
                <w:sz w:val="20"/>
                <w:szCs w:val="20"/>
              </w:rPr>
              <w:t>Сумма всех арендных платежей</w:t>
            </w:r>
            <w:r w:rsidR="007E47F7" w:rsidRPr="0063309A">
              <w:rPr>
                <w:sz w:val="20"/>
                <w:szCs w:val="20"/>
              </w:rPr>
              <w:t xml:space="preserve"> сопоставима</w:t>
            </w:r>
            <w:r w:rsidR="007E47F7" w:rsidRPr="0063309A">
              <w:rPr>
                <w:sz w:val="20"/>
                <w:szCs w:val="20"/>
              </w:rPr>
              <w:tab/>
              <w:t xml:space="preserve">(равна) </w:t>
            </w:r>
            <w:r w:rsidRPr="0063309A">
              <w:rPr>
                <w:sz w:val="20"/>
                <w:szCs w:val="20"/>
              </w:rPr>
              <w:t>справедливой</w:t>
            </w:r>
            <w:r w:rsidR="007E47F7" w:rsidRPr="0063309A">
              <w:rPr>
                <w:sz w:val="20"/>
                <w:szCs w:val="20"/>
              </w:rPr>
              <w:t xml:space="preserve"> </w:t>
            </w:r>
            <w:r w:rsidRPr="0063309A">
              <w:rPr>
                <w:sz w:val="20"/>
                <w:szCs w:val="20"/>
              </w:rPr>
              <w:t>стоимости передаваемого имущества.</w:t>
            </w:r>
          </w:p>
          <w:p w:rsidR="00875839" w:rsidRPr="0063309A" w:rsidRDefault="00656BBF" w:rsidP="007E47F7">
            <w:pPr>
              <w:pStyle w:val="a7"/>
              <w:numPr>
                <w:ilvl w:val="0"/>
                <w:numId w:val="42"/>
              </w:numPr>
              <w:shd w:val="clear" w:color="auto" w:fill="auto"/>
              <w:tabs>
                <w:tab w:val="left" w:pos="408"/>
              </w:tabs>
              <w:jc w:val="left"/>
              <w:rPr>
                <w:sz w:val="20"/>
                <w:szCs w:val="20"/>
              </w:rPr>
            </w:pPr>
            <w:r w:rsidRPr="0063309A">
              <w:rPr>
                <w:sz w:val="20"/>
                <w:szCs w:val="20"/>
              </w:rPr>
              <w:t>Когда договор аренды закончится и</w:t>
            </w:r>
            <w:r w:rsidR="007E47F7" w:rsidRPr="0063309A">
              <w:rPr>
                <w:sz w:val="20"/>
                <w:szCs w:val="20"/>
              </w:rPr>
              <w:t xml:space="preserve"> арендатор </w:t>
            </w:r>
            <w:r w:rsidRPr="0063309A">
              <w:rPr>
                <w:sz w:val="20"/>
                <w:szCs w:val="20"/>
              </w:rPr>
              <w:t>выплатит</w:t>
            </w:r>
            <w:r w:rsidRPr="0063309A">
              <w:rPr>
                <w:sz w:val="20"/>
                <w:szCs w:val="20"/>
              </w:rPr>
              <w:tab/>
              <w:t>собственнику</w:t>
            </w:r>
            <w:r w:rsidR="007E47F7" w:rsidRPr="0063309A">
              <w:rPr>
                <w:sz w:val="20"/>
                <w:szCs w:val="20"/>
              </w:rPr>
              <w:t xml:space="preserve"> </w:t>
            </w:r>
            <w:r w:rsidRPr="0063309A">
              <w:rPr>
                <w:sz w:val="20"/>
                <w:szCs w:val="20"/>
              </w:rPr>
              <w:t>выкупную стоимость, к нему переходят все права на имущество. Размер выкупной стоимости существенно ниже рыночной стоимости.</w:t>
            </w:r>
          </w:p>
          <w:p w:rsidR="00875839" w:rsidRPr="0063309A" w:rsidRDefault="00656BBF" w:rsidP="007E47F7">
            <w:pPr>
              <w:pStyle w:val="a7"/>
              <w:numPr>
                <w:ilvl w:val="0"/>
                <w:numId w:val="42"/>
              </w:numPr>
              <w:shd w:val="clear" w:color="auto" w:fill="auto"/>
              <w:tabs>
                <w:tab w:val="left" w:pos="653"/>
              </w:tabs>
              <w:spacing w:after="120"/>
              <w:jc w:val="left"/>
              <w:rPr>
                <w:sz w:val="20"/>
                <w:szCs w:val="20"/>
              </w:rPr>
            </w:pPr>
            <w:r w:rsidRPr="0063309A">
              <w:rPr>
                <w:sz w:val="20"/>
                <w:szCs w:val="20"/>
              </w:rPr>
              <w:t>Передаваемое имущество носит специализированный характер. Поэтому только арендатор может его использовать без существенных изменений.</w:t>
            </w:r>
          </w:p>
          <w:p w:rsidR="00875839" w:rsidRPr="0063309A" w:rsidRDefault="00656BBF" w:rsidP="007E47F7">
            <w:pPr>
              <w:pStyle w:val="a7"/>
              <w:numPr>
                <w:ilvl w:val="0"/>
                <w:numId w:val="42"/>
              </w:numPr>
              <w:shd w:val="clear" w:color="auto" w:fill="auto"/>
              <w:tabs>
                <w:tab w:val="left" w:pos="619"/>
              </w:tabs>
              <w:spacing w:after="120"/>
              <w:jc w:val="left"/>
              <w:rPr>
                <w:sz w:val="20"/>
                <w:szCs w:val="20"/>
              </w:rPr>
            </w:pPr>
            <w:r w:rsidRPr="0063309A">
              <w:rPr>
                <w:sz w:val="20"/>
                <w:szCs w:val="20"/>
              </w:rPr>
              <w:t>Передаваемое имущество нельзя заменить другим без дополнительных затрат.</w:t>
            </w:r>
          </w:p>
          <w:p w:rsidR="00875839" w:rsidRPr="0063309A" w:rsidRDefault="00656BBF" w:rsidP="007E47F7">
            <w:pPr>
              <w:pStyle w:val="a7"/>
              <w:numPr>
                <w:ilvl w:val="0"/>
                <w:numId w:val="42"/>
              </w:numPr>
              <w:shd w:val="clear" w:color="auto" w:fill="auto"/>
              <w:tabs>
                <w:tab w:val="left" w:pos="389"/>
              </w:tabs>
              <w:jc w:val="left"/>
              <w:rPr>
                <w:sz w:val="20"/>
                <w:szCs w:val="20"/>
              </w:rPr>
            </w:pPr>
            <w:r w:rsidRPr="0063309A">
              <w:rPr>
                <w:sz w:val="20"/>
                <w:szCs w:val="20"/>
              </w:rPr>
              <w:t>Арендатор имеет приоритетное право</w:t>
            </w:r>
            <w:r w:rsidR="007E47F7" w:rsidRPr="0063309A">
              <w:rPr>
                <w:sz w:val="20"/>
                <w:szCs w:val="20"/>
              </w:rPr>
              <w:t xml:space="preserve"> </w:t>
            </w:r>
            <w:r w:rsidRPr="0063309A">
              <w:rPr>
                <w:sz w:val="20"/>
                <w:szCs w:val="20"/>
              </w:rPr>
              <w:t>продлить</w:t>
            </w:r>
            <w:r w:rsidRPr="0063309A">
              <w:rPr>
                <w:sz w:val="20"/>
                <w:szCs w:val="20"/>
              </w:rPr>
              <w:tab/>
              <w:t>договор</w:t>
            </w:r>
            <w:r w:rsidRPr="0063309A">
              <w:rPr>
                <w:sz w:val="20"/>
                <w:szCs w:val="20"/>
              </w:rPr>
              <w:tab/>
              <w:t>аренды</w:t>
            </w:r>
            <w:r w:rsidRPr="0063309A">
              <w:rPr>
                <w:sz w:val="20"/>
                <w:szCs w:val="20"/>
              </w:rPr>
              <w:tab/>
              <w:t>на</w:t>
            </w:r>
            <w:r w:rsidR="007E47F7" w:rsidRPr="0063309A">
              <w:rPr>
                <w:sz w:val="20"/>
                <w:szCs w:val="20"/>
              </w:rPr>
              <w:t xml:space="preserve"> </w:t>
            </w:r>
            <w:r w:rsidRPr="0063309A">
              <w:rPr>
                <w:sz w:val="20"/>
                <w:szCs w:val="20"/>
              </w:rPr>
              <w:t>дополнительный срок. При этом арендная плата будет прежней.</w:t>
            </w:r>
          </w:p>
        </w:tc>
      </w:tr>
      <w:tr w:rsidR="00875839" w:rsidRPr="0063309A" w:rsidTr="007E47F7">
        <w:trPr>
          <w:trHeight w:hRule="exact" w:val="396"/>
          <w:jc w:val="center"/>
        </w:trPr>
        <w:tc>
          <w:tcPr>
            <w:tcW w:w="3256"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b/>
                <w:bCs/>
                <w:sz w:val="20"/>
                <w:szCs w:val="20"/>
              </w:rPr>
              <w:t>Признаки операционной аренды</w:t>
            </w:r>
          </w:p>
        </w:tc>
        <w:tc>
          <w:tcPr>
            <w:tcW w:w="6561" w:type="dxa"/>
            <w:tcBorders>
              <w:top w:val="single" w:sz="4" w:space="0" w:color="auto"/>
              <w:left w:val="single" w:sz="4" w:space="0" w:color="auto"/>
              <w:right w:val="single" w:sz="4" w:space="0" w:color="auto"/>
            </w:tcBorders>
            <w:shd w:val="clear" w:color="auto" w:fill="FFFFFF"/>
          </w:tcPr>
          <w:p w:rsidR="00875839" w:rsidRPr="0063309A" w:rsidRDefault="00656BBF">
            <w:pPr>
              <w:pStyle w:val="a7"/>
              <w:shd w:val="clear" w:color="auto" w:fill="auto"/>
              <w:jc w:val="center"/>
              <w:rPr>
                <w:sz w:val="20"/>
                <w:szCs w:val="20"/>
              </w:rPr>
            </w:pPr>
            <w:r w:rsidRPr="0063309A">
              <w:rPr>
                <w:b/>
                <w:bCs/>
                <w:sz w:val="20"/>
                <w:szCs w:val="20"/>
              </w:rPr>
              <w:t xml:space="preserve">Признаки </w:t>
            </w:r>
            <w:proofErr w:type="spellStart"/>
            <w:r w:rsidRPr="0063309A">
              <w:rPr>
                <w:b/>
                <w:bCs/>
                <w:sz w:val="20"/>
                <w:szCs w:val="20"/>
              </w:rPr>
              <w:t>неоперационной</w:t>
            </w:r>
            <w:proofErr w:type="spellEnd"/>
            <w:r w:rsidRPr="0063309A">
              <w:rPr>
                <w:b/>
                <w:bCs/>
                <w:sz w:val="20"/>
                <w:szCs w:val="20"/>
              </w:rPr>
              <w:t xml:space="preserve"> аренды</w:t>
            </w:r>
          </w:p>
        </w:tc>
      </w:tr>
      <w:tr w:rsidR="00875839" w:rsidRPr="0063309A" w:rsidTr="007E47F7">
        <w:trPr>
          <w:trHeight w:hRule="exact" w:val="878"/>
          <w:jc w:val="center"/>
        </w:trPr>
        <w:tc>
          <w:tcPr>
            <w:tcW w:w="3256" w:type="dxa"/>
            <w:tcBorders>
              <w:top w:val="single" w:sz="4" w:space="0" w:color="auto"/>
              <w:left w:val="single" w:sz="4" w:space="0" w:color="auto"/>
              <w:bottom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6561" w:type="dxa"/>
            <w:tcBorders>
              <w:top w:val="single" w:sz="4" w:space="0" w:color="auto"/>
              <w:left w:val="single" w:sz="4" w:space="0" w:color="auto"/>
              <w:bottom w:val="single" w:sz="4" w:space="0" w:color="auto"/>
              <w:right w:val="single" w:sz="4" w:space="0" w:color="auto"/>
            </w:tcBorders>
            <w:shd w:val="clear" w:color="auto" w:fill="FFFFFF"/>
            <w:vAlign w:val="center"/>
          </w:tcPr>
          <w:p w:rsidR="00875839" w:rsidRPr="0063309A" w:rsidRDefault="00D005A1">
            <w:pPr>
              <w:pStyle w:val="a7"/>
              <w:shd w:val="clear" w:color="auto" w:fill="auto"/>
              <w:rPr>
                <w:sz w:val="20"/>
                <w:szCs w:val="20"/>
              </w:rPr>
            </w:pPr>
            <w:r>
              <w:rPr>
                <w:sz w:val="20"/>
                <w:szCs w:val="20"/>
              </w:rPr>
              <w:t>1</w:t>
            </w:r>
            <w:r w:rsidR="00656BBF" w:rsidRPr="0063309A">
              <w:rPr>
                <w:sz w:val="20"/>
                <w:szCs w:val="20"/>
              </w:rPr>
              <w:t>. Убытки или прибыль от изменений справедливой стоимости имущества относят на арендатора. Например, арендодатель увеличит арендные платежи.</w:t>
            </w:r>
          </w:p>
        </w:tc>
      </w:tr>
    </w:tbl>
    <w:p w:rsidR="00875839" w:rsidRPr="0063309A" w:rsidRDefault="00875839">
      <w:pPr>
        <w:spacing w:after="426" w:line="14" w:lineRule="exact"/>
        <w:rPr>
          <w:rFonts w:ascii="Times New Roman" w:hAnsi="Times New Roman" w:cs="Times New Roman"/>
          <w:sz w:val="20"/>
          <w:szCs w:val="20"/>
        </w:rPr>
      </w:pPr>
    </w:p>
    <w:p w:rsidR="00875839" w:rsidRPr="0063309A" w:rsidRDefault="00656BBF">
      <w:pPr>
        <w:pStyle w:val="1"/>
        <w:shd w:val="clear" w:color="auto" w:fill="auto"/>
        <w:rPr>
          <w:sz w:val="20"/>
          <w:szCs w:val="20"/>
        </w:rPr>
      </w:pPr>
      <w:r w:rsidRPr="0063309A">
        <w:rPr>
          <w:sz w:val="20"/>
          <w:szCs w:val="20"/>
        </w:rPr>
        <w:t xml:space="preserve">Полный перечень признаков - </w:t>
      </w:r>
      <w:r w:rsidRPr="0063309A">
        <w:rPr>
          <w:sz w:val="20"/>
          <w:szCs w:val="20"/>
          <w:u w:val="single"/>
        </w:rPr>
        <w:t>в</w:t>
      </w:r>
      <w:hyperlink r:id="rId45" w:history="1">
        <w:r w:rsidRPr="0063309A">
          <w:rPr>
            <w:sz w:val="20"/>
            <w:szCs w:val="20"/>
            <w:u w:val="single"/>
          </w:rPr>
          <w:t xml:space="preserve"> пунктах 12-16 </w:t>
        </w:r>
      </w:hyperlink>
      <w:r w:rsidRPr="0063309A">
        <w:rPr>
          <w:sz w:val="20"/>
          <w:szCs w:val="20"/>
          <w:u w:val="single"/>
        </w:rPr>
        <w:t>СГС «Аренда».</w:t>
      </w:r>
      <w:r w:rsidRPr="0063309A">
        <w:rPr>
          <w:sz w:val="20"/>
          <w:szCs w:val="20"/>
        </w:rPr>
        <w:t xml:space="preserve"> Чтобы классифицировать объект аренды, достаточно одного или нескольких признаков.</w:t>
      </w:r>
    </w:p>
    <w:p w:rsidR="00875839" w:rsidRPr="0063309A" w:rsidRDefault="00656BBF">
      <w:pPr>
        <w:pStyle w:val="1"/>
        <w:shd w:val="clear" w:color="auto" w:fill="auto"/>
        <w:rPr>
          <w:sz w:val="20"/>
          <w:szCs w:val="20"/>
        </w:rPr>
      </w:pPr>
      <w:r w:rsidRPr="0063309A">
        <w:rPr>
          <w:sz w:val="20"/>
          <w:szCs w:val="20"/>
        </w:rPr>
        <w:t xml:space="preserve">Если объект соответствует одному или двум признакам операционной аренды и при этом имеет, хоть один признак </w:t>
      </w:r>
      <w:proofErr w:type="spellStart"/>
      <w:r w:rsidRPr="0063309A">
        <w:rPr>
          <w:sz w:val="20"/>
          <w:szCs w:val="20"/>
        </w:rPr>
        <w:t>неоперационной</w:t>
      </w:r>
      <w:proofErr w:type="spellEnd"/>
      <w:r w:rsidRPr="0063309A">
        <w:rPr>
          <w:sz w:val="20"/>
          <w:szCs w:val="20"/>
        </w:rPr>
        <w:t xml:space="preserve"> аренды, такой объект нужно признать финансовой арендой </w:t>
      </w:r>
      <w:r w:rsidRPr="0063309A">
        <w:rPr>
          <w:sz w:val="20"/>
          <w:szCs w:val="20"/>
          <w:u w:val="single"/>
        </w:rPr>
        <w:t>(</w:t>
      </w:r>
      <w:proofErr w:type="spellStart"/>
      <w:r w:rsidRPr="0063309A">
        <w:rPr>
          <w:sz w:val="20"/>
          <w:szCs w:val="20"/>
          <w:u w:val="single"/>
        </w:rPr>
        <w:t>а</w:t>
      </w:r>
      <w:hyperlink r:id="rId46" w:history="1">
        <w:r w:rsidRPr="0063309A">
          <w:rPr>
            <w:sz w:val="20"/>
            <w:szCs w:val="20"/>
            <w:u w:val="single"/>
          </w:rPr>
          <w:t>бз</w:t>
        </w:r>
        <w:proofErr w:type="spellEnd"/>
        <w:r w:rsidRPr="0063309A">
          <w:rPr>
            <w:sz w:val="20"/>
            <w:szCs w:val="20"/>
            <w:u w:val="single"/>
          </w:rPr>
          <w:t>. 5 п. 12 СГС «Аренда»).</w:t>
        </w:r>
      </w:hyperlink>
    </w:p>
    <w:p w:rsidR="00875839" w:rsidRPr="0063309A" w:rsidRDefault="00656BBF">
      <w:pPr>
        <w:pStyle w:val="1"/>
        <w:numPr>
          <w:ilvl w:val="0"/>
          <w:numId w:val="40"/>
        </w:numPr>
        <w:shd w:val="clear" w:color="auto" w:fill="auto"/>
        <w:tabs>
          <w:tab w:val="left" w:pos="902"/>
        </w:tabs>
        <w:rPr>
          <w:sz w:val="20"/>
          <w:szCs w:val="20"/>
        </w:rPr>
      </w:pPr>
      <w:r w:rsidRPr="0063309A">
        <w:rPr>
          <w:sz w:val="20"/>
          <w:szCs w:val="20"/>
        </w:rPr>
        <w:t xml:space="preserve">Одно из существенных </w:t>
      </w:r>
      <w:proofErr w:type="gramStart"/>
      <w:r w:rsidRPr="0063309A">
        <w:rPr>
          <w:sz w:val="20"/>
          <w:szCs w:val="20"/>
        </w:rPr>
        <w:t>услови</w:t>
      </w:r>
      <w:hyperlink r:id="rId47" w:history="1">
        <w:r w:rsidRPr="0063309A">
          <w:rPr>
            <w:sz w:val="20"/>
            <w:szCs w:val="20"/>
          </w:rPr>
          <w:t>й</w:t>
        </w:r>
        <w:proofErr w:type="gramEnd"/>
        <w:r w:rsidRPr="0063309A">
          <w:rPr>
            <w:sz w:val="20"/>
            <w:szCs w:val="20"/>
          </w:rPr>
          <w:t xml:space="preserve"> договора аренды</w:t>
        </w:r>
      </w:hyperlink>
      <w:r w:rsidRPr="0063309A">
        <w:rPr>
          <w:sz w:val="20"/>
          <w:szCs w:val="20"/>
        </w:rPr>
        <w:t xml:space="preserve"> - размер</w:t>
      </w:r>
      <w:hyperlink r:id="rId48" w:history="1">
        <w:r w:rsidRPr="0063309A">
          <w:rPr>
            <w:sz w:val="20"/>
            <w:szCs w:val="20"/>
          </w:rPr>
          <w:t xml:space="preserve"> арендной</w:t>
        </w:r>
      </w:hyperlink>
      <w:r w:rsidRPr="0063309A">
        <w:rPr>
          <w:sz w:val="20"/>
          <w:szCs w:val="20"/>
        </w:rPr>
        <w:t xml:space="preserve"> платы. Она представляет собой вознаграждение арендодателя за то, что он передает свое имущество во временное пользование другим организациям или гражданам. Подтвердить расчеты по арендной плате могут любые документы, которые составили с учетом требований законодательства (договор, заключенный сторонами, график арендных платежей, акт приемки-передачи имущества, счет на оплату услуг и т. д.) </w:t>
      </w:r>
      <w:hyperlink r:id="rId49" w:history="1">
        <w:r w:rsidRPr="0063309A">
          <w:rPr>
            <w:sz w:val="20"/>
            <w:szCs w:val="20"/>
            <w:u w:val="single"/>
          </w:rPr>
          <w:t>(ч. 1 ст. 9 Закона от 06.12.2011 № 402-</w:t>
        </w:r>
      </w:hyperlink>
      <w:r w:rsidRPr="0063309A">
        <w:rPr>
          <w:sz w:val="20"/>
          <w:szCs w:val="20"/>
          <w:u w:val="single"/>
        </w:rPr>
        <w:t xml:space="preserve"> ФЗ, </w:t>
      </w:r>
      <w:hyperlink r:id="rId50" w:history="1">
        <w:r w:rsidRPr="0063309A">
          <w:rPr>
            <w:sz w:val="20"/>
            <w:szCs w:val="20"/>
            <w:u w:val="single"/>
          </w:rPr>
          <w:t>п. 20 СГС «Концептуальные основы бухучета и отчетности»).</w:t>
        </w:r>
      </w:hyperlink>
    </w:p>
    <w:p w:rsidR="00875839" w:rsidRPr="0063309A" w:rsidRDefault="00656BBF">
      <w:pPr>
        <w:pStyle w:val="1"/>
        <w:shd w:val="clear" w:color="auto" w:fill="auto"/>
        <w:rPr>
          <w:sz w:val="20"/>
          <w:szCs w:val="20"/>
        </w:rPr>
      </w:pPr>
      <w:r w:rsidRPr="0063309A">
        <w:rPr>
          <w:sz w:val="20"/>
          <w:szCs w:val="20"/>
        </w:rPr>
        <w:t xml:space="preserve">При этом акт об оказании услуг аренды нужен, только если он предусмотрен договором </w:t>
      </w:r>
      <w:r w:rsidRPr="0063309A">
        <w:rPr>
          <w:sz w:val="20"/>
          <w:szCs w:val="20"/>
          <w:u w:val="single"/>
        </w:rPr>
        <w:t>(письма Минфина</w:t>
      </w:r>
      <w:hyperlink r:id="rId51" w:history="1">
        <w:r w:rsidRPr="0063309A">
          <w:rPr>
            <w:sz w:val="20"/>
            <w:szCs w:val="20"/>
            <w:u w:val="single"/>
          </w:rPr>
          <w:t xml:space="preserve"> от 24.03.2014 № 03-03-06/1/12764</w:t>
        </w:r>
      </w:hyperlink>
      <w:r w:rsidRPr="0063309A">
        <w:rPr>
          <w:sz w:val="20"/>
          <w:szCs w:val="20"/>
          <w:u w:val="single"/>
        </w:rPr>
        <w:t>,</w:t>
      </w:r>
      <w:hyperlink r:id="rId52" w:history="1">
        <w:r w:rsidRPr="0063309A">
          <w:rPr>
            <w:sz w:val="20"/>
            <w:szCs w:val="20"/>
            <w:u w:val="single"/>
          </w:rPr>
          <w:t xml:space="preserve"> от 16.11.2011</w:t>
        </w:r>
      </w:hyperlink>
      <w:r w:rsidRPr="0063309A">
        <w:rPr>
          <w:sz w:val="20"/>
          <w:szCs w:val="20"/>
          <w:u w:val="single"/>
        </w:rPr>
        <w:t xml:space="preserve"> </w:t>
      </w:r>
      <w:hyperlink r:id="rId53" w:history="1">
        <w:r w:rsidRPr="0063309A">
          <w:rPr>
            <w:sz w:val="20"/>
            <w:szCs w:val="20"/>
            <w:u w:val="single"/>
          </w:rPr>
          <w:t xml:space="preserve">№ 03-03-06/1/763, </w:t>
        </w:r>
      </w:hyperlink>
      <w:hyperlink r:id="rId54" w:history="1">
        <w:r w:rsidRPr="0063309A">
          <w:rPr>
            <w:sz w:val="20"/>
            <w:szCs w:val="20"/>
            <w:u w:val="single"/>
          </w:rPr>
          <w:t>ФНС от 01.11.2013 № ОА-4-13/19652).</w:t>
        </w:r>
      </w:hyperlink>
    </w:p>
    <w:p w:rsidR="00875839" w:rsidRPr="0063309A" w:rsidRDefault="00656BBF">
      <w:pPr>
        <w:pStyle w:val="1"/>
        <w:numPr>
          <w:ilvl w:val="0"/>
          <w:numId w:val="40"/>
        </w:numPr>
        <w:shd w:val="clear" w:color="auto" w:fill="auto"/>
        <w:tabs>
          <w:tab w:val="left" w:pos="902"/>
        </w:tabs>
        <w:spacing w:line="271" w:lineRule="auto"/>
        <w:rPr>
          <w:sz w:val="20"/>
          <w:szCs w:val="20"/>
        </w:rPr>
      </w:pPr>
      <w:r w:rsidRPr="0063309A">
        <w:rPr>
          <w:sz w:val="20"/>
          <w:szCs w:val="20"/>
        </w:rPr>
        <w:t xml:space="preserve">Аренду имущества и земли оплачивают по </w:t>
      </w:r>
      <w:hyperlink r:id="rId55" w:history="1">
        <w:r w:rsidRPr="0063309A">
          <w:rPr>
            <w:sz w:val="20"/>
            <w:szCs w:val="20"/>
          </w:rPr>
          <w:t xml:space="preserve">КВР 244. </w:t>
        </w:r>
      </w:hyperlink>
      <w:r w:rsidRPr="0063309A">
        <w:rPr>
          <w:sz w:val="20"/>
          <w:szCs w:val="20"/>
        </w:rPr>
        <w:t xml:space="preserve">В бухучете для платы за аренду земли и других обособленных природных объектов </w:t>
      </w:r>
      <w:r w:rsidR="00A95238" w:rsidRPr="0063309A">
        <w:rPr>
          <w:sz w:val="20"/>
          <w:szCs w:val="20"/>
        </w:rPr>
        <w:fldChar w:fldCharType="begin"/>
      </w:r>
      <w:r w:rsidR="00B32DA9" w:rsidRPr="0063309A">
        <w:rPr>
          <w:sz w:val="20"/>
          <w:szCs w:val="20"/>
        </w:rPr>
        <w:instrText>HYPERLINK "https://vip.gosfinansy.ru/%23/document/99/555944502/XA00MG02OA/"</w:instrText>
      </w:r>
      <w:proofErr w:type="gramStart"/>
      <w:r w:rsidR="00A95238" w:rsidRPr="0063309A">
        <w:rPr>
          <w:sz w:val="20"/>
          <w:szCs w:val="20"/>
        </w:rPr>
        <w:fldChar w:fldCharType="separate"/>
      </w:r>
      <w:r w:rsidRPr="0063309A">
        <w:rPr>
          <w:sz w:val="20"/>
          <w:szCs w:val="20"/>
        </w:rPr>
        <w:t>-</w:t>
      </w:r>
      <w:proofErr w:type="gramEnd"/>
      <w:r w:rsidRPr="0063309A">
        <w:rPr>
          <w:sz w:val="20"/>
          <w:szCs w:val="20"/>
        </w:rPr>
        <w:t>КОСГУ</w:t>
      </w:r>
      <w:r w:rsidR="00A95238" w:rsidRPr="0063309A">
        <w:rPr>
          <w:sz w:val="20"/>
          <w:szCs w:val="20"/>
        </w:rPr>
        <w:fldChar w:fldCharType="end"/>
      </w:r>
      <w:r w:rsidRPr="0063309A">
        <w:rPr>
          <w:sz w:val="20"/>
          <w:szCs w:val="20"/>
        </w:rPr>
        <w:t xml:space="preserve"> 229. Этот же код для платежей за пользование земельными участками, права на которые не оформлены. Аренду другого имущества, например, основных средств, отражается по </w:t>
      </w:r>
      <w:hyperlink r:id="rId56" w:history="1">
        <w:r w:rsidRPr="0063309A">
          <w:rPr>
            <w:sz w:val="20"/>
            <w:szCs w:val="20"/>
          </w:rPr>
          <w:t>КОСГУ 224.</w:t>
        </w:r>
      </w:hyperlink>
    </w:p>
    <w:p w:rsidR="00875839" w:rsidRPr="0063309A" w:rsidRDefault="00656BBF">
      <w:pPr>
        <w:pStyle w:val="1"/>
        <w:shd w:val="clear" w:color="auto" w:fill="auto"/>
        <w:tabs>
          <w:tab w:val="left" w:leader="underscore" w:pos="3845"/>
          <w:tab w:val="left" w:leader="underscore" w:pos="5981"/>
          <w:tab w:val="left" w:leader="underscore" w:pos="7536"/>
        </w:tabs>
        <w:spacing w:line="271" w:lineRule="auto"/>
        <w:rPr>
          <w:sz w:val="20"/>
          <w:szCs w:val="20"/>
        </w:rPr>
      </w:pPr>
      <w:r w:rsidRPr="0063309A">
        <w:rPr>
          <w:sz w:val="20"/>
          <w:szCs w:val="20"/>
          <w:u w:val="single"/>
        </w:rPr>
        <w:t>(</w:t>
      </w:r>
      <w:proofErr w:type="spellStart"/>
      <w:r w:rsidRPr="0063309A">
        <w:rPr>
          <w:sz w:val="20"/>
          <w:szCs w:val="20"/>
          <w:u w:val="single"/>
        </w:rPr>
        <w:t>п</w:t>
      </w:r>
      <w:proofErr w:type="gramStart"/>
      <w:r w:rsidRPr="0063309A">
        <w:rPr>
          <w:sz w:val="20"/>
          <w:szCs w:val="20"/>
          <w:u w:val="single"/>
        </w:rPr>
        <w:t>.п</w:t>
      </w:r>
      <w:proofErr w:type="spellEnd"/>
      <w:proofErr w:type="gramEnd"/>
      <w:r w:rsidR="00A95238" w:rsidRPr="0063309A">
        <w:rPr>
          <w:sz w:val="20"/>
          <w:szCs w:val="20"/>
        </w:rPr>
        <w:fldChar w:fldCharType="begin"/>
      </w:r>
      <w:r w:rsidR="00B32DA9" w:rsidRPr="0063309A">
        <w:rPr>
          <w:sz w:val="20"/>
          <w:szCs w:val="20"/>
        </w:rPr>
        <w:instrText>HYPERLINK "https://vip.gosfinansy.ru/%23/document/99/555944502/XA00M6G2MA/"</w:instrText>
      </w:r>
      <w:r w:rsidR="00A95238" w:rsidRPr="0063309A">
        <w:rPr>
          <w:sz w:val="20"/>
          <w:szCs w:val="20"/>
        </w:rPr>
        <w:fldChar w:fldCharType="separate"/>
      </w:r>
      <w:r w:rsidRPr="0063309A">
        <w:rPr>
          <w:sz w:val="20"/>
          <w:szCs w:val="20"/>
          <w:u w:val="single"/>
        </w:rPr>
        <w:t xml:space="preserve"> 10.2.4, </w:t>
      </w:r>
      <w:r w:rsidR="00A95238" w:rsidRPr="0063309A">
        <w:rPr>
          <w:sz w:val="20"/>
          <w:szCs w:val="20"/>
        </w:rPr>
        <w:fldChar w:fldCharType="end"/>
      </w:r>
      <w:hyperlink r:id="rId57" w:history="1">
        <w:r w:rsidRPr="0063309A">
          <w:rPr>
            <w:sz w:val="20"/>
            <w:szCs w:val="20"/>
            <w:u w:val="single"/>
          </w:rPr>
          <w:t>10.2.9 П</w:t>
        </w:r>
      </w:hyperlink>
      <w:r w:rsidRPr="0063309A">
        <w:rPr>
          <w:sz w:val="20"/>
          <w:szCs w:val="20"/>
          <w:u w:val="single"/>
        </w:rPr>
        <w:t>орядка</w:t>
      </w:r>
      <w:r w:rsidRPr="0063309A">
        <w:rPr>
          <w:sz w:val="20"/>
          <w:szCs w:val="20"/>
        </w:rPr>
        <w:tab/>
      </w:r>
      <w:r w:rsidRPr="0063309A">
        <w:rPr>
          <w:sz w:val="20"/>
          <w:szCs w:val="20"/>
          <w:u w:val="single"/>
        </w:rPr>
        <w:t>применения</w:t>
      </w:r>
      <w:r w:rsidRPr="0063309A">
        <w:rPr>
          <w:sz w:val="20"/>
          <w:szCs w:val="20"/>
        </w:rPr>
        <w:tab/>
      </w:r>
      <w:r w:rsidRPr="0063309A">
        <w:rPr>
          <w:sz w:val="20"/>
          <w:szCs w:val="20"/>
          <w:u w:val="single"/>
        </w:rPr>
        <w:t>КОСГУ</w:t>
      </w:r>
      <w:r w:rsidRPr="0063309A">
        <w:rPr>
          <w:sz w:val="20"/>
          <w:szCs w:val="20"/>
        </w:rPr>
        <w:tab/>
      </w:r>
      <w:r w:rsidRPr="0063309A">
        <w:rPr>
          <w:sz w:val="20"/>
          <w:szCs w:val="20"/>
          <w:u w:val="single"/>
        </w:rPr>
        <w:t xml:space="preserve">№ 209н, </w:t>
      </w:r>
      <w:hyperlink r:id="rId58" w:history="1">
        <w:r w:rsidRPr="0063309A">
          <w:rPr>
            <w:sz w:val="20"/>
            <w:szCs w:val="20"/>
            <w:u w:val="single"/>
          </w:rPr>
          <w:t>пункте</w:t>
        </w:r>
      </w:hyperlink>
    </w:p>
    <w:p w:rsidR="00875839" w:rsidRPr="0063309A" w:rsidRDefault="00A95238">
      <w:pPr>
        <w:pStyle w:val="1"/>
        <w:shd w:val="clear" w:color="auto" w:fill="auto"/>
        <w:spacing w:line="271" w:lineRule="auto"/>
        <w:rPr>
          <w:sz w:val="20"/>
          <w:szCs w:val="20"/>
        </w:rPr>
      </w:pPr>
      <w:hyperlink r:id="rId59" w:history="1">
        <w:r w:rsidR="00656BBF" w:rsidRPr="0063309A">
          <w:rPr>
            <w:sz w:val="20"/>
            <w:szCs w:val="20"/>
            <w:u w:val="single"/>
          </w:rPr>
          <w:t xml:space="preserve">48.2.4.4 </w:t>
        </w:r>
        <w:proofErr w:type="gramStart"/>
        <w:r w:rsidR="00656BBF" w:rsidRPr="0063309A">
          <w:rPr>
            <w:sz w:val="20"/>
            <w:szCs w:val="20"/>
            <w:u w:val="single"/>
          </w:rPr>
          <w:t>П</w:t>
        </w:r>
        <w:proofErr w:type="gramEnd"/>
      </w:hyperlink>
      <w:r w:rsidR="00656BBF" w:rsidRPr="0063309A">
        <w:rPr>
          <w:sz w:val="20"/>
          <w:szCs w:val="20"/>
          <w:u w:val="single"/>
        </w:rPr>
        <w:t xml:space="preserve">орядка применения КБК № 85н и </w:t>
      </w:r>
      <w:hyperlink r:id="rId60" w:history="1">
        <w:r w:rsidR="00656BBF" w:rsidRPr="0063309A">
          <w:rPr>
            <w:sz w:val="20"/>
            <w:szCs w:val="20"/>
            <w:u w:val="single"/>
          </w:rPr>
          <w:t>письме Минфина от 06.09.2018</w:t>
        </w:r>
      </w:hyperlink>
    </w:p>
    <w:p w:rsidR="00875839" w:rsidRPr="0063309A" w:rsidRDefault="00656BBF">
      <w:pPr>
        <w:pStyle w:val="1"/>
        <w:shd w:val="clear" w:color="auto" w:fill="auto"/>
        <w:rPr>
          <w:sz w:val="20"/>
          <w:szCs w:val="20"/>
        </w:rPr>
      </w:pPr>
      <w:r w:rsidRPr="0063309A">
        <w:rPr>
          <w:sz w:val="20"/>
          <w:szCs w:val="20"/>
          <w:u w:val="single"/>
        </w:rPr>
        <w:t>№ 02-05-10/63677</w:t>
      </w:r>
      <w:r w:rsidRPr="0063309A">
        <w:rPr>
          <w:sz w:val="20"/>
          <w:szCs w:val="20"/>
        </w:rPr>
        <w:t xml:space="preserve"> (в части, не противоречащей действующим правилам). Имущество, которое получили в аренду, на баланс не ставится. На учете отражают право пользования объектом аренды. Для этих целей предназначен </w:t>
      </w:r>
      <w:hyperlink r:id="rId61" w:history="1">
        <w:r w:rsidRPr="0063309A">
          <w:rPr>
            <w:sz w:val="20"/>
            <w:szCs w:val="20"/>
          </w:rPr>
          <w:t>счет 111.40 «</w:t>
        </w:r>
      </w:hyperlink>
      <w:r w:rsidRPr="0063309A">
        <w:rPr>
          <w:sz w:val="20"/>
          <w:szCs w:val="20"/>
        </w:rPr>
        <w:t>Права пользования нефинансовыми активами». Стоимость - сумма арендных платежей за весь срок договора аренды. Аналитический учет ведется по объектам и арендодателям в разрезе договоров, мест нахождения и лиц, которые отвечают за их сохранность и использование.</w:t>
      </w:r>
    </w:p>
    <w:p w:rsidR="00875839" w:rsidRPr="0063309A" w:rsidRDefault="00656BBF" w:rsidP="005A68BD">
      <w:pPr>
        <w:pStyle w:val="1"/>
        <w:shd w:val="clear" w:color="auto" w:fill="auto"/>
        <w:rPr>
          <w:sz w:val="20"/>
          <w:szCs w:val="20"/>
        </w:rPr>
      </w:pPr>
      <w:r w:rsidRPr="0063309A">
        <w:rPr>
          <w:sz w:val="20"/>
          <w:szCs w:val="20"/>
        </w:rPr>
        <w:t xml:space="preserve">Ежемесячно на учтенное право начисляется амортизацию на </w:t>
      </w:r>
      <w:hyperlink r:id="rId62" w:history="1">
        <w:proofErr w:type="gramStart"/>
        <w:r w:rsidRPr="0063309A">
          <w:rPr>
            <w:sz w:val="20"/>
            <w:szCs w:val="20"/>
          </w:rPr>
          <w:t>счете</w:t>
        </w:r>
        <w:proofErr w:type="gramEnd"/>
        <w:r w:rsidRPr="0063309A">
          <w:rPr>
            <w:sz w:val="20"/>
            <w:szCs w:val="20"/>
          </w:rPr>
          <w:t xml:space="preserve"> 104.40 -</w:t>
        </w:r>
      </w:hyperlink>
      <w:r w:rsidRPr="0063309A">
        <w:rPr>
          <w:sz w:val="20"/>
          <w:szCs w:val="20"/>
        </w:rPr>
        <w:t xml:space="preserve"> в сумме арендных платежей. Начисление амортизации начинается с месяца,</w:t>
      </w:r>
      <w:r w:rsidR="005A68BD" w:rsidRPr="0063309A">
        <w:rPr>
          <w:sz w:val="20"/>
          <w:szCs w:val="20"/>
        </w:rPr>
        <w:t xml:space="preserve"> </w:t>
      </w:r>
      <w:r w:rsidRPr="0063309A">
        <w:rPr>
          <w:sz w:val="20"/>
          <w:szCs w:val="20"/>
        </w:rPr>
        <w:t>когда приняли право к учету, и продолжается в течение всего</w:t>
      </w:r>
      <w:hyperlink r:id="rId63" w:history="1">
        <w:r w:rsidRPr="0063309A">
          <w:rPr>
            <w:sz w:val="20"/>
            <w:szCs w:val="20"/>
          </w:rPr>
          <w:t xml:space="preserve"> срока полезного</w:t>
        </w:r>
      </w:hyperlink>
      <w:r w:rsidRPr="0063309A">
        <w:rPr>
          <w:sz w:val="20"/>
          <w:szCs w:val="20"/>
        </w:rPr>
        <w:t xml:space="preserve"> </w:t>
      </w:r>
      <w:hyperlink r:id="rId64" w:history="1">
        <w:r w:rsidRPr="0063309A">
          <w:rPr>
            <w:sz w:val="20"/>
            <w:szCs w:val="20"/>
          </w:rPr>
          <w:t xml:space="preserve">использования актива. </w:t>
        </w:r>
      </w:hyperlink>
      <w:r w:rsidRPr="0063309A">
        <w:rPr>
          <w:sz w:val="20"/>
          <w:szCs w:val="20"/>
        </w:rPr>
        <w:t xml:space="preserve">Расчеты с арендодателем по платежам за основные средства ведутся </w:t>
      </w:r>
      <w:r w:rsidRPr="0063309A">
        <w:rPr>
          <w:sz w:val="20"/>
          <w:szCs w:val="20"/>
        </w:rPr>
        <w:lastRenderedPageBreak/>
        <w:t>на</w:t>
      </w:r>
      <w:hyperlink r:id="rId65" w:history="1">
        <w:r w:rsidRPr="0063309A">
          <w:rPr>
            <w:sz w:val="20"/>
            <w:szCs w:val="20"/>
          </w:rPr>
          <w:t xml:space="preserve"> </w:t>
        </w:r>
        <w:proofErr w:type="gramStart"/>
        <w:r w:rsidRPr="0063309A">
          <w:rPr>
            <w:sz w:val="20"/>
            <w:szCs w:val="20"/>
          </w:rPr>
          <w:t>счете</w:t>
        </w:r>
        <w:proofErr w:type="gramEnd"/>
        <w:r w:rsidRPr="0063309A">
          <w:rPr>
            <w:sz w:val="20"/>
            <w:szCs w:val="20"/>
          </w:rPr>
          <w:t xml:space="preserve"> 302.24, </w:t>
        </w:r>
      </w:hyperlink>
      <w:r w:rsidRPr="0063309A">
        <w:rPr>
          <w:sz w:val="20"/>
          <w:szCs w:val="20"/>
        </w:rPr>
        <w:t xml:space="preserve">за </w:t>
      </w:r>
      <w:proofErr w:type="spellStart"/>
      <w:r w:rsidRPr="0063309A">
        <w:rPr>
          <w:sz w:val="20"/>
          <w:szCs w:val="20"/>
        </w:rPr>
        <w:t>непроизведенные</w:t>
      </w:r>
      <w:proofErr w:type="spellEnd"/>
      <w:r w:rsidRPr="0063309A">
        <w:rPr>
          <w:sz w:val="20"/>
          <w:szCs w:val="20"/>
        </w:rPr>
        <w:t xml:space="preserve"> активы - на</w:t>
      </w:r>
      <w:hyperlink r:id="rId66" w:history="1">
        <w:r w:rsidRPr="0063309A">
          <w:rPr>
            <w:sz w:val="20"/>
            <w:szCs w:val="20"/>
          </w:rPr>
          <w:t xml:space="preserve"> счете 302.29</w:t>
        </w:r>
      </w:hyperlink>
      <w:r w:rsidRPr="0063309A">
        <w:rPr>
          <w:sz w:val="20"/>
          <w:szCs w:val="20"/>
        </w:rPr>
        <w:t xml:space="preserve"> </w:t>
      </w:r>
      <w:r w:rsidRPr="0063309A">
        <w:rPr>
          <w:sz w:val="20"/>
          <w:szCs w:val="20"/>
          <w:u w:val="single"/>
        </w:rPr>
        <w:t>(</w:t>
      </w:r>
      <w:hyperlink r:id="rId67" w:history="1">
        <w:r w:rsidRPr="0063309A">
          <w:rPr>
            <w:sz w:val="20"/>
            <w:szCs w:val="20"/>
            <w:u w:val="single"/>
          </w:rPr>
          <w:t xml:space="preserve">пункты 20-21 </w:t>
        </w:r>
      </w:hyperlink>
      <w:r w:rsidRPr="0063309A">
        <w:rPr>
          <w:sz w:val="20"/>
          <w:szCs w:val="20"/>
          <w:u w:val="single"/>
        </w:rPr>
        <w:t>СГС «Аренда», пунктов 85, 92</w:t>
      </w:r>
      <w:hyperlink r:id="rId68" w:history="1">
        <w:r w:rsidRPr="0063309A">
          <w:rPr>
            <w:sz w:val="20"/>
            <w:szCs w:val="20"/>
            <w:u w:val="single"/>
          </w:rPr>
          <w:t>, 151.1-151.3,</w:t>
        </w:r>
      </w:hyperlink>
      <w:hyperlink r:id="rId69" w:history="1">
        <w:r w:rsidRPr="0063309A">
          <w:rPr>
            <w:sz w:val="20"/>
            <w:szCs w:val="20"/>
            <w:u w:val="single"/>
          </w:rPr>
          <w:t xml:space="preserve"> 256 </w:t>
        </w:r>
      </w:hyperlink>
      <w:r w:rsidRPr="0063309A">
        <w:rPr>
          <w:sz w:val="20"/>
          <w:szCs w:val="20"/>
          <w:u w:val="single"/>
        </w:rPr>
        <w:t>Инструкции к</w:t>
      </w:r>
      <w:r w:rsidR="005A68BD" w:rsidRPr="0063309A">
        <w:rPr>
          <w:sz w:val="20"/>
          <w:szCs w:val="20"/>
        </w:rPr>
        <w:t xml:space="preserve"> </w:t>
      </w:r>
      <w:r w:rsidRPr="0063309A">
        <w:rPr>
          <w:sz w:val="20"/>
          <w:szCs w:val="20"/>
          <w:u w:val="single"/>
        </w:rPr>
        <w:t>Единому плану счетов № 157н.)</w:t>
      </w:r>
    </w:p>
    <w:p w:rsidR="00875839" w:rsidRPr="0063309A" w:rsidRDefault="00656BBF">
      <w:pPr>
        <w:pStyle w:val="1"/>
        <w:numPr>
          <w:ilvl w:val="0"/>
          <w:numId w:val="40"/>
        </w:numPr>
        <w:shd w:val="clear" w:color="auto" w:fill="auto"/>
        <w:tabs>
          <w:tab w:val="left" w:pos="927"/>
        </w:tabs>
        <w:rPr>
          <w:sz w:val="20"/>
          <w:szCs w:val="20"/>
        </w:rPr>
      </w:pPr>
      <w:r w:rsidRPr="0063309A">
        <w:rPr>
          <w:sz w:val="20"/>
          <w:szCs w:val="20"/>
        </w:rPr>
        <w:t>Общая сумма арендных платежей по договору за весь период пользования объектом отражается на</w:t>
      </w:r>
      <w:hyperlink r:id="rId70" w:history="1">
        <w:r w:rsidRPr="0063309A">
          <w:rPr>
            <w:sz w:val="20"/>
            <w:szCs w:val="20"/>
          </w:rPr>
          <w:t xml:space="preserve"> </w:t>
        </w:r>
        <w:proofErr w:type="gramStart"/>
        <w:r w:rsidRPr="0063309A">
          <w:rPr>
            <w:sz w:val="20"/>
            <w:szCs w:val="20"/>
          </w:rPr>
          <w:t>счете</w:t>
        </w:r>
        <w:proofErr w:type="gramEnd"/>
        <w:r w:rsidRPr="0063309A">
          <w:rPr>
            <w:sz w:val="20"/>
            <w:szCs w:val="20"/>
          </w:rPr>
          <w:t xml:space="preserve"> 401.40 </w:t>
        </w:r>
      </w:hyperlink>
      <w:r w:rsidRPr="0063309A">
        <w:rPr>
          <w:sz w:val="20"/>
          <w:szCs w:val="20"/>
        </w:rPr>
        <w:t xml:space="preserve">«Доходы будущих периодов» - на дату, когда заключили договор аренды. Далее на </w:t>
      </w:r>
      <w:proofErr w:type="gramStart"/>
      <w:r w:rsidRPr="0063309A">
        <w:rPr>
          <w:sz w:val="20"/>
          <w:szCs w:val="20"/>
        </w:rPr>
        <w:t>протяжении</w:t>
      </w:r>
      <w:proofErr w:type="gramEnd"/>
      <w:r w:rsidRPr="0063309A">
        <w:rPr>
          <w:sz w:val="20"/>
          <w:szCs w:val="20"/>
        </w:rPr>
        <w:t xml:space="preserve"> всего срока аренды признаются в составе доходов текущего года - на </w:t>
      </w:r>
      <w:hyperlink r:id="rId71" w:history="1">
        <w:r w:rsidRPr="0063309A">
          <w:rPr>
            <w:sz w:val="20"/>
            <w:szCs w:val="20"/>
          </w:rPr>
          <w:t>счете</w:t>
        </w:r>
      </w:hyperlink>
      <w:r w:rsidRPr="0063309A">
        <w:rPr>
          <w:sz w:val="20"/>
          <w:szCs w:val="20"/>
        </w:rPr>
        <w:t xml:space="preserve"> 401.10 «Доходы текущего финансового года». Доход переносится в текущий период независимо от того, перечислил арендатор платеж или нет.</w:t>
      </w:r>
    </w:p>
    <w:p w:rsidR="00875839" w:rsidRPr="0063309A" w:rsidRDefault="00656BBF" w:rsidP="007E47F7">
      <w:pPr>
        <w:pStyle w:val="1"/>
        <w:shd w:val="clear" w:color="auto" w:fill="auto"/>
        <w:rPr>
          <w:sz w:val="20"/>
          <w:szCs w:val="20"/>
          <w:u w:val="single"/>
        </w:rPr>
      </w:pPr>
      <w:r w:rsidRPr="0063309A">
        <w:rPr>
          <w:sz w:val="20"/>
          <w:szCs w:val="20"/>
        </w:rPr>
        <w:t>Доходы в текущем периоде отражаем по графику арендных платежей</w:t>
      </w:r>
      <w:proofErr w:type="gramStart"/>
      <w:r w:rsidRPr="0063309A">
        <w:rPr>
          <w:sz w:val="20"/>
          <w:szCs w:val="20"/>
        </w:rPr>
        <w:t>.</w:t>
      </w:r>
      <w:proofErr w:type="gramEnd"/>
      <w:r w:rsidRPr="0063309A">
        <w:rPr>
          <w:sz w:val="20"/>
          <w:szCs w:val="20"/>
        </w:rPr>
        <w:t xml:space="preserve"> </w:t>
      </w:r>
      <w:r w:rsidRPr="0063309A">
        <w:rPr>
          <w:sz w:val="20"/>
          <w:szCs w:val="20"/>
          <w:u w:val="single"/>
        </w:rPr>
        <w:t>(</w:t>
      </w:r>
      <w:proofErr w:type="gramStart"/>
      <w:r w:rsidRPr="0063309A">
        <w:rPr>
          <w:sz w:val="20"/>
          <w:szCs w:val="20"/>
          <w:u w:val="single"/>
        </w:rPr>
        <w:t>п</w:t>
      </w:r>
      <w:proofErr w:type="gramEnd"/>
      <w:r w:rsidRPr="0063309A">
        <w:rPr>
          <w:sz w:val="20"/>
          <w:szCs w:val="20"/>
          <w:u w:val="single"/>
        </w:rPr>
        <w:t xml:space="preserve">.п. 24, 25 СГС «Аренда», </w:t>
      </w:r>
      <w:hyperlink r:id="rId72" w:history="1">
        <w:r w:rsidRPr="0063309A">
          <w:rPr>
            <w:sz w:val="20"/>
            <w:szCs w:val="20"/>
            <w:u w:val="single"/>
          </w:rPr>
          <w:t>Методические указания п</w:t>
        </w:r>
      </w:hyperlink>
      <w:r w:rsidRPr="0063309A">
        <w:rPr>
          <w:sz w:val="20"/>
          <w:szCs w:val="20"/>
          <w:u w:val="single"/>
        </w:rPr>
        <w:t>о применению СГС</w:t>
      </w:r>
      <w:r w:rsidR="007E47F7" w:rsidRPr="0063309A">
        <w:rPr>
          <w:sz w:val="20"/>
          <w:szCs w:val="20"/>
        </w:rPr>
        <w:t xml:space="preserve"> </w:t>
      </w:r>
      <w:r w:rsidRPr="0063309A">
        <w:rPr>
          <w:sz w:val="20"/>
          <w:szCs w:val="20"/>
          <w:u w:val="single"/>
        </w:rPr>
        <w:t>«Аренда»)</w:t>
      </w:r>
    </w:p>
    <w:p w:rsidR="007E47F7" w:rsidRPr="0063309A" w:rsidRDefault="007E47F7" w:rsidP="007E47F7">
      <w:pPr>
        <w:pStyle w:val="1"/>
        <w:shd w:val="clear" w:color="auto" w:fill="auto"/>
        <w:rPr>
          <w:sz w:val="20"/>
          <w:szCs w:val="20"/>
        </w:rPr>
      </w:pPr>
    </w:p>
    <w:p w:rsidR="00875839" w:rsidRPr="0063309A" w:rsidRDefault="00656BBF">
      <w:pPr>
        <w:pStyle w:val="11"/>
        <w:keepNext/>
        <w:keepLines/>
        <w:shd w:val="clear" w:color="auto" w:fill="auto"/>
        <w:spacing w:after="300"/>
        <w:ind w:left="0"/>
        <w:jc w:val="center"/>
        <w:rPr>
          <w:sz w:val="20"/>
          <w:szCs w:val="20"/>
        </w:rPr>
      </w:pPr>
      <w:bookmarkStart w:id="18" w:name="bookmark18"/>
      <w:r w:rsidRPr="0063309A">
        <w:rPr>
          <w:sz w:val="20"/>
          <w:szCs w:val="20"/>
        </w:rPr>
        <w:t>2.11. Учет расчетов по налогам и взносам</w:t>
      </w:r>
      <w:bookmarkEnd w:id="18"/>
    </w:p>
    <w:p w:rsidR="00875839" w:rsidRPr="0063309A" w:rsidRDefault="00656BBF">
      <w:pPr>
        <w:pStyle w:val="1"/>
        <w:numPr>
          <w:ilvl w:val="0"/>
          <w:numId w:val="43"/>
        </w:numPr>
        <w:shd w:val="clear" w:color="auto" w:fill="auto"/>
        <w:tabs>
          <w:tab w:val="left" w:pos="927"/>
        </w:tabs>
        <w:rPr>
          <w:sz w:val="20"/>
          <w:szCs w:val="20"/>
        </w:rPr>
      </w:pPr>
      <w:r w:rsidRPr="0063309A">
        <w:rPr>
          <w:sz w:val="20"/>
          <w:szCs w:val="20"/>
        </w:rPr>
        <w:t>Любые пени, штрафы и иные санкции, перечисляемые в бюджеты, в том числе по страховым взносам, учитываются на счете 303 05 «Расчеты по прочим платежам в бюджет».</w:t>
      </w:r>
    </w:p>
    <w:p w:rsidR="00875839" w:rsidRPr="0063309A" w:rsidRDefault="00656BBF">
      <w:pPr>
        <w:pStyle w:val="1"/>
        <w:numPr>
          <w:ilvl w:val="0"/>
          <w:numId w:val="43"/>
        </w:numPr>
        <w:shd w:val="clear" w:color="auto" w:fill="auto"/>
        <w:tabs>
          <w:tab w:val="left" w:pos="927"/>
        </w:tabs>
        <w:rPr>
          <w:sz w:val="20"/>
          <w:szCs w:val="20"/>
        </w:rPr>
      </w:pPr>
      <w:r w:rsidRPr="0063309A">
        <w:rPr>
          <w:sz w:val="20"/>
          <w:szCs w:val="20"/>
        </w:rPr>
        <w:t>Начисление налогов на имущество, земельного налога, транспортного налога, в т.ч. авансовых платежей по налогам за налоговый (отчетный) период отражается в учете последним днем налогового (отчетного) периода в оценочном значении с последующим уточнением расчетов по сформированной налоговой декларации.</w:t>
      </w:r>
    </w:p>
    <w:p w:rsidR="00875839" w:rsidRPr="0063309A" w:rsidRDefault="00656BBF">
      <w:pPr>
        <w:pStyle w:val="1"/>
        <w:numPr>
          <w:ilvl w:val="0"/>
          <w:numId w:val="43"/>
        </w:numPr>
        <w:shd w:val="clear" w:color="auto" w:fill="auto"/>
        <w:tabs>
          <w:tab w:val="left" w:pos="928"/>
        </w:tabs>
        <w:rPr>
          <w:sz w:val="20"/>
          <w:szCs w:val="20"/>
        </w:rPr>
      </w:pPr>
      <w:r w:rsidRPr="0063309A">
        <w:rPr>
          <w:sz w:val="20"/>
          <w:szCs w:val="20"/>
        </w:rPr>
        <w:t xml:space="preserve">Аналитический учет расчетов по платежам в бюджеты ведется в Карточке учета средств и расчетов </w:t>
      </w:r>
      <w:r w:rsidRPr="0063309A">
        <w:rPr>
          <w:i/>
          <w:iCs/>
          <w:sz w:val="20"/>
          <w:szCs w:val="20"/>
        </w:rPr>
        <w:t>(ф. 0504051)</w:t>
      </w:r>
      <w:r w:rsidRPr="0063309A">
        <w:rPr>
          <w:sz w:val="20"/>
          <w:szCs w:val="20"/>
        </w:rPr>
        <w:t xml:space="preserve"> в разрезе контрагентов (бюджетов) и соответственно зачисляемых видов платежей.</w:t>
      </w:r>
    </w:p>
    <w:p w:rsidR="00875839" w:rsidRPr="0063309A" w:rsidRDefault="00656BBF">
      <w:pPr>
        <w:pStyle w:val="1"/>
        <w:shd w:val="clear" w:color="auto" w:fill="auto"/>
        <w:spacing w:after="320"/>
        <w:rPr>
          <w:sz w:val="20"/>
          <w:szCs w:val="20"/>
        </w:rPr>
      </w:pPr>
      <w:r w:rsidRPr="0063309A">
        <w:rPr>
          <w:b/>
          <w:bCs/>
          <w:sz w:val="20"/>
          <w:szCs w:val="20"/>
        </w:rPr>
        <w:t xml:space="preserve">(Основание: </w:t>
      </w:r>
      <w:r w:rsidRPr="0063309A">
        <w:rPr>
          <w:b/>
          <w:bCs/>
          <w:i/>
          <w:iCs/>
          <w:sz w:val="20"/>
          <w:szCs w:val="20"/>
        </w:rPr>
        <w:t>п. 264</w:t>
      </w:r>
      <w:r w:rsidRPr="0063309A">
        <w:rPr>
          <w:b/>
          <w:bCs/>
          <w:sz w:val="20"/>
          <w:szCs w:val="20"/>
        </w:rPr>
        <w:t xml:space="preserve"> Инструкции № 157н)</w:t>
      </w:r>
    </w:p>
    <w:p w:rsidR="00875839" w:rsidRPr="0063309A" w:rsidRDefault="00656BBF">
      <w:pPr>
        <w:pStyle w:val="11"/>
        <w:keepNext/>
        <w:keepLines/>
        <w:numPr>
          <w:ilvl w:val="0"/>
          <w:numId w:val="44"/>
        </w:numPr>
        <w:shd w:val="clear" w:color="auto" w:fill="auto"/>
        <w:tabs>
          <w:tab w:val="left" w:pos="2397"/>
        </w:tabs>
        <w:spacing w:after="320"/>
        <w:ind w:left="1680"/>
        <w:rPr>
          <w:sz w:val="20"/>
          <w:szCs w:val="20"/>
        </w:rPr>
      </w:pPr>
      <w:bookmarkStart w:id="19" w:name="bookmark19"/>
      <w:r w:rsidRPr="0063309A">
        <w:rPr>
          <w:sz w:val="20"/>
          <w:szCs w:val="20"/>
        </w:rPr>
        <w:t>Учет расчетов с дебиторами и кредиторами</w:t>
      </w:r>
      <w:bookmarkEnd w:id="19"/>
    </w:p>
    <w:p w:rsidR="00875839" w:rsidRPr="0063309A" w:rsidRDefault="00656BBF">
      <w:pPr>
        <w:pStyle w:val="1"/>
        <w:numPr>
          <w:ilvl w:val="0"/>
          <w:numId w:val="45"/>
        </w:numPr>
        <w:shd w:val="clear" w:color="auto" w:fill="auto"/>
        <w:tabs>
          <w:tab w:val="left" w:pos="928"/>
        </w:tabs>
        <w:rPr>
          <w:sz w:val="20"/>
          <w:szCs w:val="20"/>
        </w:rPr>
      </w:pPr>
      <w:r w:rsidRPr="0063309A">
        <w:rPr>
          <w:sz w:val="20"/>
          <w:szCs w:val="20"/>
        </w:rPr>
        <w:t>Сумма ущерба от недостач (хищений) материальных ценностей определяется исходя из текущей восстановительной стоимости, устанавливаемой комиссией по поступлению и выбытию активов.</w:t>
      </w:r>
    </w:p>
    <w:p w:rsidR="00875839" w:rsidRPr="0063309A" w:rsidRDefault="00656BBF">
      <w:pPr>
        <w:pStyle w:val="1"/>
        <w:shd w:val="clear" w:color="auto" w:fill="auto"/>
        <w:rPr>
          <w:sz w:val="20"/>
          <w:szCs w:val="20"/>
        </w:rPr>
      </w:pPr>
      <w:r w:rsidRPr="0063309A">
        <w:rPr>
          <w:b/>
          <w:bCs/>
          <w:sz w:val="20"/>
          <w:szCs w:val="20"/>
        </w:rPr>
        <w:t xml:space="preserve">(Основание: </w:t>
      </w:r>
      <w:r w:rsidRPr="0063309A">
        <w:rPr>
          <w:b/>
          <w:bCs/>
          <w:i/>
          <w:iCs/>
          <w:sz w:val="20"/>
          <w:szCs w:val="20"/>
        </w:rPr>
        <w:t>п. п. 6, 220</w:t>
      </w:r>
      <w:r w:rsidRPr="0063309A">
        <w:rPr>
          <w:b/>
          <w:bCs/>
          <w:sz w:val="20"/>
          <w:szCs w:val="20"/>
        </w:rPr>
        <w:t xml:space="preserve"> Инструкции № 157н)</w:t>
      </w:r>
    </w:p>
    <w:p w:rsidR="00875839" w:rsidRPr="0063309A" w:rsidRDefault="00656BBF">
      <w:pPr>
        <w:pStyle w:val="1"/>
        <w:numPr>
          <w:ilvl w:val="0"/>
          <w:numId w:val="45"/>
        </w:numPr>
        <w:shd w:val="clear" w:color="auto" w:fill="auto"/>
        <w:tabs>
          <w:tab w:val="left" w:pos="927"/>
        </w:tabs>
        <w:rPr>
          <w:sz w:val="20"/>
          <w:szCs w:val="20"/>
        </w:rPr>
      </w:pPr>
      <w:r w:rsidRPr="0063309A">
        <w:rPr>
          <w:sz w:val="20"/>
          <w:szCs w:val="20"/>
        </w:rPr>
        <w:t>Задолженность дебиторов по предъявленным к ним штрафам, пеням, иным санкциям отражается в учете при признании претензии дебитором или в момент вступления в законную силу решения суда об их взыскании.</w:t>
      </w:r>
    </w:p>
    <w:p w:rsidR="00875839" w:rsidRPr="0063309A" w:rsidRDefault="00656BBF">
      <w:pPr>
        <w:pStyle w:val="1"/>
        <w:shd w:val="clear" w:color="auto" w:fill="auto"/>
        <w:rPr>
          <w:sz w:val="20"/>
          <w:szCs w:val="20"/>
        </w:rPr>
      </w:pPr>
      <w:r w:rsidRPr="0063309A">
        <w:rPr>
          <w:b/>
          <w:bCs/>
          <w:sz w:val="20"/>
          <w:szCs w:val="20"/>
        </w:rPr>
        <w:t xml:space="preserve">(Основание: </w:t>
      </w:r>
      <w:r w:rsidRPr="0063309A">
        <w:rPr>
          <w:b/>
          <w:bCs/>
          <w:i/>
          <w:iCs/>
          <w:sz w:val="20"/>
          <w:szCs w:val="20"/>
        </w:rPr>
        <w:t>п. 9</w:t>
      </w:r>
      <w:r w:rsidRPr="0063309A">
        <w:rPr>
          <w:b/>
          <w:bCs/>
          <w:sz w:val="20"/>
          <w:szCs w:val="20"/>
        </w:rPr>
        <w:t xml:space="preserve"> СГС «Учетная политика»)</w:t>
      </w:r>
    </w:p>
    <w:p w:rsidR="00875839" w:rsidRPr="0063309A" w:rsidRDefault="00656BBF">
      <w:pPr>
        <w:pStyle w:val="1"/>
        <w:numPr>
          <w:ilvl w:val="0"/>
          <w:numId w:val="45"/>
        </w:numPr>
        <w:shd w:val="clear" w:color="auto" w:fill="auto"/>
        <w:tabs>
          <w:tab w:val="left" w:pos="927"/>
        </w:tabs>
        <w:spacing w:after="160"/>
        <w:rPr>
          <w:sz w:val="20"/>
          <w:szCs w:val="20"/>
        </w:rPr>
      </w:pPr>
      <w:r w:rsidRPr="0063309A">
        <w:rPr>
          <w:sz w:val="20"/>
          <w:szCs w:val="20"/>
        </w:rPr>
        <w:t>Принятие объектов нефинансовых активов, поступивших в порядке возмещения в натуральной форме ущерба, причиненного виновным лицом, отражается с применением счета 0 401 10 172.</w:t>
      </w:r>
    </w:p>
    <w:p w:rsidR="00875839" w:rsidRPr="0063309A" w:rsidRDefault="00656BBF">
      <w:pPr>
        <w:pStyle w:val="11"/>
        <w:keepNext/>
        <w:keepLines/>
        <w:shd w:val="clear" w:color="auto" w:fill="auto"/>
        <w:spacing w:after="0"/>
        <w:ind w:left="0"/>
        <w:jc w:val="both"/>
        <w:rPr>
          <w:sz w:val="20"/>
          <w:szCs w:val="20"/>
        </w:rPr>
      </w:pPr>
      <w:bookmarkStart w:id="20" w:name="bookmark20"/>
      <w:r w:rsidRPr="0063309A">
        <w:rPr>
          <w:sz w:val="20"/>
          <w:szCs w:val="20"/>
        </w:rPr>
        <w:t xml:space="preserve">(Основание: </w:t>
      </w:r>
      <w:r w:rsidRPr="0063309A">
        <w:rPr>
          <w:i/>
          <w:iCs/>
          <w:sz w:val="20"/>
          <w:szCs w:val="20"/>
        </w:rPr>
        <w:t>п. 9</w:t>
      </w:r>
      <w:r w:rsidRPr="0063309A">
        <w:rPr>
          <w:sz w:val="20"/>
          <w:szCs w:val="20"/>
        </w:rPr>
        <w:t xml:space="preserve"> СГС «Учетная политика»)</w:t>
      </w:r>
      <w:bookmarkEnd w:id="20"/>
    </w:p>
    <w:p w:rsidR="00875839" w:rsidRPr="0063309A" w:rsidRDefault="00656BBF">
      <w:pPr>
        <w:pStyle w:val="1"/>
        <w:numPr>
          <w:ilvl w:val="0"/>
          <w:numId w:val="45"/>
        </w:numPr>
        <w:shd w:val="clear" w:color="auto" w:fill="auto"/>
        <w:tabs>
          <w:tab w:val="left" w:pos="934"/>
        </w:tabs>
        <w:rPr>
          <w:sz w:val="20"/>
          <w:szCs w:val="20"/>
        </w:rPr>
      </w:pPr>
      <w:r w:rsidRPr="0063309A">
        <w:rPr>
          <w:sz w:val="20"/>
          <w:szCs w:val="20"/>
        </w:rPr>
        <w:t xml:space="preserve">Аналитический учет расчетов с поставщиками за поставленные материальные ценности, оказанные услуги, выполненные работы ведется в Журнале операций по расчетам с поставщиками и подрядчиками в разрезе кредиторов (поставщиков (продавцов), подрядчиков, исполнителей, иного участника договора в </w:t>
      </w:r>
      <w:proofErr w:type="gramStart"/>
      <w:r w:rsidRPr="0063309A">
        <w:rPr>
          <w:sz w:val="20"/>
          <w:szCs w:val="20"/>
        </w:rPr>
        <w:t>отношении</w:t>
      </w:r>
      <w:proofErr w:type="gramEnd"/>
      <w:r w:rsidRPr="0063309A">
        <w:rPr>
          <w:sz w:val="20"/>
          <w:szCs w:val="20"/>
        </w:rPr>
        <w:t xml:space="preserve"> которого принимаются обязательства), правовых оснований, учетных номеров денежных обязательств </w:t>
      </w:r>
      <w:r w:rsidRPr="0063309A">
        <w:rPr>
          <w:i/>
          <w:iCs/>
          <w:sz w:val="20"/>
          <w:szCs w:val="20"/>
        </w:rPr>
        <w:t xml:space="preserve">(ф. 0504071) </w:t>
      </w:r>
      <w:r w:rsidRPr="0063309A">
        <w:rPr>
          <w:b/>
          <w:bCs/>
          <w:sz w:val="20"/>
          <w:szCs w:val="20"/>
        </w:rPr>
        <w:t xml:space="preserve">(Основание: </w:t>
      </w:r>
      <w:r w:rsidRPr="0063309A">
        <w:rPr>
          <w:b/>
          <w:bCs/>
          <w:i/>
          <w:iCs/>
          <w:sz w:val="20"/>
          <w:szCs w:val="20"/>
        </w:rPr>
        <w:t>п.</w:t>
      </w:r>
      <w:r w:rsidRPr="0063309A">
        <w:rPr>
          <w:b/>
          <w:bCs/>
          <w:sz w:val="20"/>
          <w:szCs w:val="20"/>
        </w:rPr>
        <w:t xml:space="preserve"> 257 Инструкции № 157н)</w:t>
      </w:r>
    </w:p>
    <w:p w:rsidR="00875839" w:rsidRPr="0063309A" w:rsidRDefault="00656BBF">
      <w:pPr>
        <w:pStyle w:val="1"/>
        <w:numPr>
          <w:ilvl w:val="0"/>
          <w:numId w:val="45"/>
        </w:numPr>
        <w:shd w:val="clear" w:color="auto" w:fill="auto"/>
        <w:tabs>
          <w:tab w:val="left" w:pos="934"/>
        </w:tabs>
        <w:rPr>
          <w:sz w:val="20"/>
          <w:szCs w:val="20"/>
        </w:rPr>
      </w:pPr>
      <w:r w:rsidRPr="0063309A">
        <w:rPr>
          <w:sz w:val="20"/>
          <w:szCs w:val="20"/>
        </w:rPr>
        <w:t>Аналитический учет расчетов по оплате труда ведется в разрезе категорий персонала.</w:t>
      </w:r>
    </w:p>
    <w:p w:rsidR="00875839" w:rsidRPr="0063309A" w:rsidRDefault="00656BBF">
      <w:pPr>
        <w:pStyle w:val="1"/>
        <w:shd w:val="clear" w:color="auto" w:fill="auto"/>
        <w:rPr>
          <w:sz w:val="20"/>
          <w:szCs w:val="20"/>
        </w:rPr>
      </w:pPr>
      <w:r w:rsidRPr="0063309A">
        <w:rPr>
          <w:b/>
          <w:bCs/>
          <w:sz w:val="20"/>
          <w:szCs w:val="20"/>
        </w:rPr>
        <w:t xml:space="preserve">(Основание: </w:t>
      </w:r>
      <w:r w:rsidRPr="0063309A">
        <w:rPr>
          <w:b/>
          <w:bCs/>
          <w:i/>
          <w:iCs/>
          <w:sz w:val="20"/>
          <w:szCs w:val="20"/>
        </w:rPr>
        <w:t>п.</w:t>
      </w:r>
      <w:r w:rsidRPr="0063309A">
        <w:rPr>
          <w:b/>
          <w:bCs/>
          <w:sz w:val="20"/>
          <w:szCs w:val="20"/>
        </w:rPr>
        <w:t xml:space="preserve"> 257 Инструкции № 157н)</w:t>
      </w:r>
    </w:p>
    <w:p w:rsidR="00875839" w:rsidRPr="0063309A" w:rsidRDefault="00656BBF">
      <w:pPr>
        <w:pStyle w:val="1"/>
        <w:numPr>
          <w:ilvl w:val="0"/>
          <w:numId w:val="45"/>
        </w:numPr>
        <w:shd w:val="clear" w:color="auto" w:fill="auto"/>
        <w:tabs>
          <w:tab w:val="left" w:pos="934"/>
        </w:tabs>
        <w:rPr>
          <w:sz w:val="20"/>
          <w:szCs w:val="20"/>
        </w:rPr>
      </w:pPr>
      <w:r w:rsidRPr="0063309A">
        <w:rPr>
          <w:sz w:val="20"/>
          <w:szCs w:val="20"/>
        </w:rPr>
        <w:t xml:space="preserve">В Табеле учета использования рабочего времени </w:t>
      </w:r>
      <w:r w:rsidRPr="0063309A">
        <w:rPr>
          <w:i/>
          <w:iCs/>
          <w:sz w:val="20"/>
          <w:szCs w:val="20"/>
        </w:rPr>
        <w:t xml:space="preserve">(ф. 0504421) </w:t>
      </w:r>
      <w:r w:rsidRPr="0063309A">
        <w:rPr>
          <w:sz w:val="20"/>
          <w:szCs w:val="20"/>
        </w:rPr>
        <w:t>отражаются дни выхода на работу.</w:t>
      </w:r>
    </w:p>
    <w:p w:rsidR="00875839" w:rsidRPr="0063309A" w:rsidRDefault="00656BBF">
      <w:pPr>
        <w:pStyle w:val="1"/>
        <w:shd w:val="clear" w:color="auto" w:fill="auto"/>
        <w:rPr>
          <w:sz w:val="20"/>
          <w:szCs w:val="20"/>
        </w:rPr>
      </w:pPr>
      <w:proofErr w:type="gramStart"/>
      <w:r w:rsidRPr="0063309A">
        <w:rPr>
          <w:b/>
          <w:bCs/>
          <w:sz w:val="20"/>
          <w:szCs w:val="20"/>
        </w:rPr>
        <w:t>(Основание:</w:t>
      </w:r>
      <w:proofErr w:type="gramEnd"/>
      <w:r w:rsidRPr="0063309A">
        <w:rPr>
          <w:b/>
          <w:bCs/>
          <w:sz w:val="20"/>
          <w:szCs w:val="20"/>
        </w:rPr>
        <w:t xml:space="preserve"> </w:t>
      </w:r>
      <w:proofErr w:type="gramStart"/>
      <w:r w:rsidRPr="0063309A">
        <w:rPr>
          <w:b/>
          <w:bCs/>
          <w:sz w:val="20"/>
          <w:szCs w:val="20"/>
        </w:rPr>
        <w:t>Методические указания № 52н)</w:t>
      </w:r>
      <w:proofErr w:type="gramEnd"/>
    </w:p>
    <w:p w:rsidR="00875839" w:rsidRPr="0063309A" w:rsidRDefault="00656BBF">
      <w:pPr>
        <w:pStyle w:val="1"/>
        <w:numPr>
          <w:ilvl w:val="0"/>
          <w:numId w:val="45"/>
        </w:numPr>
        <w:shd w:val="clear" w:color="auto" w:fill="auto"/>
        <w:tabs>
          <w:tab w:val="left" w:pos="934"/>
        </w:tabs>
        <w:rPr>
          <w:sz w:val="20"/>
          <w:szCs w:val="20"/>
        </w:rPr>
      </w:pPr>
      <w:r w:rsidRPr="0063309A">
        <w:rPr>
          <w:sz w:val="20"/>
          <w:szCs w:val="20"/>
        </w:rPr>
        <w:t>По неисполненной в срок и несоответствующей критериям признания актива дебиторской задолженности создается резерв.</w:t>
      </w:r>
    </w:p>
    <w:p w:rsidR="00875839" w:rsidRPr="0063309A" w:rsidRDefault="00656BBF">
      <w:pPr>
        <w:pStyle w:val="1"/>
        <w:shd w:val="clear" w:color="auto" w:fill="auto"/>
        <w:rPr>
          <w:sz w:val="20"/>
          <w:szCs w:val="20"/>
        </w:rPr>
      </w:pPr>
      <w:r w:rsidRPr="0063309A">
        <w:rPr>
          <w:sz w:val="20"/>
          <w:szCs w:val="20"/>
        </w:rPr>
        <w:t>Величина резерва определяется комиссией по поступлению и выбытию активов отдельно по каждому сомнительному долгу в зависимости от финансового состояния (платежеспособности) должника и оценки вероятности погашения долга полностью или частично.</w:t>
      </w:r>
    </w:p>
    <w:p w:rsidR="00875839" w:rsidRPr="0063309A" w:rsidRDefault="00656BBF">
      <w:pPr>
        <w:pStyle w:val="1"/>
        <w:shd w:val="clear" w:color="auto" w:fill="auto"/>
        <w:rPr>
          <w:sz w:val="20"/>
          <w:szCs w:val="20"/>
        </w:rPr>
      </w:pPr>
      <w:r w:rsidRPr="0063309A">
        <w:rPr>
          <w:b/>
          <w:bCs/>
          <w:sz w:val="20"/>
          <w:szCs w:val="20"/>
        </w:rPr>
        <w:t xml:space="preserve">(Основание: </w:t>
      </w:r>
      <w:r w:rsidRPr="0063309A">
        <w:rPr>
          <w:b/>
          <w:bCs/>
          <w:i/>
          <w:iCs/>
          <w:sz w:val="20"/>
          <w:szCs w:val="20"/>
        </w:rPr>
        <w:t>п. 11</w:t>
      </w:r>
      <w:r w:rsidRPr="0063309A">
        <w:rPr>
          <w:b/>
          <w:bCs/>
          <w:sz w:val="20"/>
          <w:szCs w:val="20"/>
        </w:rPr>
        <w:t xml:space="preserve"> СГС «Доходы», </w:t>
      </w:r>
      <w:r w:rsidRPr="0063309A">
        <w:rPr>
          <w:b/>
          <w:bCs/>
          <w:i/>
          <w:iCs/>
          <w:sz w:val="20"/>
          <w:szCs w:val="20"/>
        </w:rPr>
        <w:t>п. 9</w:t>
      </w:r>
      <w:r w:rsidRPr="0063309A">
        <w:rPr>
          <w:b/>
          <w:bCs/>
          <w:sz w:val="20"/>
          <w:szCs w:val="20"/>
        </w:rPr>
        <w:t xml:space="preserve"> СГС «Учетная политика»)</w:t>
      </w:r>
    </w:p>
    <w:p w:rsidR="00875839" w:rsidRPr="0063309A" w:rsidRDefault="00656BBF">
      <w:pPr>
        <w:pStyle w:val="1"/>
        <w:numPr>
          <w:ilvl w:val="0"/>
          <w:numId w:val="45"/>
        </w:numPr>
        <w:shd w:val="clear" w:color="auto" w:fill="auto"/>
        <w:tabs>
          <w:tab w:val="left" w:pos="934"/>
        </w:tabs>
        <w:rPr>
          <w:sz w:val="20"/>
          <w:szCs w:val="20"/>
        </w:rPr>
      </w:pPr>
      <w:r w:rsidRPr="0063309A">
        <w:rPr>
          <w:sz w:val="20"/>
          <w:szCs w:val="20"/>
        </w:rPr>
        <w:t>Резерв по сомнительной задолженности формируется (корректируется) один раз в год - на конец отчетного года.</w:t>
      </w:r>
    </w:p>
    <w:p w:rsidR="00875839" w:rsidRPr="0063309A" w:rsidRDefault="00656BBF" w:rsidP="004519DF">
      <w:pPr>
        <w:pStyle w:val="1"/>
        <w:numPr>
          <w:ilvl w:val="0"/>
          <w:numId w:val="45"/>
        </w:numPr>
        <w:shd w:val="clear" w:color="auto" w:fill="auto"/>
        <w:tabs>
          <w:tab w:val="left" w:pos="1117"/>
          <w:tab w:val="left" w:pos="7738"/>
        </w:tabs>
        <w:rPr>
          <w:sz w:val="20"/>
          <w:szCs w:val="20"/>
        </w:rPr>
      </w:pPr>
      <w:r w:rsidRPr="0063309A">
        <w:rPr>
          <w:sz w:val="20"/>
          <w:szCs w:val="20"/>
        </w:rPr>
        <w:t>Сумма рез</w:t>
      </w:r>
      <w:r w:rsidR="00D90C07" w:rsidRPr="0063309A">
        <w:rPr>
          <w:sz w:val="20"/>
          <w:szCs w:val="20"/>
        </w:rPr>
        <w:t xml:space="preserve">ерва (корректировки резерва) по </w:t>
      </w:r>
      <w:r w:rsidRPr="0063309A">
        <w:rPr>
          <w:sz w:val="20"/>
          <w:szCs w:val="20"/>
        </w:rPr>
        <w:t>сомнительной</w:t>
      </w:r>
      <w:r w:rsidR="004519DF" w:rsidRPr="0063309A">
        <w:rPr>
          <w:sz w:val="20"/>
          <w:szCs w:val="20"/>
        </w:rPr>
        <w:t xml:space="preserve"> </w:t>
      </w:r>
      <w:r w:rsidRPr="0063309A">
        <w:rPr>
          <w:sz w:val="20"/>
          <w:szCs w:val="20"/>
        </w:rPr>
        <w:t xml:space="preserve">задолженности относится на счет 0 401 20 </w:t>
      </w:r>
      <w:r w:rsidR="004519DF" w:rsidRPr="0063309A">
        <w:rPr>
          <w:sz w:val="20"/>
          <w:szCs w:val="20"/>
        </w:rPr>
        <w:t>000</w:t>
      </w:r>
      <w:r w:rsidRPr="0063309A">
        <w:rPr>
          <w:sz w:val="20"/>
          <w:szCs w:val="20"/>
        </w:rPr>
        <w:t>.</w:t>
      </w:r>
    </w:p>
    <w:p w:rsidR="00875839" w:rsidRPr="0063309A" w:rsidRDefault="00656BBF">
      <w:pPr>
        <w:pStyle w:val="1"/>
        <w:shd w:val="clear" w:color="auto" w:fill="auto"/>
        <w:rPr>
          <w:sz w:val="20"/>
          <w:szCs w:val="20"/>
        </w:rPr>
      </w:pPr>
      <w:r w:rsidRPr="0063309A">
        <w:rPr>
          <w:sz w:val="20"/>
          <w:szCs w:val="20"/>
        </w:rPr>
        <w:t xml:space="preserve">Для аналитического учета созданного резерва по сомнительной задолженности к 23-му разряду номера счета учета соответствующих расчетов через точку добавляется код </w:t>
      </w:r>
      <w:r w:rsidRPr="0063309A">
        <w:rPr>
          <w:sz w:val="20"/>
          <w:szCs w:val="20"/>
          <w:u w:val="single"/>
        </w:rPr>
        <w:t>(номер или буквы аналитического кода для учета резерва)</w:t>
      </w:r>
      <w:r w:rsidRPr="0063309A">
        <w:rPr>
          <w:sz w:val="20"/>
          <w:szCs w:val="20"/>
        </w:rPr>
        <w:t xml:space="preserve"> «Резерв по сомнительной задолженности».</w:t>
      </w:r>
    </w:p>
    <w:p w:rsidR="00875839" w:rsidRPr="0063309A" w:rsidRDefault="00656BBF">
      <w:pPr>
        <w:pStyle w:val="1"/>
        <w:shd w:val="clear" w:color="auto" w:fill="auto"/>
        <w:rPr>
          <w:sz w:val="20"/>
          <w:szCs w:val="20"/>
        </w:rPr>
      </w:pPr>
      <w:r w:rsidRPr="0063309A">
        <w:rPr>
          <w:b/>
          <w:bCs/>
          <w:sz w:val="20"/>
          <w:szCs w:val="20"/>
        </w:rPr>
        <w:t xml:space="preserve">(Основание: </w:t>
      </w:r>
      <w:r w:rsidRPr="0063309A">
        <w:rPr>
          <w:b/>
          <w:bCs/>
          <w:i/>
          <w:iCs/>
          <w:sz w:val="20"/>
          <w:szCs w:val="20"/>
        </w:rPr>
        <w:t>п. 9</w:t>
      </w:r>
      <w:r w:rsidRPr="0063309A">
        <w:rPr>
          <w:b/>
          <w:bCs/>
          <w:sz w:val="20"/>
          <w:szCs w:val="20"/>
        </w:rPr>
        <w:t xml:space="preserve"> СГС «Учетная политика»)</w:t>
      </w:r>
    </w:p>
    <w:p w:rsidR="00875839" w:rsidRPr="0063309A" w:rsidRDefault="00656BBF">
      <w:pPr>
        <w:pStyle w:val="1"/>
        <w:numPr>
          <w:ilvl w:val="0"/>
          <w:numId w:val="45"/>
        </w:numPr>
        <w:shd w:val="clear" w:color="auto" w:fill="auto"/>
        <w:tabs>
          <w:tab w:val="left" w:pos="1117"/>
        </w:tabs>
        <w:rPr>
          <w:sz w:val="20"/>
          <w:szCs w:val="20"/>
        </w:rPr>
      </w:pPr>
      <w:r w:rsidRPr="0063309A">
        <w:rPr>
          <w:sz w:val="20"/>
          <w:szCs w:val="20"/>
        </w:rPr>
        <w:t xml:space="preserve">Порядок признания дебиторской задолженности безнадежной </w:t>
      </w:r>
      <w:proofErr w:type="gramStart"/>
      <w:r w:rsidRPr="0063309A">
        <w:rPr>
          <w:sz w:val="20"/>
          <w:szCs w:val="20"/>
        </w:rPr>
        <w:t>ко</w:t>
      </w:r>
      <w:proofErr w:type="gramEnd"/>
      <w:r w:rsidRPr="0063309A">
        <w:rPr>
          <w:sz w:val="20"/>
          <w:szCs w:val="20"/>
        </w:rPr>
        <w:t xml:space="preserve"> взысканию (нереальной ко взысканию) для целей списания дебиторской задолженности в бухгалтерском учете определяется локальным актом субъекта централизованного учета.</w:t>
      </w:r>
    </w:p>
    <w:p w:rsidR="00875839" w:rsidRPr="0063309A" w:rsidRDefault="00656BBF">
      <w:pPr>
        <w:pStyle w:val="1"/>
        <w:numPr>
          <w:ilvl w:val="0"/>
          <w:numId w:val="45"/>
        </w:numPr>
        <w:shd w:val="clear" w:color="auto" w:fill="auto"/>
        <w:tabs>
          <w:tab w:val="left" w:pos="1117"/>
        </w:tabs>
        <w:rPr>
          <w:sz w:val="20"/>
          <w:szCs w:val="20"/>
        </w:rPr>
      </w:pPr>
      <w:r w:rsidRPr="0063309A">
        <w:rPr>
          <w:sz w:val="20"/>
          <w:szCs w:val="20"/>
        </w:rPr>
        <w:t>Корреспонденции счетов для расчетов по выплате социального пособия на погребение, 4-х дополнительных выходных дней по уходу за детьми-инвалидами.</w:t>
      </w:r>
    </w:p>
    <w:p w:rsidR="00875839" w:rsidRPr="0063309A" w:rsidRDefault="00656BBF">
      <w:pPr>
        <w:pStyle w:val="1"/>
        <w:numPr>
          <w:ilvl w:val="0"/>
          <w:numId w:val="27"/>
        </w:numPr>
        <w:shd w:val="clear" w:color="auto" w:fill="auto"/>
        <w:tabs>
          <w:tab w:val="left" w:pos="271"/>
        </w:tabs>
        <w:rPr>
          <w:sz w:val="20"/>
          <w:szCs w:val="20"/>
        </w:rPr>
      </w:pPr>
      <w:r w:rsidRPr="0063309A">
        <w:rPr>
          <w:sz w:val="20"/>
          <w:szCs w:val="20"/>
        </w:rPr>
        <w:lastRenderedPageBreak/>
        <w:t>Начисление расходов на оплату социального пособия на погребение и 4-х дополнительных дней по уходу за детьми-инвалидами отражается по дебету счета КРБ 0 303 05 831 и кредиту счетов КРБ 0 302 65 737, КРБ 0 302 66 737.</w:t>
      </w:r>
    </w:p>
    <w:p w:rsidR="00875839" w:rsidRPr="0063309A" w:rsidRDefault="00656BBF">
      <w:pPr>
        <w:pStyle w:val="1"/>
        <w:numPr>
          <w:ilvl w:val="0"/>
          <w:numId w:val="27"/>
        </w:numPr>
        <w:shd w:val="clear" w:color="auto" w:fill="auto"/>
        <w:tabs>
          <w:tab w:val="left" w:pos="271"/>
        </w:tabs>
        <w:rPr>
          <w:sz w:val="20"/>
          <w:szCs w:val="20"/>
        </w:rPr>
      </w:pPr>
      <w:r w:rsidRPr="0063309A">
        <w:rPr>
          <w:sz w:val="20"/>
          <w:szCs w:val="20"/>
        </w:rPr>
        <w:t>Начисление страховых взносов с расходов на оплату 4-х дополнительных дней по уходу за детьми-инвалидами отражается по дебету счета КРБ 0 303 05 831 и кредиту счетов КРБ 0 303 ХХ 731.</w:t>
      </w:r>
    </w:p>
    <w:p w:rsidR="00875839" w:rsidRPr="0063309A" w:rsidRDefault="00656BBF">
      <w:pPr>
        <w:pStyle w:val="1"/>
        <w:numPr>
          <w:ilvl w:val="0"/>
          <w:numId w:val="27"/>
        </w:numPr>
        <w:shd w:val="clear" w:color="auto" w:fill="auto"/>
        <w:tabs>
          <w:tab w:val="left" w:pos="220"/>
        </w:tabs>
        <w:rPr>
          <w:sz w:val="20"/>
          <w:szCs w:val="20"/>
        </w:rPr>
      </w:pPr>
      <w:r w:rsidRPr="0063309A">
        <w:rPr>
          <w:sz w:val="20"/>
          <w:szCs w:val="20"/>
        </w:rPr>
        <w:t>Начисление задолженности ФСС РФ по возмещению расходов по выплате социального пособия на погребение и 4-х дополнительных дней по уходу за детьми-инвалидами отражается по дебету счета КРБ 0 209 34 561 и кредиту счета КРБ 0 303 05 731.</w:t>
      </w:r>
    </w:p>
    <w:p w:rsidR="00875839" w:rsidRPr="0063309A" w:rsidRDefault="00656BBF">
      <w:pPr>
        <w:pStyle w:val="1"/>
        <w:shd w:val="clear" w:color="auto" w:fill="auto"/>
        <w:rPr>
          <w:sz w:val="20"/>
          <w:szCs w:val="20"/>
        </w:rPr>
      </w:pPr>
      <w:r w:rsidRPr="0063309A">
        <w:rPr>
          <w:sz w:val="20"/>
          <w:szCs w:val="20"/>
        </w:rPr>
        <w:t>Возмещение расходов отражается как восстановление кассового платежа по тем же КБК, по которым осуществлялся платеж, если расходы и возмещение произведены в одном финансовом году (п. 41 Порядка казначейского обслуживания, утвержденного Приказом Казначейства России от 14.05.2020 № 21н, письмо Минфина России от 13.08.2021 № 02-06-10/66365)</w:t>
      </w:r>
    </w:p>
    <w:p w:rsidR="00875839" w:rsidRPr="0063309A" w:rsidRDefault="00656BBF" w:rsidP="00307C85">
      <w:pPr>
        <w:pStyle w:val="1"/>
        <w:shd w:val="clear" w:color="auto" w:fill="auto"/>
        <w:tabs>
          <w:tab w:val="left" w:pos="7886"/>
        </w:tabs>
        <w:rPr>
          <w:sz w:val="20"/>
          <w:szCs w:val="20"/>
        </w:rPr>
      </w:pPr>
      <w:r w:rsidRPr="0063309A">
        <w:rPr>
          <w:sz w:val="20"/>
          <w:szCs w:val="20"/>
        </w:rPr>
        <w:t>В случае</w:t>
      </w:r>
      <w:proofErr w:type="gramStart"/>
      <w:r w:rsidRPr="0063309A">
        <w:rPr>
          <w:sz w:val="20"/>
          <w:szCs w:val="20"/>
        </w:rPr>
        <w:t>,</w:t>
      </w:r>
      <w:proofErr w:type="gramEnd"/>
      <w:r w:rsidRPr="0063309A">
        <w:rPr>
          <w:sz w:val="20"/>
          <w:szCs w:val="20"/>
        </w:rPr>
        <w:t xml:space="preserve"> если ФСС возмещает такие расходы в очередном году, то эти поступления казенному учреждению нужно перечислить в доход бюджета как возврат дебиторской задолженности прошлых лет (и.45 Порядка</w:t>
      </w:r>
      <w:r w:rsidR="00307C85" w:rsidRPr="0063309A">
        <w:rPr>
          <w:sz w:val="20"/>
          <w:szCs w:val="20"/>
        </w:rPr>
        <w:t xml:space="preserve"> </w:t>
      </w:r>
      <w:r w:rsidRPr="0063309A">
        <w:rPr>
          <w:sz w:val="20"/>
          <w:szCs w:val="20"/>
        </w:rPr>
        <w:t>казначейского обсуживая, Письмо Минфина России от 13.08.2021 № 02-06- 10/66365).</w:t>
      </w:r>
    </w:p>
    <w:p w:rsidR="00875839" w:rsidRPr="0063309A" w:rsidRDefault="00656BBF">
      <w:pPr>
        <w:pStyle w:val="11"/>
        <w:keepNext/>
        <w:keepLines/>
        <w:shd w:val="clear" w:color="auto" w:fill="auto"/>
        <w:spacing w:after="300"/>
        <w:ind w:left="0"/>
        <w:jc w:val="center"/>
        <w:rPr>
          <w:sz w:val="20"/>
          <w:szCs w:val="20"/>
        </w:rPr>
      </w:pPr>
      <w:bookmarkStart w:id="21" w:name="bookmark21"/>
      <w:r w:rsidRPr="0063309A">
        <w:rPr>
          <w:sz w:val="20"/>
          <w:szCs w:val="20"/>
        </w:rPr>
        <w:t>2.13 . Учет доходов и расходов</w:t>
      </w:r>
      <w:bookmarkEnd w:id="21"/>
    </w:p>
    <w:p w:rsidR="00875839" w:rsidRPr="0063309A" w:rsidRDefault="00656BBF">
      <w:pPr>
        <w:pStyle w:val="1"/>
        <w:numPr>
          <w:ilvl w:val="0"/>
          <w:numId w:val="46"/>
        </w:numPr>
        <w:shd w:val="clear" w:color="auto" w:fill="auto"/>
        <w:tabs>
          <w:tab w:val="left" w:pos="923"/>
        </w:tabs>
        <w:rPr>
          <w:sz w:val="20"/>
          <w:szCs w:val="20"/>
        </w:rPr>
      </w:pPr>
      <w:proofErr w:type="gramStart"/>
      <w:r w:rsidRPr="0063309A">
        <w:rPr>
          <w:sz w:val="20"/>
          <w:szCs w:val="20"/>
        </w:rPr>
        <w:t xml:space="preserve">Формирование раздельного учета по видам доходов (расходов) на счетах финансового результата текущего финансового года осуществляется с учетом положений учетной политики учреждения для целей налогообложения путем формирования показателей по различным аналитическим счетам бухгалтерского учета, предусмотренным Рабочим планом счетов </w:t>
      </w:r>
      <w:r w:rsidRPr="0063309A">
        <w:rPr>
          <w:b/>
          <w:bCs/>
          <w:sz w:val="20"/>
          <w:szCs w:val="20"/>
        </w:rPr>
        <w:t>(Приложение № 2).</w:t>
      </w:r>
      <w:proofErr w:type="gramEnd"/>
    </w:p>
    <w:p w:rsidR="00875839" w:rsidRPr="0063309A" w:rsidRDefault="00656BBF">
      <w:pPr>
        <w:pStyle w:val="1"/>
        <w:shd w:val="clear" w:color="auto" w:fill="auto"/>
        <w:rPr>
          <w:sz w:val="20"/>
          <w:szCs w:val="20"/>
        </w:rPr>
      </w:pPr>
      <w:r w:rsidRPr="0063309A">
        <w:rPr>
          <w:b/>
          <w:bCs/>
          <w:sz w:val="20"/>
          <w:szCs w:val="20"/>
        </w:rPr>
        <w:t>(Основание: п. 299 Инструкции № 157н)</w:t>
      </w:r>
    </w:p>
    <w:p w:rsidR="00875839" w:rsidRPr="0063309A" w:rsidRDefault="00656BBF">
      <w:pPr>
        <w:pStyle w:val="1"/>
        <w:numPr>
          <w:ilvl w:val="0"/>
          <w:numId w:val="46"/>
        </w:numPr>
        <w:shd w:val="clear" w:color="auto" w:fill="auto"/>
        <w:tabs>
          <w:tab w:val="left" w:pos="923"/>
        </w:tabs>
        <w:rPr>
          <w:sz w:val="20"/>
          <w:szCs w:val="20"/>
        </w:rPr>
      </w:pPr>
      <w:r w:rsidRPr="0063309A">
        <w:rPr>
          <w:sz w:val="20"/>
          <w:szCs w:val="20"/>
        </w:rPr>
        <w:t>В составе доходов будущих периодов на счете 401 40 «Доходы будущих периодов» учитываются:</w:t>
      </w:r>
    </w:p>
    <w:p w:rsidR="00875839" w:rsidRPr="0063309A" w:rsidRDefault="00656BBF">
      <w:pPr>
        <w:pStyle w:val="1"/>
        <w:numPr>
          <w:ilvl w:val="0"/>
          <w:numId w:val="27"/>
        </w:numPr>
        <w:shd w:val="clear" w:color="auto" w:fill="auto"/>
        <w:tabs>
          <w:tab w:val="left" w:pos="215"/>
        </w:tabs>
        <w:rPr>
          <w:sz w:val="20"/>
          <w:szCs w:val="20"/>
        </w:rPr>
      </w:pPr>
      <w:r w:rsidRPr="0063309A">
        <w:rPr>
          <w:sz w:val="20"/>
          <w:szCs w:val="20"/>
        </w:rPr>
        <w:t>доходы от субсидий, субвенций и межбюджетных трансфертов;</w:t>
      </w:r>
    </w:p>
    <w:p w:rsidR="00875839" w:rsidRPr="0063309A" w:rsidRDefault="00656BBF">
      <w:pPr>
        <w:pStyle w:val="1"/>
        <w:numPr>
          <w:ilvl w:val="0"/>
          <w:numId w:val="27"/>
        </w:numPr>
        <w:shd w:val="clear" w:color="auto" w:fill="auto"/>
        <w:tabs>
          <w:tab w:val="left" w:pos="215"/>
        </w:tabs>
        <w:rPr>
          <w:sz w:val="20"/>
          <w:szCs w:val="20"/>
        </w:rPr>
      </w:pPr>
      <w:r w:rsidRPr="0063309A">
        <w:rPr>
          <w:sz w:val="20"/>
          <w:szCs w:val="20"/>
        </w:rPr>
        <w:t>доходы по арендным платежам;</w:t>
      </w:r>
    </w:p>
    <w:p w:rsidR="00875839" w:rsidRPr="0063309A" w:rsidRDefault="00656BBF">
      <w:pPr>
        <w:pStyle w:val="1"/>
        <w:numPr>
          <w:ilvl w:val="0"/>
          <w:numId w:val="27"/>
        </w:numPr>
        <w:shd w:val="clear" w:color="auto" w:fill="auto"/>
        <w:tabs>
          <w:tab w:val="left" w:pos="215"/>
        </w:tabs>
        <w:rPr>
          <w:sz w:val="20"/>
          <w:szCs w:val="20"/>
        </w:rPr>
      </w:pPr>
      <w:r w:rsidRPr="0063309A">
        <w:rPr>
          <w:sz w:val="20"/>
          <w:szCs w:val="20"/>
        </w:rPr>
        <w:t>доходы по договорам (соглашениям) о предоставлении грантов;</w:t>
      </w:r>
    </w:p>
    <w:p w:rsidR="00875839" w:rsidRPr="0063309A" w:rsidRDefault="00656BBF">
      <w:pPr>
        <w:pStyle w:val="1"/>
        <w:numPr>
          <w:ilvl w:val="0"/>
          <w:numId w:val="27"/>
        </w:numPr>
        <w:shd w:val="clear" w:color="auto" w:fill="auto"/>
        <w:tabs>
          <w:tab w:val="left" w:pos="220"/>
        </w:tabs>
        <w:rPr>
          <w:sz w:val="20"/>
          <w:szCs w:val="20"/>
        </w:rPr>
      </w:pPr>
      <w:r w:rsidRPr="0063309A">
        <w:rPr>
          <w:sz w:val="20"/>
          <w:szCs w:val="20"/>
        </w:rPr>
        <w:t>доходы по операциям реализации имущества, в случае, если договором предусмотрена рассрочка платежа на условиях перехода права собственности на объект после завершения расчетов;</w:t>
      </w:r>
    </w:p>
    <w:p w:rsidR="00875839" w:rsidRPr="0063309A" w:rsidRDefault="00656BBF">
      <w:pPr>
        <w:pStyle w:val="1"/>
        <w:numPr>
          <w:ilvl w:val="0"/>
          <w:numId w:val="46"/>
        </w:numPr>
        <w:shd w:val="clear" w:color="auto" w:fill="auto"/>
        <w:tabs>
          <w:tab w:val="left" w:pos="923"/>
        </w:tabs>
        <w:rPr>
          <w:sz w:val="20"/>
          <w:szCs w:val="20"/>
        </w:rPr>
      </w:pPr>
      <w:r w:rsidRPr="0063309A">
        <w:rPr>
          <w:sz w:val="20"/>
          <w:szCs w:val="20"/>
        </w:rPr>
        <w:t xml:space="preserve">Особенности применения счетов 40141 «Доходы будущих периодов к признанию в текущем году», 40149 «Доходы будущих периодов к признанию </w:t>
      </w:r>
      <w:proofErr w:type="gramStart"/>
      <w:r w:rsidRPr="0063309A">
        <w:rPr>
          <w:sz w:val="20"/>
          <w:szCs w:val="20"/>
        </w:rPr>
        <w:t>в</w:t>
      </w:r>
      <w:proofErr w:type="gramEnd"/>
      <w:r w:rsidRPr="0063309A">
        <w:rPr>
          <w:sz w:val="20"/>
          <w:szCs w:val="20"/>
        </w:rPr>
        <w:t xml:space="preserve"> очередные года»:</w:t>
      </w:r>
    </w:p>
    <w:p w:rsidR="00875839" w:rsidRPr="0063309A" w:rsidRDefault="00656BBF">
      <w:pPr>
        <w:pStyle w:val="1"/>
        <w:shd w:val="clear" w:color="auto" w:fill="auto"/>
        <w:rPr>
          <w:sz w:val="20"/>
          <w:szCs w:val="20"/>
        </w:rPr>
      </w:pPr>
      <w:r w:rsidRPr="0063309A">
        <w:rPr>
          <w:sz w:val="20"/>
          <w:szCs w:val="20"/>
        </w:rPr>
        <w:t xml:space="preserve">Счета 40141, 40149 используются с момента доведения ГРБС, </w:t>
      </w:r>
      <w:proofErr w:type="spellStart"/>
      <w:r w:rsidRPr="0063309A">
        <w:rPr>
          <w:sz w:val="20"/>
          <w:szCs w:val="20"/>
        </w:rPr>
        <w:t>финорганом</w:t>
      </w:r>
      <w:proofErr w:type="spellEnd"/>
      <w:r w:rsidRPr="0063309A">
        <w:rPr>
          <w:sz w:val="20"/>
          <w:szCs w:val="20"/>
        </w:rPr>
        <w:t xml:space="preserve"> требования использовать по конкретным видам доходов данных счетов для целей раскрытия в бухгалтерской (финансовой) отчетности взаимосвязанных показателей, подлежащих исключению при формировании консолидированной бухгалтерской (финансовой) отчетности.</w:t>
      </w:r>
    </w:p>
    <w:p w:rsidR="00875839" w:rsidRPr="0063309A" w:rsidRDefault="00656BBF">
      <w:pPr>
        <w:pStyle w:val="1"/>
        <w:shd w:val="clear" w:color="auto" w:fill="auto"/>
        <w:rPr>
          <w:sz w:val="20"/>
          <w:szCs w:val="20"/>
        </w:rPr>
      </w:pPr>
      <w:proofErr w:type="gramStart"/>
      <w:r w:rsidRPr="0063309A">
        <w:rPr>
          <w:sz w:val="20"/>
          <w:szCs w:val="20"/>
        </w:rPr>
        <w:t>Счета 40141, 40149 используются по следующим видам доходов: доходов по соглашениям о предоставлении в очередном финансовом году (годах, следующих за отчетным) безвозмездных перечислениях на условиях предоставление активов: межбюджетных трансфертов, КОСГУ 151 (п. 301 Инструкции №157н)</w:t>
      </w:r>
      <w:proofErr w:type="gramEnd"/>
    </w:p>
    <w:p w:rsidR="00875839" w:rsidRPr="0063309A" w:rsidRDefault="00656BBF">
      <w:pPr>
        <w:pStyle w:val="1"/>
        <w:numPr>
          <w:ilvl w:val="0"/>
          <w:numId w:val="46"/>
        </w:numPr>
        <w:shd w:val="clear" w:color="auto" w:fill="auto"/>
        <w:tabs>
          <w:tab w:val="left" w:pos="907"/>
        </w:tabs>
        <w:jc w:val="left"/>
        <w:rPr>
          <w:sz w:val="20"/>
          <w:szCs w:val="20"/>
        </w:rPr>
      </w:pPr>
      <w:proofErr w:type="gramStart"/>
      <w:r w:rsidRPr="0063309A">
        <w:rPr>
          <w:sz w:val="20"/>
          <w:szCs w:val="20"/>
        </w:rPr>
        <w:t>Перевод сумм доходов будущих периодов с кредита счета 401 49 «Доходы будущих периодов к признанию в очередные года» на счет 401 41 «Доходы будущих периодов к признанию в текущем году» в части доходов будущих периодов подлежащих к признанию в текущем году осуществляется первым рабочим днем отчетного года.</w:t>
      </w:r>
      <w:proofErr w:type="gramEnd"/>
    </w:p>
    <w:p w:rsidR="00875839" w:rsidRPr="0063309A" w:rsidRDefault="00656BBF">
      <w:pPr>
        <w:pStyle w:val="1"/>
        <w:numPr>
          <w:ilvl w:val="0"/>
          <w:numId w:val="46"/>
        </w:numPr>
        <w:shd w:val="clear" w:color="auto" w:fill="auto"/>
        <w:tabs>
          <w:tab w:val="left" w:pos="907"/>
        </w:tabs>
        <w:rPr>
          <w:sz w:val="20"/>
          <w:szCs w:val="20"/>
        </w:rPr>
      </w:pPr>
      <w:proofErr w:type="gramStart"/>
      <w:r w:rsidRPr="0063309A">
        <w:rPr>
          <w:sz w:val="20"/>
          <w:szCs w:val="20"/>
        </w:rPr>
        <w:t xml:space="preserve">При первом применении счетов 401 41 «Доходы будущих периодов к признанию в текущем году», 401 49 «Доходы будущих периодов к признанию в очередные года» сальдо на 01.01.2021 года по счету 0 401 40 </w:t>
      </w:r>
      <w:proofErr w:type="spellStart"/>
      <w:r w:rsidRPr="0063309A">
        <w:rPr>
          <w:sz w:val="20"/>
          <w:szCs w:val="20"/>
        </w:rPr>
        <w:t>ххх</w:t>
      </w:r>
      <w:proofErr w:type="spellEnd"/>
      <w:r w:rsidRPr="0063309A">
        <w:rPr>
          <w:sz w:val="20"/>
          <w:szCs w:val="20"/>
        </w:rPr>
        <w:t xml:space="preserve"> по соответствующим видам доходов переводится на новые счета операциями меж отчетного периода с использованием счета 0 401 30 000.</w:t>
      </w:r>
      <w:proofErr w:type="gramEnd"/>
      <w:r w:rsidRPr="0063309A">
        <w:rPr>
          <w:sz w:val="20"/>
          <w:szCs w:val="20"/>
        </w:rPr>
        <w:t xml:space="preserve"> При этом сальдо по счету 401 40 </w:t>
      </w:r>
      <w:proofErr w:type="spellStart"/>
      <w:r w:rsidRPr="0063309A">
        <w:rPr>
          <w:sz w:val="20"/>
          <w:szCs w:val="20"/>
        </w:rPr>
        <w:t>ххх</w:t>
      </w:r>
      <w:proofErr w:type="spellEnd"/>
      <w:r w:rsidRPr="0063309A">
        <w:rPr>
          <w:sz w:val="20"/>
          <w:szCs w:val="20"/>
        </w:rPr>
        <w:t xml:space="preserve"> переводится соответственно на счета 0 401 41 </w:t>
      </w:r>
      <w:proofErr w:type="spellStart"/>
      <w:r w:rsidRPr="0063309A">
        <w:rPr>
          <w:sz w:val="20"/>
          <w:szCs w:val="20"/>
        </w:rPr>
        <w:t>ххх</w:t>
      </w:r>
      <w:proofErr w:type="spellEnd"/>
      <w:r w:rsidRPr="0063309A">
        <w:rPr>
          <w:sz w:val="20"/>
          <w:szCs w:val="20"/>
        </w:rPr>
        <w:t xml:space="preserve"> «Доходы будущих периодов к признанию в текущем году», 401 49 </w:t>
      </w:r>
      <w:proofErr w:type="spellStart"/>
      <w:r w:rsidRPr="0063309A">
        <w:rPr>
          <w:sz w:val="20"/>
          <w:szCs w:val="20"/>
        </w:rPr>
        <w:t>ххх</w:t>
      </w:r>
      <w:proofErr w:type="spellEnd"/>
      <w:r w:rsidRPr="0063309A">
        <w:rPr>
          <w:sz w:val="20"/>
          <w:szCs w:val="20"/>
        </w:rPr>
        <w:t xml:space="preserve"> «Доходы будущих периодов к признанию </w:t>
      </w:r>
      <w:proofErr w:type="gramStart"/>
      <w:r w:rsidRPr="0063309A">
        <w:rPr>
          <w:sz w:val="20"/>
          <w:szCs w:val="20"/>
        </w:rPr>
        <w:t>в</w:t>
      </w:r>
      <w:proofErr w:type="gramEnd"/>
      <w:r w:rsidRPr="0063309A">
        <w:rPr>
          <w:sz w:val="20"/>
          <w:szCs w:val="20"/>
        </w:rPr>
        <w:t xml:space="preserve"> очередные года»;</w:t>
      </w:r>
    </w:p>
    <w:p w:rsidR="00875839" w:rsidRPr="0063309A" w:rsidRDefault="00656BBF">
      <w:pPr>
        <w:pStyle w:val="1"/>
        <w:numPr>
          <w:ilvl w:val="0"/>
          <w:numId w:val="46"/>
        </w:numPr>
        <w:shd w:val="clear" w:color="auto" w:fill="auto"/>
        <w:tabs>
          <w:tab w:val="left" w:pos="907"/>
        </w:tabs>
        <w:rPr>
          <w:sz w:val="20"/>
          <w:szCs w:val="20"/>
        </w:rPr>
      </w:pPr>
      <w:r w:rsidRPr="0063309A">
        <w:rPr>
          <w:sz w:val="20"/>
          <w:szCs w:val="20"/>
        </w:rPr>
        <w:t>В составе расходов будущих периодов на счете 401 50 «Расходы будущих периодов» отражаются расходы, связанные:</w:t>
      </w:r>
    </w:p>
    <w:p w:rsidR="00875839" w:rsidRPr="0063309A" w:rsidRDefault="00656BBF">
      <w:pPr>
        <w:pStyle w:val="1"/>
        <w:numPr>
          <w:ilvl w:val="0"/>
          <w:numId w:val="27"/>
        </w:numPr>
        <w:shd w:val="clear" w:color="auto" w:fill="auto"/>
        <w:tabs>
          <w:tab w:val="left" w:pos="212"/>
        </w:tabs>
        <w:rPr>
          <w:sz w:val="20"/>
          <w:szCs w:val="20"/>
        </w:rPr>
      </w:pPr>
      <w:r w:rsidRPr="0063309A">
        <w:rPr>
          <w:sz w:val="20"/>
          <w:szCs w:val="20"/>
        </w:rPr>
        <w:t>со страхованием имущества, гражданской ответственности;</w:t>
      </w:r>
    </w:p>
    <w:p w:rsidR="00875839" w:rsidRPr="0063309A" w:rsidRDefault="00656BBF">
      <w:pPr>
        <w:pStyle w:val="1"/>
        <w:numPr>
          <w:ilvl w:val="0"/>
          <w:numId w:val="27"/>
        </w:numPr>
        <w:shd w:val="clear" w:color="auto" w:fill="auto"/>
        <w:tabs>
          <w:tab w:val="left" w:pos="322"/>
        </w:tabs>
        <w:rPr>
          <w:sz w:val="20"/>
          <w:szCs w:val="20"/>
        </w:rPr>
      </w:pPr>
      <w:r w:rsidRPr="0063309A">
        <w:rPr>
          <w:sz w:val="20"/>
          <w:szCs w:val="20"/>
        </w:rPr>
        <w:t>добровольным страхованием (пенсионным обеспечением) сотрудников учреждения;</w:t>
      </w:r>
    </w:p>
    <w:p w:rsidR="00875839" w:rsidRPr="0063309A" w:rsidRDefault="00656BBF">
      <w:pPr>
        <w:pStyle w:val="1"/>
        <w:numPr>
          <w:ilvl w:val="0"/>
          <w:numId w:val="27"/>
        </w:numPr>
        <w:shd w:val="clear" w:color="auto" w:fill="auto"/>
        <w:tabs>
          <w:tab w:val="left" w:pos="212"/>
        </w:tabs>
        <w:rPr>
          <w:sz w:val="20"/>
          <w:szCs w:val="20"/>
        </w:rPr>
      </w:pPr>
      <w:r w:rsidRPr="0063309A">
        <w:rPr>
          <w:sz w:val="20"/>
          <w:szCs w:val="20"/>
        </w:rPr>
        <w:t>неравномерно производимым ремонтом основных средств;</w:t>
      </w:r>
    </w:p>
    <w:p w:rsidR="00875839" w:rsidRPr="0063309A" w:rsidRDefault="00656BBF">
      <w:pPr>
        <w:pStyle w:val="1"/>
        <w:numPr>
          <w:ilvl w:val="0"/>
          <w:numId w:val="27"/>
        </w:numPr>
        <w:shd w:val="clear" w:color="auto" w:fill="auto"/>
        <w:tabs>
          <w:tab w:val="left" w:pos="322"/>
        </w:tabs>
        <w:rPr>
          <w:sz w:val="20"/>
          <w:szCs w:val="20"/>
        </w:rPr>
      </w:pPr>
      <w:r w:rsidRPr="0063309A">
        <w:rPr>
          <w:sz w:val="20"/>
          <w:szCs w:val="20"/>
        </w:rPr>
        <w:t>с подготовительными к производству работами в связи с их сезонным характером;</w:t>
      </w:r>
    </w:p>
    <w:p w:rsidR="00875839" w:rsidRPr="0063309A" w:rsidRDefault="00656BBF">
      <w:pPr>
        <w:pStyle w:val="1"/>
        <w:numPr>
          <w:ilvl w:val="0"/>
          <w:numId w:val="27"/>
        </w:numPr>
        <w:shd w:val="clear" w:color="auto" w:fill="auto"/>
        <w:tabs>
          <w:tab w:val="left" w:pos="217"/>
        </w:tabs>
        <w:rPr>
          <w:sz w:val="20"/>
          <w:szCs w:val="20"/>
        </w:rPr>
      </w:pPr>
      <w:r w:rsidRPr="0063309A">
        <w:rPr>
          <w:sz w:val="20"/>
          <w:szCs w:val="20"/>
        </w:rPr>
        <w:t>с приобретением прав пользования нематериальными активами, если срок их использования менее или равен 12 месяцам и приходятся на 2 разных отчетных года;</w:t>
      </w:r>
    </w:p>
    <w:p w:rsidR="00875839" w:rsidRPr="0063309A" w:rsidRDefault="00656BBF">
      <w:pPr>
        <w:pStyle w:val="1"/>
        <w:numPr>
          <w:ilvl w:val="0"/>
          <w:numId w:val="27"/>
        </w:numPr>
        <w:shd w:val="clear" w:color="auto" w:fill="auto"/>
        <w:tabs>
          <w:tab w:val="left" w:pos="212"/>
        </w:tabs>
        <w:rPr>
          <w:sz w:val="20"/>
          <w:szCs w:val="20"/>
        </w:rPr>
      </w:pPr>
      <w:r w:rsidRPr="0063309A">
        <w:rPr>
          <w:sz w:val="20"/>
          <w:szCs w:val="20"/>
        </w:rPr>
        <w:t>иными аналогичными расходами.</w:t>
      </w:r>
    </w:p>
    <w:p w:rsidR="00875839" w:rsidRPr="0063309A" w:rsidRDefault="00656BBF" w:rsidP="00307C85">
      <w:pPr>
        <w:pStyle w:val="1"/>
        <w:shd w:val="clear" w:color="auto" w:fill="auto"/>
        <w:tabs>
          <w:tab w:val="left" w:pos="2174"/>
          <w:tab w:val="left" w:pos="5477"/>
          <w:tab w:val="left" w:pos="8078"/>
        </w:tabs>
        <w:rPr>
          <w:sz w:val="20"/>
          <w:szCs w:val="20"/>
        </w:rPr>
      </w:pPr>
      <w:r w:rsidRPr="0063309A">
        <w:rPr>
          <w:sz w:val="20"/>
          <w:szCs w:val="20"/>
        </w:rPr>
        <w:t xml:space="preserve">Затраты, произведенные в отчетном периоде, но относящиеся к следующим отчетным периодам, отражаются по дебету счета как расходы будущих периодов и подлежат отнесению на финансовый результат текущего финансового года (по кредиту счета) равномерно, пропорционально объему продукции (работ, услуг) и др., в течение периода, к которому они относятся. Учет расходов будущих периодов </w:t>
      </w:r>
      <w:r w:rsidRPr="0063309A">
        <w:rPr>
          <w:sz w:val="20"/>
          <w:szCs w:val="20"/>
        </w:rPr>
        <w:lastRenderedPageBreak/>
        <w:t>осуществляется в разрезе видов расходов (</w:t>
      </w:r>
      <w:r w:rsidR="00307C85" w:rsidRPr="0063309A">
        <w:rPr>
          <w:sz w:val="20"/>
          <w:szCs w:val="20"/>
        </w:rPr>
        <w:t xml:space="preserve">выплат), предусмотренных </w:t>
      </w:r>
      <w:r w:rsidRPr="0063309A">
        <w:rPr>
          <w:sz w:val="20"/>
          <w:szCs w:val="20"/>
        </w:rPr>
        <w:t>сметой</w:t>
      </w:r>
      <w:r w:rsidR="00307C85" w:rsidRPr="0063309A">
        <w:rPr>
          <w:sz w:val="20"/>
          <w:szCs w:val="20"/>
        </w:rPr>
        <w:t>, по государственны</w:t>
      </w:r>
      <w:proofErr w:type="gramStart"/>
      <w:r w:rsidR="00307C85" w:rsidRPr="0063309A">
        <w:rPr>
          <w:sz w:val="20"/>
          <w:szCs w:val="20"/>
        </w:rPr>
        <w:t>м(</w:t>
      </w:r>
      <w:proofErr w:type="gramEnd"/>
      <w:r w:rsidR="00307C85" w:rsidRPr="0063309A">
        <w:rPr>
          <w:sz w:val="20"/>
          <w:szCs w:val="20"/>
        </w:rPr>
        <w:t>муниципальным)</w:t>
      </w:r>
      <w:r w:rsidRPr="0063309A">
        <w:rPr>
          <w:sz w:val="20"/>
          <w:szCs w:val="20"/>
        </w:rPr>
        <w:t>контрактам(договорам), соглашениям.</w:t>
      </w:r>
    </w:p>
    <w:p w:rsidR="00875839" w:rsidRPr="0063309A" w:rsidRDefault="00656BBF">
      <w:pPr>
        <w:pStyle w:val="1"/>
        <w:numPr>
          <w:ilvl w:val="0"/>
          <w:numId w:val="46"/>
        </w:numPr>
        <w:shd w:val="clear" w:color="auto" w:fill="auto"/>
        <w:tabs>
          <w:tab w:val="left" w:pos="1056"/>
        </w:tabs>
        <w:rPr>
          <w:sz w:val="20"/>
          <w:szCs w:val="20"/>
        </w:rPr>
      </w:pPr>
      <w:r w:rsidRPr="0063309A">
        <w:rPr>
          <w:sz w:val="20"/>
          <w:szCs w:val="20"/>
        </w:rPr>
        <w:t>Стоимость подписки на периодические (справочные) издания списывается на расходы текущего финансового года (учитываются в составе затрат на изготовление готовой продукции, выполнение работ, оказание услуг) без предварительного отражения на счете по учету прочих материальных запасов по мере поступления таких изданий.</w:t>
      </w:r>
    </w:p>
    <w:p w:rsidR="00875839" w:rsidRPr="0063309A" w:rsidRDefault="00656BBF" w:rsidP="00307C85">
      <w:pPr>
        <w:pStyle w:val="1"/>
        <w:shd w:val="clear" w:color="auto" w:fill="auto"/>
        <w:rPr>
          <w:sz w:val="20"/>
          <w:szCs w:val="20"/>
        </w:rPr>
      </w:pPr>
      <w:r w:rsidRPr="0063309A">
        <w:rPr>
          <w:sz w:val="20"/>
          <w:szCs w:val="20"/>
        </w:rPr>
        <w:t>К расходам текущего финансового года затраты по подписке относятся только в части, приходящейся на фактически поступившие в организацию периодические печатные издания (на основании документа, подтверждающего их получение).</w:t>
      </w:r>
    </w:p>
    <w:p w:rsidR="00875839" w:rsidRPr="0063309A" w:rsidRDefault="00656BBF">
      <w:pPr>
        <w:pStyle w:val="11"/>
        <w:keepNext/>
        <w:keepLines/>
        <w:numPr>
          <w:ilvl w:val="0"/>
          <w:numId w:val="47"/>
        </w:numPr>
        <w:shd w:val="clear" w:color="auto" w:fill="auto"/>
        <w:tabs>
          <w:tab w:val="left" w:pos="3116"/>
        </w:tabs>
        <w:spacing w:after="320"/>
        <w:ind w:left="2440"/>
        <w:rPr>
          <w:sz w:val="20"/>
          <w:szCs w:val="20"/>
        </w:rPr>
      </w:pPr>
      <w:bookmarkStart w:id="22" w:name="bookmark22"/>
      <w:r w:rsidRPr="0063309A">
        <w:rPr>
          <w:sz w:val="20"/>
          <w:szCs w:val="20"/>
        </w:rPr>
        <w:t>Резервы предстоящих расходов</w:t>
      </w:r>
      <w:bookmarkEnd w:id="22"/>
    </w:p>
    <w:p w:rsidR="00875839" w:rsidRPr="0063309A" w:rsidRDefault="00656BBF">
      <w:pPr>
        <w:pStyle w:val="1"/>
        <w:shd w:val="clear" w:color="auto" w:fill="auto"/>
        <w:rPr>
          <w:sz w:val="20"/>
          <w:szCs w:val="20"/>
        </w:rPr>
      </w:pPr>
      <w:r w:rsidRPr="0063309A">
        <w:rPr>
          <w:sz w:val="20"/>
          <w:szCs w:val="20"/>
        </w:rPr>
        <w:t>Формирования и отражения в бухгалтерском учете резервов предстоящих расходов производится по следующим правилам:</w:t>
      </w:r>
    </w:p>
    <w:p w:rsidR="00875839" w:rsidRPr="0063309A" w:rsidRDefault="00656BBF">
      <w:pPr>
        <w:pStyle w:val="1"/>
        <w:numPr>
          <w:ilvl w:val="0"/>
          <w:numId w:val="48"/>
        </w:numPr>
        <w:shd w:val="clear" w:color="auto" w:fill="auto"/>
        <w:tabs>
          <w:tab w:val="left" w:pos="887"/>
        </w:tabs>
        <w:rPr>
          <w:sz w:val="20"/>
          <w:szCs w:val="20"/>
        </w:rPr>
      </w:pPr>
      <w:r w:rsidRPr="0063309A">
        <w:rPr>
          <w:sz w:val="20"/>
          <w:szCs w:val="20"/>
        </w:rPr>
        <w:t>Единица бухгалтерского учета по каждому виду резерва определяется как:</w:t>
      </w:r>
    </w:p>
    <w:p w:rsidR="00875839" w:rsidRPr="0063309A" w:rsidRDefault="00656BBF">
      <w:pPr>
        <w:pStyle w:val="1"/>
        <w:numPr>
          <w:ilvl w:val="0"/>
          <w:numId w:val="27"/>
        </w:numPr>
        <w:shd w:val="clear" w:color="auto" w:fill="auto"/>
        <w:tabs>
          <w:tab w:val="left" w:pos="225"/>
        </w:tabs>
        <w:rPr>
          <w:sz w:val="20"/>
          <w:szCs w:val="20"/>
        </w:rPr>
      </w:pPr>
      <w:r w:rsidRPr="0063309A">
        <w:rPr>
          <w:sz w:val="20"/>
          <w:szCs w:val="20"/>
        </w:rPr>
        <w:t>для резерва по претензиям и искам - в разрезе каждого предъявленного требования (иска);</w:t>
      </w:r>
    </w:p>
    <w:p w:rsidR="00875839" w:rsidRPr="0063309A" w:rsidRDefault="00656BBF">
      <w:pPr>
        <w:pStyle w:val="1"/>
        <w:numPr>
          <w:ilvl w:val="0"/>
          <w:numId w:val="27"/>
        </w:numPr>
        <w:shd w:val="clear" w:color="auto" w:fill="auto"/>
        <w:tabs>
          <w:tab w:val="left" w:pos="215"/>
        </w:tabs>
        <w:jc w:val="left"/>
        <w:rPr>
          <w:sz w:val="20"/>
          <w:szCs w:val="20"/>
        </w:rPr>
      </w:pPr>
      <w:r w:rsidRPr="0063309A">
        <w:rPr>
          <w:sz w:val="20"/>
          <w:szCs w:val="20"/>
        </w:rPr>
        <w:t>для резерва на демонтаж и вывод основных средств из эксплуатации - инвентарный объект основного средства;</w:t>
      </w:r>
    </w:p>
    <w:p w:rsidR="00875839" w:rsidRPr="0063309A" w:rsidRDefault="00656BBF">
      <w:pPr>
        <w:pStyle w:val="1"/>
        <w:numPr>
          <w:ilvl w:val="0"/>
          <w:numId w:val="27"/>
        </w:numPr>
        <w:shd w:val="clear" w:color="auto" w:fill="auto"/>
        <w:tabs>
          <w:tab w:val="left" w:pos="220"/>
        </w:tabs>
        <w:rPr>
          <w:sz w:val="20"/>
          <w:szCs w:val="20"/>
        </w:rPr>
      </w:pPr>
      <w:r w:rsidRPr="0063309A">
        <w:rPr>
          <w:sz w:val="20"/>
          <w:szCs w:val="20"/>
        </w:rPr>
        <w:t>резервов в части предстоящих расходов на пенсионные и иные аналогичные выплаты;</w:t>
      </w:r>
    </w:p>
    <w:p w:rsidR="00875839" w:rsidRPr="0063309A" w:rsidRDefault="00656BBF">
      <w:pPr>
        <w:pStyle w:val="1"/>
        <w:numPr>
          <w:ilvl w:val="0"/>
          <w:numId w:val="27"/>
        </w:numPr>
        <w:shd w:val="clear" w:color="auto" w:fill="auto"/>
        <w:tabs>
          <w:tab w:val="left" w:pos="220"/>
        </w:tabs>
        <w:rPr>
          <w:sz w:val="20"/>
          <w:szCs w:val="20"/>
        </w:rPr>
      </w:pPr>
      <w:r w:rsidRPr="0063309A">
        <w:rPr>
          <w:sz w:val="20"/>
          <w:szCs w:val="20"/>
        </w:rPr>
        <w:t>для резерва предстоящей оплаты отпусков за фактически отработанное время (компенсаций за неиспользованный отпуск) - все работники;</w:t>
      </w:r>
    </w:p>
    <w:p w:rsidR="00875839" w:rsidRPr="0063309A" w:rsidRDefault="00656BBF">
      <w:pPr>
        <w:pStyle w:val="1"/>
        <w:numPr>
          <w:ilvl w:val="0"/>
          <w:numId w:val="27"/>
        </w:numPr>
        <w:shd w:val="clear" w:color="auto" w:fill="auto"/>
        <w:tabs>
          <w:tab w:val="left" w:pos="229"/>
        </w:tabs>
        <w:rPr>
          <w:sz w:val="20"/>
          <w:szCs w:val="20"/>
        </w:rPr>
      </w:pPr>
      <w:r w:rsidRPr="0063309A">
        <w:rPr>
          <w:sz w:val="20"/>
          <w:szCs w:val="20"/>
        </w:rPr>
        <w:t>для резерва по обязательствам учреждения, возникающим по фактам хозяйственной деятельности (сделкам, операциям), по начислению которых существует на отчетную дату неопределенность по их размеру в виду отсутствия первичных учетных документов - единичный договор;</w:t>
      </w:r>
    </w:p>
    <w:p w:rsidR="00875839" w:rsidRPr="0063309A" w:rsidRDefault="00656BBF">
      <w:pPr>
        <w:pStyle w:val="1"/>
        <w:numPr>
          <w:ilvl w:val="0"/>
          <w:numId w:val="48"/>
        </w:numPr>
        <w:shd w:val="clear" w:color="auto" w:fill="auto"/>
        <w:tabs>
          <w:tab w:val="left" w:pos="887"/>
        </w:tabs>
        <w:rPr>
          <w:sz w:val="20"/>
          <w:szCs w:val="20"/>
        </w:rPr>
      </w:pPr>
      <w:r w:rsidRPr="0063309A">
        <w:rPr>
          <w:sz w:val="20"/>
          <w:szCs w:val="20"/>
        </w:rPr>
        <w:t>Суммы резерва по претензиям и искам признаются в учете в полной сумме претензионных требований.</w:t>
      </w:r>
    </w:p>
    <w:p w:rsidR="00875839" w:rsidRPr="0063309A" w:rsidRDefault="00656BBF">
      <w:pPr>
        <w:pStyle w:val="1"/>
        <w:numPr>
          <w:ilvl w:val="0"/>
          <w:numId w:val="48"/>
        </w:numPr>
        <w:shd w:val="clear" w:color="auto" w:fill="auto"/>
        <w:tabs>
          <w:tab w:val="left" w:pos="892"/>
        </w:tabs>
        <w:rPr>
          <w:sz w:val="20"/>
          <w:szCs w:val="20"/>
        </w:rPr>
      </w:pPr>
      <w:r w:rsidRPr="0063309A">
        <w:rPr>
          <w:sz w:val="20"/>
          <w:szCs w:val="20"/>
        </w:rPr>
        <w:t xml:space="preserve">Признание резервов осуществляется в оценочном значении. Метод расчета суммовых величин каждого резерва определяется соответствующими федеральными стандартами бухгалтерского учета государственных финансов и Методическими рекомендациями, доведенных письмами Минфина России, к ним. А в случае их отсутствия устанавливается "Порядком формирования и использования резервов предстоящих расходов" </w:t>
      </w:r>
      <w:r w:rsidRPr="0063309A">
        <w:rPr>
          <w:b/>
          <w:bCs/>
          <w:sz w:val="20"/>
          <w:szCs w:val="20"/>
        </w:rPr>
        <w:t xml:space="preserve">(Приложение </w:t>
      </w:r>
      <w:r w:rsidRPr="0063309A">
        <w:rPr>
          <w:b/>
          <w:bCs/>
          <w:sz w:val="20"/>
          <w:szCs w:val="20"/>
          <w:lang w:val="en-US" w:eastAsia="en-US" w:bidi="en-US"/>
        </w:rPr>
        <w:t>N</w:t>
      </w:r>
      <w:r w:rsidRPr="0063309A">
        <w:rPr>
          <w:b/>
          <w:bCs/>
          <w:sz w:val="20"/>
          <w:szCs w:val="20"/>
          <w:lang w:eastAsia="en-US" w:bidi="en-US"/>
        </w:rPr>
        <w:t xml:space="preserve"> </w:t>
      </w:r>
      <w:r w:rsidR="002D29E8" w:rsidRPr="0063309A">
        <w:rPr>
          <w:b/>
          <w:bCs/>
          <w:sz w:val="20"/>
          <w:szCs w:val="20"/>
          <w:lang w:eastAsia="en-US" w:bidi="en-US"/>
        </w:rPr>
        <w:t>6</w:t>
      </w:r>
      <w:r w:rsidRPr="0063309A">
        <w:rPr>
          <w:b/>
          <w:bCs/>
          <w:sz w:val="20"/>
          <w:szCs w:val="20"/>
        </w:rPr>
        <w:t>).</w:t>
      </w:r>
    </w:p>
    <w:p w:rsidR="00875839" w:rsidRPr="0063309A" w:rsidRDefault="00656BBF">
      <w:pPr>
        <w:pStyle w:val="1"/>
        <w:numPr>
          <w:ilvl w:val="0"/>
          <w:numId w:val="48"/>
        </w:numPr>
        <w:shd w:val="clear" w:color="auto" w:fill="auto"/>
        <w:tabs>
          <w:tab w:val="left" w:pos="892"/>
        </w:tabs>
        <w:rPr>
          <w:sz w:val="20"/>
          <w:szCs w:val="20"/>
        </w:rPr>
      </w:pPr>
      <w:r w:rsidRPr="0063309A">
        <w:rPr>
          <w:sz w:val="20"/>
          <w:szCs w:val="20"/>
        </w:rPr>
        <w:t xml:space="preserve">Аналитический учет по формированию сумм резервов отпусков на </w:t>
      </w:r>
      <w:proofErr w:type="gramStart"/>
      <w:r w:rsidRPr="0063309A">
        <w:rPr>
          <w:sz w:val="20"/>
          <w:szCs w:val="20"/>
        </w:rPr>
        <w:t>счете</w:t>
      </w:r>
      <w:proofErr w:type="gramEnd"/>
      <w:r w:rsidRPr="0063309A">
        <w:rPr>
          <w:sz w:val="20"/>
          <w:szCs w:val="20"/>
        </w:rPr>
        <w:t xml:space="preserve"> 401 60 ООО «Резервы предстоящих расходов» отражается в карточке учета средств и расчетов (ф. 0504051)</w:t>
      </w:r>
    </w:p>
    <w:p w:rsidR="00875839" w:rsidRPr="0063309A" w:rsidRDefault="00656BBF">
      <w:pPr>
        <w:pStyle w:val="1"/>
        <w:shd w:val="clear" w:color="auto" w:fill="auto"/>
        <w:spacing w:after="320"/>
        <w:rPr>
          <w:sz w:val="20"/>
          <w:szCs w:val="20"/>
        </w:rPr>
      </w:pPr>
      <w:proofErr w:type="gramStart"/>
      <w:r w:rsidRPr="0063309A">
        <w:rPr>
          <w:b/>
          <w:bCs/>
          <w:sz w:val="20"/>
          <w:szCs w:val="20"/>
        </w:rPr>
        <w:t xml:space="preserve">(Основание: </w:t>
      </w:r>
      <w:hyperlink r:id="rId73" w:history="1">
        <w:r w:rsidRPr="0063309A">
          <w:rPr>
            <w:b/>
            <w:bCs/>
            <w:sz w:val="20"/>
            <w:szCs w:val="20"/>
          </w:rPr>
          <w:t xml:space="preserve">п.п. 7, </w:t>
        </w:r>
      </w:hyperlink>
      <w:r w:rsidRPr="0063309A">
        <w:rPr>
          <w:b/>
          <w:bCs/>
          <w:sz w:val="20"/>
          <w:szCs w:val="20"/>
        </w:rPr>
        <w:t>21 СГС «Резервы.</w:t>
      </w:r>
      <w:proofErr w:type="gramEnd"/>
      <w:r w:rsidRPr="0063309A">
        <w:rPr>
          <w:b/>
          <w:bCs/>
          <w:sz w:val="20"/>
          <w:szCs w:val="20"/>
        </w:rPr>
        <w:t xml:space="preserve"> Раскрытие информации об условных обязательствах и условных активах»,</w:t>
      </w:r>
      <w:hyperlink r:id="rId74" w:history="1">
        <w:r w:rsidRPr="0063309A">
          <w:rPr>
            <w:b/>
            <w:bCs/>
            <w:sz w:val="20"/>
            <w:szCs w:val="20"/>
          </w:rPr>
          <w:t xml:space="preserve"> п.п. 4.1,</w:t>
        </w:r>
      </w:hyperlink>
      <w:hyperlink r:id="rId75" w:history="1">
        <w:r w:rsidRPr="0063309A">
          <w:rPr>
            <w:b/>
            <w:bCs/>
            <w:sz w:val="20"/>
            <w:szCs w:val="20"/>
          </w:rPr>
          <w:t xml:space="preserve"> 4.3 </w:t>
        </w:r>
      </w:hyperlink>
      <w:r w:rsidRPr="0063309A">
        <w:rPr>
          <w:b/>
          <w:bCs/>
          <w:sz w:val="20"/>
          <w:szCs w:val="20"/>
        </w:rPr>
        <w:t xml:space="preserve">Методических рекомендаций, доведенных </w:t>
      </w:r>
      <w:hyperlink r:id="rId76" w:history="1">
        <w:r w:rsidRPr="0063309A">
          <w:rPr>
            <w:b/>
            <w:bCs/>
            <w:i/>
            <w:iCs/>
            <w:sz w:val="20"/>
            <w:szCs w:val="20"/>
          </w:rPr>
          <w:t>письмом</w:t>
        </w:r>
        <w:r w:rsidRPr="0063309A">
          <w:rPr>
            <w:b/>
            <w:bCs/>
            <w:sz w:val="20"/>
            <w:szCs w:val="20"/>
          </w:rPr>
          <w:t xml:space="preserve"> </w:t>
        </w:r>
      </w:hyperlink>
      <w:r w:rsidRPr="0063309A">
        <w:rPr>
          <w:b/>
          <w:bCs/>
          <w:sz w:val="20"/>
          <w:szCs w:val="20"/>
        </w:rPr>
        <w:t xml:space="preserve">Минфина России от 05.08.2019 № 02- 07-07/58716, </w:t>
      </w:r>
      <w:hyperlink r:id="rId77" w:history="1">
        <w:r w:rsidRPr="0063309A">
          <w:rPr>
            <w:b/>
            <w:bCs/>
            <w:i/>
            <w:iCs/>
            <w:sz w:val="20"/>
            <w:szCs w:val="20"/>
          </w:rPr>
          <w:t>п. 32</w:t>
        </w:r>
        <w:proofErr w:type="gramStart"/>
        <w:r w:rsidRPr="0063309A">
          <w:rPr>
            <w:b/>
            <w:bCs/>
            <w:sz w:val="20"/>
            <w:szCs w:val="20"/>
          </w:rPr>
          <w:t xml:space="preserve"> С</w:t>
        </w:r>
        <w:proofErr w:type="gramEnd"/>
      </w:hyperlink>
      <w:r w:rsidRPr="0063309A">
        <w:rPr>
          <w:b/>
          <w:bCs/>
          <w:sz w:val="20"/>
          <w:szCs w:val="20"/>
        </w:rPr>
        <w:t xml:space="preserve">ГС «Запасы», </w:t>
      </w:r>
      <w:r w:rsidRPr="0063309A">
        <w:rPr>
          <w:b/>
          <w:bCs/>
          <w:i/>
          <w:iCs/>
          <w:sz w:val="20"/>
          <w:szCs w:val="20"/>
        </w:rPr>
        <w:t>и.</w:t>
      </w:r>
      <w:hyperlink r:id="rId78" w:history="1">
        <w:r w:rsidRPr="0063309A">
          <w:rPr>
            <w:b/>
            <w:bCs/>
            <w:sz w:val="20"/>
            <w:szCs w:val="20"/>
          </w:rPr>
          <w:t xml:space="preserve"> 302.1 Ин</w:t>
        </w:r>
      </w:hyperlink>
      <w:r w:rsidRPr="0063309A">
        <w:rPr>
          <w:b/>
          <w:bCs/>
          <w:sz w:val="20"/>
          <w:szCs w:val="20"/>
        </w:rPr>
        <w:t>струкции № 157н)</w:t>
      </w:r>
    </w:p>
    <w:p w:rsidR="00875839" w:rsidRPr="0063309A" w:rsidRDefault="00656BBF">
      <w:pPr>
        <w:pStyle w:val="11"/>
        <w:keepNext/>
        <w:keepLines/>
        <w:numPr>
          <w:ilvl w:val="0"/>
          <w:numId w:val="47"/>
        </w:numPr>
        <w:shd w:val="clear" w:color="auto" w:fill="auto"/>
        <w:tabs>
          <w:tab w:val="left" w:pos="3294"/>
        </w:tabs>
        <w:spacing w:after="320"/>
        <w:ind w:left="2580"/>
        <w:rPr>
          <w:sz w:val="20"/>
          <w:szCs w:val="20"/>
        </w:rPr>
      </w:pPr>
      <w:bookmarkStart w:id="23" w:name="bookmark23"/>
      <w:r w:rsidRPr="0063309A">
        <w:rPr>
          <w:sz w:val="20"/>
          <w:szCs w:val="20"/>
        </w:rPr>
        <w:t>Санкционирование расходов</w:t>
      </w:r>
      <w:bookmarkEnd w:id="23"/>
    </w:p>
    <w:p w:rsidR="00875839" w:rsidRPr="0063309A" w:rsidRDefault="00656BBF">
      <w:pPr>
        <w:pStyle w:val="1"/>
        <w:numPr>
          <w:ilvl w:val="0"/>
          <w:numId w:val="49"/>
        </w:numPr>
        <w:shd w:val="clear" w:color="auto" w:fill="auto"/>
        <w:tabs>
          <w:tab w:val="left" w:pos="1008"/>
        </w:tabs>
        <w:spacing w:after="320"/>
        <w:rPr>
          <w:sz w:val="20"/>
          <w:szCs w:val="20"/>
        </w:rPr>
      </w:pPr>
      <w:r w:rsidRPr="0063309A">
        <w:rPr>
          <w:sz w:val="20"/>
          <w:szCs w:val="20"/>
        </w:rPr>
        <w:t xml:space="preserve">Учет бюджетных и денежных обязательств осуществляется на </w:t>
      </w:r>
      <w:proofErr w:type="gramStart"/>
      <w:r w:rsidRPr="0063309A">
        <w:rPr>
          <w:sz w:val="20"/>
          <w:szCs w:val="20"/>
        </w:rPr>
        <w:t>основании</w:t>
      </w:r>
      <w:proofErr w:type="gramEnd"/>
      <w:r w:rsidRPr="0063309A">
        <w:rPr>
          <w:sz w:val="20"/>
          <w:szCs w:val="20"/>
        </w:rPr>
        <w:t xml:space="preserve"> следующих документов, подтверждающих их принятие:</w:t>
      </w:r>
    </w:p>
    <w:tbl>
      <w:tblPr>
        <w:tblOverlap w:val="never"/>
        <w:tblW w:w="0" w:type="auto"/>
        <w:jc w:val="center"/>
        <w:tblLayout w:type="fixed"/>
        <w:tblCellMar>
          <w:left w:w="10" w:type="dxa"/>
          <w:right w:w="10" w:type="dxa"/>
        </w:tblCellMar>
        <w:tblLook w:val="0000"/>
      </w:tblPr>
      <w:tblGrid>
        <w:gridCol w:w="566"/>
        <w:gridCol w:w="4478"/>
        <w:gridCol w:w="4771"/>
      </w:tblGrid>
      <w:tr w:rsidR="00875839" w:rsidRPr="0063309A" w:rsidTr="00CA575E">
        <w:trPr>
          <w:trHeight w:hRule="exact" w:val="625"/>
          <w:jc w:val="center"/>
        </w:trPr>
        <w:tc>
          <w:tcPr>
            <w:tcW w:w="566" w:type="dxa"/>
            <w:tcBorders>
              <w:top w:val="single" w:sz="4" w:space="0" w:color="auto"/>
              <w:left w:val="single" w:sz="4" w:space="0" w:color="auto"/>
            </w:tcBorders>
            <w:shd w:val="clear" w:color="auto" w:fill="FFFFFF"/>
          </w:tcPr>
          <w:p w:rsidR="00875839" w:rsidRPr="0063309A" w:rsidRDefault="00656BBF">
            <w:pPr>
              <w:pStyle w:val="a7"/>
              <w:shd w:val="clear" w:color="auto" w:fill="auto"/>
              <w:ind w:firstLine="140"/>
              <w:jc w:val="left"/>
              <w:rPr>
                <w:sz w:val="20"/>
                <w:szCs w:val="20"/>
              </w:rPr>
            </w:pPr>
            <w:r w:rsidRPr="0063309A">
              <w:rPr>
                <w:sz w:val="20"/>
                <w:szCs w:val="20"/>
                <w:lang w:val="en-US" w:eastAsia="en-US" w:bidi="en-US"/>
              </w:rPr>
              <w:t>N</w:t>
            </w:r>
          </w:p>
          <w:p w:rsidR="00875839" w:rsidRPr="0063309A" w:rsidRDefault="00656BBF">
            <w:pPr>
              <w:pStyle w:val="a7"/>
              <w:shd w:val="clear" w:color="auto" w:fill="auto"/>
              <w:ind w:firstLine="140"/>
              <w:jc w:val="left"/>
              <w:rPr>
                <w:sz w:val="20"/>
                <w:szCs w:val="20"/>
              </w:rPr>
            </w:pPr>
            <w:r w:rsidRPr="0063309A">
              <w:rPr>
                <w:sz w:val="20"/>
                <w:szCs w:val="20"/>
              </w:rPr>
              <w:t>п/</w:t>
            </w:r>
          </w:p>
          <w:p w:rsidR="00875839" w:rsidRPr="0063309A" w:rsidRDefault="00656BBF">
            <w:pPr>
              <w:pStyle w:val="a7"/>
              <w:shd w:val="clear" w:color="auto" w:fill="auto"/>
              <w:ind w:firstLine="140"/>
              <w:jc w:val="left"/>
              <w:rPr>
                <w:sz w:val="20"/>
                <w:szCs w:val="20"/>
              </w:rPr>
            </w:pPr>
            <w:r w:rsidRPr="0063309A">
              <w:rPr>
                <w:sz w:val="20"/>
                <w:szCs w:val="20"/>
              </w:rPr>
              <w:t>п</w:t>
            </w:r>
          </w:p>
        </w:tc>
        <w:tc>
          <w:tcPr>
            <w:tcW w:w="4478" w:type="dxa"/>
            <w:tcBorders>
              <w:top w:val="single" w:sz="4" w:space="0" w:color="auto"/>
              <w:left w:val="single" w:sz="4" w:space="0" w:color="auto"/>
            </w:tcBorders>
            <w:shd w:val="clear" w:color="auto" w:fill="FFFFFF"/>
          </w:tcPr>
          <w:p w:rsidR="00875839" w:rsidRPr="0063309A" w:rsidRDefault="00656BBF">
            <w:pPr>
              <w:pStyle w:val="a7"/>
              <w:shd w:val="clear" w:color="auto" w:fill="auto"/>
              <w:jc w:val="center"/>
              <w:rPr>
                <w:sz w:val="20"/>
                <w:szCs w:val="20"/>
              </w:rPr>
            </w:pPr>
            <w:r w:rsidRPr="0063309A">
              <w:rPr>
                <w:sz w:val="20"/>
                <w:szCs w:val="20"/>
              </w:rPr>
              <w:t xml:space="preserve">Документ, на </w:t>
            </w:r>
            <w:proofErr w:type="gramStart"/>
            <w:r w:rsidRPr="0063309A">
              <w:rPr>
                <w:sz w:val="20"/>
                <w:szCs w:val="20"/>
              </w:rPr>
              <w:t>основании</w:t>
            </w:r>
            <w:proofErr w:type="gramEnd"/>
            <w:r w:rsidRPr="0063309A">
              <w:rPr>
                <w:sz w:val="20"/>
                <w:szCs w:val="20"/>
              </w:rPr>
              <w:t xml:space="preserve"> которого возникает бюджетное обязательство</w:t>
            </w:r>
          </w:p>
        </w:tc>
        <w:tc>
          <w:tcPr>
            <w:tcW w:w="4771" w:type="dxa"/>
            <w:tcBorders>
              <w:top w:val="single" w:sz="4" w:space="0" w:color="auto"/>
              <w:left w:val="single" w:sz="4" w:space="0" w:color="auto"/>
              <w:right w:val="single" w:sz="4" w:space="0" w:color="auto"/>
            </w:tcBorders>
            <w:shd w:val="clear" w:color="auto" w:fill="FFFFFF"/>
          </w:tcPr>
          <w:p w:rsidR="00875839" w:rsidRPr="0063309A" w:rsidRDefault="00656BBF" w:rsidP="00CA575E">
            <w:pPr>
              <w:pStyle w:val="a7"/>
              <w:shd w:val="clear" w:color="auto" w:fill="auto"/>
              <w:jc w:val="center"/>
              <w:rPr>
                <w:sz w:val="20"/>
                <w:szCs w:val="20"/>
              </w:rPr>
            </w:pPr>
            <w:r w:rsidRPr="0063309A">
              <w:rPr>
                <w:sz w:val="20"/>
                <w:szCs w:val="20"/>
              </w:rPr>
              <w:t xml:space="preserve">Документ, подтверждающий возникновение </w:t>
            </w:r>
            <w:proofErr w:type="spellStart"/>
            <w:r w:rsidRPr="0063309A">
              <w:rPr>
                <w:sz w:val="20"/>
                <w:szCs w:val="20"/>
              </w:rPr>
              <w:t>денежногообязательства</w:t>
            </w:r>
            <w:proofErr w:type="spellEnd"/>
          </w:p>
        </w:tc>
      </w:tr>
      <w:tr w:rsidR="00875839" w:rsidRPr="0063309A">
        <w:trPr>
          <w:trHeight w:hRule="exact" w:val="331"/>
          <w:jc w:val="center"/>
        </w:trPr>
        <w:tc>
          <w:tcPr>
            <w:tcW w:w="566" w:type="dxa"/>
            <w:vMerge w:val="restart"/>
            <w:tcBorders>
              <w:top w:val="single" w:sz="4" w:space="0" w:color="auto"/>
              <w:left w:val="single" w:sz="4" w:space="0" w:color="auto"/>
            </w:tcBorders>
            <w:shd w:val="clear" w:color="auto" w:fill="FFFFFF"/>
          </w:tcPr>
          <w:p w:rsidR="00875839" w:rsidRPr="0063309A" w:rsidRDefault="00656BBF">
            <w:pPr>
              <w:pStyle w:val="a7"/>
              <w:shd w:val="clear" w:color="auto" w:fill="auto"/>
              <w:ind w:firstLine="140"/>
              <w:jc w:val="left"/>
              <w:rPr>
                <w:sz w:val="20"/>
                <w:szCs w:val="20"/>
              </w:rPr>
            </w:pPr>
            <w:r w:rsidRPr="0063309A">
              <w:rPr>
                <w:sz w:val="20"/>
                <w:szCs w:val="20"/>
              </w:rPr>
              <w:t>1.</w:t>
            </w:r>
          </w:p>
        </w:tc>
        <w:tc>
          <w:tcPr>
            <w:tcW w:w="4478" w:type="dxa"/>
            <w:vMerge w:val="restart"/>
            <w:tcBorders>
              <w:top w:val="single" w:sz="4" w:space="0" w:color="auto"/>
              <w:left w:val="single" w:sz="4" w:space="0" w:color="auto"/>
            </w:tcBorders>
            <w:shd w:val="clear" w:color="auto" w:fill="FFFFFF"/>
          </w:tcPr>
          <w:p w:rsidR="00875839" w:rsidRPr="0063309A" w:rsidRDefault="00CA575E" w:rsidP="00CA575E">
            <w:pPr>
              <w:pStyle w:val="a7"/>
              <w:shd w:val="clear" w:color="auto" w:fill="auto"/>
              <w:tabs>
                <w:tab w:val="left" w:pos="3187"/>
              </w:tabs>
              <w:rPr>
                <w:sz w:val="20"/>
                <w:szCs w:val="20"/>
              </w:rPr>
            </w:pPr>
            <w:r>
              <w:rPr>
                <w:sz w:val="20"/>
                <w:szCs w:val="20"/>
              </w:rPr>
              <w:t xml:space="preserve">Муниципальный </w:t>
            </w:r>
            <w:r w:rsidR="00656BBF" w:rsidRPr="0063309A">
              <w:rPr>
                <w:sz w:val="20"/>
                <w:szCs w:val="20"/>
              </w:rPr>
              <w:t>контракт</w:t>
            </w:r>
            <w:r>
              <w:rPr>
                <w:sz w:val="20"/>
                <w:szCs w:val="20"/>
              </w:rPr>
              <w:t xml:space="preserve"> </w:t>
            </w:r>
            <w:r w:rsidR="00656BBF" w:rsidRPr="0063309A">
              <w:rPr>
                <w:sz w:val="20"/>
                <w:szCs w:val="20"/>
              </w:rPr>
              <w:t>(договор) на поставку товаров, выполнение работ, оказание услуг, для обеспечения муниципальных нужд;</w:t>
            </w:r>
          </w:p>
          <w:p w:rsidR="00875839" w:rsidRPr="0063309A" w:rsidRDefault="00656BBF" w:rsidP="00CA575E">
            <w:pPr>
              <w:pStyle w:val="a7"/>
              <w:shd w:val="clear" w:color="auto" w:fill="auto"/>
              <w:tabs>
                <w:tab w:val="left" w:pos="1536"/>
                <w:tab w:val="left" w:pos="3514"/>
              </w:tabs>
              <w:jc w:val="left"/>
              <w:rPr>
                <w:sz w:val="20"/>
                <w:szCs w:val="20"/>
              </w:rPr>
            </w:pPr>
            <w:r w:rsidRPr="0063309A">
              <w:rPr>
                <w:sz w:val="20"/>
                <w:szCs w:val="20"/>
              </w:rPr>
              <w:t>Контракт</w:t>
            </w:r>
            <w:r w:rsidR="00CA575E">
              <w:rPr>
                <w:sz w:val="20"/>
                <w:szCs w:val="20"/>
              </w:rPr>
              <w:t xml:space="preserve"> (договор) на поставку товаров выполнение </w:t>
            </w:r>
            <w:r w:rsidRPr="0063309A">
              <w:rPr>
                <w:sz w:val="20"/>
                <w:szCs w:val="20"/>
              </w:rPr>
              <w:t>работ,</w:t>
            </w:r>
            <w:r w:rsidR="00CA575E">
              <w:rPr>
                <w:sz w:val="20"/>
                <w:szCs w:val="20"/>
              </w:rPr>
              <w:t xml:space="preserve"> </w:t>
            </w:r>
            <w:r w:rsidRPr="0063309A">
              <w:rPr>
                <w:sz w:val="20"/>
                <w:szCs w:val="20"/>
              </w:rPr>
              <w:t>оказание услуг</w:t>
            </w:r>
          </w:p>
        </w:tc>
        <w:tc>
          <w:tcPr>
            <w:tcW w:w="4771"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Акт выполненных работ</w:t>
            </w:r>
          </w:p>
        </w:tc>
      </w:tr>
      <w:tr w:rsidR="00875839" w:rsidRPr="0063309A">
        <w:trPr>
          <w:trHeight w:hRule="exact" w:val="331"/>
          <w:jc w:val="center"/>
        </w:trPr>
        <w:tc>
          <w:tcPr>
            <w:tcW w:w="566"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78"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771"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Акт об оказании услуг</w:t>
            </w:r>
          </w:p>
        </w:tc>
      </w:tr>
      <w:tr w:rsidR="00875839" w:rsidRPr="0063309A">
        <w:trPr>
          <w:trHeight w:hRule="exact" w:val="336"/>
          <w:jc w:val="center"/>
        </w:trPr>
        <w:tc>
          <w:tcPr>
            <w:tcW w:w="566"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78"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771"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Акт приема-передачи</w:t>
            </w:r>
          </w:p>
        </w:tc>
      </w:tr>
      <w:tr w:rsidR="00875839" w:rsidRPr="0063309A" w:rsidTr="0063309A">
        <w:trPr>
          <w:trHeight w:hRule="exact" w:val="756"/>
          <w:jc w:val="center"/>
        </w:trPr>
        <w:tc>
          <w:tcPr>
            <w:tcW w:w="566"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78"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771"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Муниципальный контракт (в случае осуществления авансовых платежей в соответствии с условиями контракта, внесение арендной платы)</w:t>
            </w:r>
          </w:p>
        </w:tc>
      </w:tr>
      <w:tr w:rsidR="00875839" w:rsidRPr="0063309A" w:rsidTr="0063309A">
        <w:trPr>
          <w:trHeight w:hRule="exact" w:val="554"/>
          <w:jc w:val="center"/>
        </w:trPr>
        <w:tc>
          <w:tcPr>
            <w:tcW w:w="566"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78"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771"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Справка-расчет или иной документ, являющийся основанием для оплаты неустойки</w:t>
            </w:r>
          </w:p>
        </w:tc>
      </w:tr>
      <w:tr w:rsidR="00875839" w:rsidRPr="0063309A">
        <w:trPr>
          <w:trHeight w:hRule="exact" w:val="336"/>
          <w:jc w:val="center"/>
        </w:trPr>
        <w:tc>
          <w:tcPr>
            <w:tcW w:w="566"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78"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771"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Счет</w:t>
            </w:r>
          </w:p>
        </w:tc>
      </w:tr>
      <w:tr w:rsidR="00875839" w:rsidRPr="0063309A">
        <w:trPr>
          <w:trHeight w:hRule="exact" w:val="331"/>
          <w:jc w:val="center"/>
        </w:trPr>
        <w:tc>
          <w:tcPr>
            <w:tcW w:w="566"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78"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771"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Счет-фактура</w:t>
            </w:r>
          </w:p>
        </w:tc>
      </w:tr>
      <w:tr w:rsidR="00875839" w:rsidRPr="0063309A" w:rsidTr="0063309A">
        <w:trPr>
          <w:trHeight w:hRule="exact" w:val="579"/>
          <w:jc w:val="center"/>
        </w:trPr>
        <w:tc>
          <w:tcPr>
            <w:tcW w:w="566"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78"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771" w:type="dxa"/>
            <w:tcBorders>
              <w:top w:val="single" w:sz="4" w:space="0" w:color="auto"/>
              <w:left w:val="single" w:sz="4" w:space="0" w:color="auto"/>
              <w:right w:val="single" w:sz="4" w:space="0" w:color="auto"/>
            </w:tcBorders>
            <w:shd w:val="clear" w:color="auto" w:fill="FFFFFF"/>
            <w:vAlign w:val="bottom"/>
          </w:tcPr>
          <w:p w:rsidR="00875839" w:rsidRPr="0063309A" w:rsidRDefault="00CA575E">
            <w:pPr>
              <w:pStyle w:val="a7"/>
              <w:shd w:val="clear" w:color="auto" w:fill="auto"/>
              <w:tabs>
                <w:tab w:val="left" w:pos="3322"/>
              </w:tabs>
              <w:rPr>
                <w:sz w:val="20"/>
                <w:szCs w:val="20"/>
              </w:rPr>
            </w:pPr>
            <w:r>
              <w:rPr>
                <w:sz w:val="20"/>
                <w:szCs w:val="20"/>
              </w:rPr>
              <w:t xml:space="preserve">Товарная </w:t>
            </w:r>
            <w:r w:rsidR="00656BBF" w:rsidRPr="0063309A">
              <w:rPr>
                <w:sz w:val="20"/>
                <w:szCs w:val="20"/>
              </w:rPr>
              <w:t>накладная</w:t>
            </w:r>
          </w:p>
          <w:p w:rsidR="00875839" w:rsidRPr="0063309A" w:rsidRDefault="00656BBF">
            <w:pPr>
              <w:pStyle w:val="a7"/>
              <w:shd w:val="clear" w:color="auto" w:fill="auto"/>
              <w:rPr>
                <w:sz w:val="20"/>
                <w:szCs w:val="20"/>
              </w:rPr>
            </w:pPr>
            <w:r w:rsidRPr="0063309A">
              <w:rPr>
                <w:sz w:val="20"/>
                <w:szCs w:val="20"/>
              </w:rPr>
              <w:t xml:space="preserve">(унифицированная форма </w:t>
            </w:r>
            <w:r w:rsidRPr="0063309A">
              <w:rPr>
                <w:sz w:val="20"/>
                <w:szCs w:val="20"/>
                <w:lang w:val="en-US" w:eastAsia="en-US" w:bidi="en-US"/>
              </w:rPr>
              <w:t>N</w:t>
            </w:r>
            <w:r w:rsidRPr="0063309A">
              <w:rPr>
                <w:sz w:val="20"/>
                <w:szCs w:val="20"/>
                <w:lang w:eastAsia="en-US" w:bidi="en-US"/>
              </w:rPr>
              <w:t xml:space="preserve"> </w:t>
            </w:r>
            <w:r w:rsidRPr="0063309A">
              <w:rPr>
                <w:sz w:val="20"/>
                <w:szCs w:val="20"/>
              </w:rPr>
              <w:t>ТОРГ- 12)(ф.0330212)</w:t>
            </w:r>
          </w:p>
        </w:tc>
      </w:tr>
      <w:tr w:rsidR="00875839" w:rsidRPr="0063309A" w:rsidTr="00CA575E">
        <w:trPr>
          <w:trHeight w:hRule="exact" w:val="296"/>
          <w:jc w:val="center"/>
        </w:trPr>
        <w:tc>
          <w:tcPr>
            <w:tcW w:w="566"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78"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771" w:type="dxa"/>
            <w:tcBorders>
              <w:top w:val="single" w:sz="4" w:space="0" w:color="auto"/>
              <w:left w:val="single" w:sz="4" w:space="0" w:color="auto"/>
              <w:right w:val="single" w:sz="4" w:space="0" w:color="auto"/>
            </w:tcBorders>
            <w:shd w:val="clear" w:color="auto" w:fill="FFFFFF"/>
            <w:vAlign w:val="bottom"/>
          </w:tcPr>
          <w:p w:rsidR="00875839" w:rsidRPr="0063309A" w:rsidRDefault="00CA575E">
            <w:pPr>
              <w:pStyle w:val="a7"/>
              <w:shd w:val="clear" w:color="auto" w:fill="auto"/>
              <w:tabs>
                <w:tab w:val="left" w:pos="2837"/>
              </w:tabs>
              <w:rPr>
                <w:sz w:val="20"/>
                <w:szCs w:val="20"/>
              </w:rPr>
            </w:pPr>
            <w:r>
              <w:rPr>
                <w:sz w:val="20"/>
                <w:szCs w:val="20"/>
              </w:rPr>
              <w:t xml:space="preserve">Универсальный </w:t>
            </w:r>
            <w:r w:rsidR="00656BBF" w:rsidRPr="0063309A">
              <w:rPr>
                <w:sz w:val="20"/>
                <w:szCs w:val="20"/>
              </w:rPr>
              <w:t>передаточный</w:t>
            </w:r>
          </w:p>
          <w:p w:rsidR="00875839" w:rsidRPr="0063309A" w:rsidRDefault="00656BBF">
            <w:pPr>
              <w:pStyle w:val="a7"/>
              <w:shd w:val="clear" w:color="auto" w:fill="auto"/>
              <w:rPr>
                <w:sz w:val="20"/>
                <w:szCs w:val="20"/>
              </w:rPr>
            </w:pPr>
            <w:r w:rsidRPr="0063309A">
              <w:rPr>
                <w:sz w:val="20"/>
                <w:szCs w:val="20"/>
              </w:rPr>
              <w:t>документ</w:t>
            </w:r>
          </w:p>
        </w:tc>
      </w:tr>
      <w:tr w:rsidR="00875839" w:rsidRPr="0063309A" w:rsidTr="0063309A">
        <w:trPr>
          <w:trHeight w:hRule="exact" w:val="894"/>
          <w:jc w:val="center"/>
        </w:trPr>
        <w:tc>
          <w:tcPr>
            <w:tcW w:w="566" w:type="dxa"/>
            <w:vMerge w:val="restart"/>
            <w:tcBorders>
              <w:top w:val="single" w:sz="4" w:space="0" w:color="auto"/>
              <w:left w:val="single" w:sz="4" w:space="0" w:color="auto"/>
            </w:tcBorders>
            <w:shd w:val="clear" w:color="auto" w:fill="FFFFFF"/>
          </w:tcPr>
          <w:p w:rsidR="00875839" w:rsidRPr="0063309A" w:rsidRDefault="00656BBF">
            <w:pPr>
              <w:pStyle w:val="a7"/>
              <w:shd w:val="clear" w:color="auto" w:fill="auto"/>
              <w:ind w:firstLine="140"/>
              <w:jc w:val="left"/>
              <w:rPr>
                <w:sz w:val="20"/>
                <w:szCs w:val="20"/>
              </w:rPr>
            </w:pPr>
            <w:r w:rsidRPr="0063309A">
              <w:rPr>
                <w:sz w:val="20"/>
                <w:szCs w:val="20"/>
              </w:rPr>
              <w:lastRenderedPageBreak/>
              <w:t>2.</w:t>
            </w:r>
          </w:p>
        </w:tc>
        <w:tc>
          <w:tcPr>
            <w:tcW w:w="4478" w:type="dxa"/>
            <w:vMerge w:val="restart"/>
            <w:tcBorders>
              <w:top w:val="single" w:sz="4" w:space="0" w:color="auto"/>
              <w:left w:val="single" w:sz="4" w:space="0" w:color="auto"/>
            </w:tcBorders>
            <w:shd w:val="clear" w:color="auto" w:fill="FFFFFF"/>
          </w:tcPr>
          <w:p w:rsidR="00875839" w:rsidRPr="0063309A" w:rsidRDefault="00656BBF" w:rsidP="00CA575E">
            <w:pPr>
              <w:pStyle w:val="a7"/>
              <w:shd w:val="clear" w:color="auto" w:fill="auto"/>
              <w:tabs>
                <w:tab w:val="left" w:pos="2342"/>
              </w:tabs>
              <w:rPr>
                <w:sz w:val="20"/>
                <w:szCs w:val="20"/>
              </w:rPr>
            </w:pPr>
            <w:r w:rsidRPr="0063309A">
              <w:rPr>
                <w:sz w:val="20"/>
                <w:szCs w:val="20"/>
              </w:rPr>
              <w:t>Соглашен</w:t>
            </w:r>
            <w:r w:rsidR="00CA575E">
              <w:rPr>
                <w:sz w:val="20"/>
                <w:szCs w:val="20"/>
              </w:rPr>
              <w:t xml:space="preserve">ие о предоставлении из бюджетов </w:t>
            </w:r>
            <w:r w:rsidRPr="0063309A">
              <w:rPr>
                <w:sz w:val="20"/>
                <w:szCs w:val="20"/>
              </w:rPr>
              <w:t>межбюджетных</w:t>
            </w:r>
            <w:r w:rsidR="00CA575E">
              <w:rPr>
                <w:sz w:val="20"/>
                <w:szCs w:val="20"/>
              </w:rPr>
              <w:t xml:space="preserve"> </w:t>
            </w:r>
            <w:r w:rsidRPr="0063309A">
              <w:rPr>
                <w:sz w:val="20"/>
                <w:szCs w:val="20"/>
              </w:rPr>
              <w:t>трансфертов</w:t>
            </w:r>
          </w:p>
        </w:tc>
        <w:tc>
          <w:tcPr>
            <w:tcW w:w="4771" w:type="dxa"/>
            <w:tcBorders>
              <w:top w:val="single" w:sz="4" w:space="0" w:color="auto"/>
              <w:left w:val="single" w:sz="4" w:space="0" w:color="auto"/>
              <w:right w:val="single" w:sz="4" w:space="0" w:color="auto"/>
            </w:tcBorders>
            <w:shd w:val="clear" w:color="auto" w:fill="FFFFFF"/>
            <w:vAlign w:val="bottom"/>
          </w:tcPr>
          <w:p w:rsidR="00875839" w:rsidRPr="0063309A" w:rsidRDefault="00CA575E">
            <w:pPr>
              <w:pStyle w:val="a7"/>
              <w:shd w:val="clear" w:color="auto" w:fill="auto"/>
              <w:tabs>
                <w:tab w:val="right" w:pos="4522"/>
              </w:tabs>
              <w:rPr>
                <w:sz w:val="20"/>
                <w:szCs w:val="20"/>
              </w:rPr>
            </w:pPr>
            <w:r>
              <w:rPr>
                <w:sz w:val="20"/>
                <w:szCs w:val="20"/>
              </w:rPr>
              <w:t xml:space="preserve">График </w:t>
            </w:r>
            <w:r w:rsidR="00656BBF" w:rsidRPr="0063309A">
              <w:rPr>
                <w:sz w:val="20"/>
                <w:szCs w:val="20"/>
              </w:rPr>
              <w:t>перечисления</w:t>
            </w:r>
            <w:r>
              <w:rPr>
                <w:sz w:val="20"/>
                <w:szCs w:val="20"/>
              </w:rPr>
              <w:t xml:space="preserve"> </w:t>
            </w:r>
            <w:r w:rsidR="00656BBF" w:rsidRPr="0063309A">
              <w:rPr>
                <w:sz w:val="20"/>
                <w:szCs w:val="20"/>
              </w:rPr>
              <w:t>межбюджетного</w:t>
            </w:r>
            <w:r w:rsidR="00656BBF" w:rsidRPr="0063309A">
              <w:rPr>
                <w:sz w:val="20"/>
                <w:szCs w:val="20"/>
              </w:rPr>
              <w:tab/>
              <w:t>трансферта,</w:t>
            </w:r>
          </w:p>
          <w:p w:rsidR="00875839" w:rsidRPr="0063309A" w:rsidRDefault="00CA575E" w:rsidP="00CA575E">
            <w:pPr>
              <w:pStyle w:val="a7"/>
              <w:shd w:val="clear" w:color="auto" w:fill="auto"/>
              <w:tabs>
                <w:tab w:val="right" w:pos="4522"/>
              </w:tabs>
              <w:rPr>
                <w:sz w:val="20"/>
                <w:szCs w:val="20"/>
              </w:rPr>
            </w:pPr>
            <w:proofErr w:type="gramStart"/>
            <w:r>
              <w:rPr>
                <w:sz w:val="20"/>
                <w:szCs w:val="20"/>
              </w:rPr>
              <w:t>Предусмотренный</w:t>
            </w:r>
            <w:proofErr w:type="gramEnd"/>
            <w:r>
              <w:rPr>
                <w:sz w:val="20"/>
                <w:szCs w:val="20"/>
              </w:rPr>
              <w:t xml:space="preserve"> </w:t>
            </w:r>
            <w:r w:rsidR="00656BBF" w:rsidRPr="0063309A">
              <w:rPr>
                <w:sz w:val="20"/>
                <w:szCs w:val="20"/>
              </w:rPr>
              <w:t>соглашением о</w:t>
            </w:r>
            <w:r>
              <w:rPr>
                <w:sz w:val="20"/>
                <w:szCs w:val="20"/>
              </w:rPr>
              <w:t xml:space="preserve"> предоставлении </w:t>
            </w:r>
            <w:r w:rsidR="00656BBF" w:rsidRPr="0063309A">
              <w:rPr>
                <w:sz w:val="20"/>
                <w:szCs w:val="20"/>
              </w:rPr>
              <w:t>межбюджетного</w:t>
            </w:r>
            <w:r>
              <w:rPr>
                <w:sz w:val="20"/>
                <w:szCs w:val="20"/>
              </w:rPr>
              <w:t xml:space="preserve"> </w:t>
            </w:r>
            <w:r w:rsidR="00656BBF" w:rsidRPr="0063309A">
              <w:rPr>
                <w:sz w:val="20"/>
                <w:szCs w:val="20"/>
              </w:rPr>
              <w:t>трансферта</w:t>
            </w:r>
          </w:p>
        </w:tc>
      </w:tr>
      <w:tr w:rsidR="00875839" w:rsidRPr="0063309A" w:rsidTr="0063309A">
        <w:trPr>
          <w:trHeight w:hRule="exact" w:val="694"/>
          <w:jc w:val="center"/>
        </w:trPr>
        <w:tc>
          <w:tcPr>
            <w:tcW w:w="566"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78"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771" w:type="dxa"/>
            <w:tcBorders>
              <w:top w:val="single" w:sz="4" w:space="0" w:color="auto"/>
              <w:left w:val="single" w:sz="4" w:space="0" w:color="auto"/>
              <w:right w:val="single" w:sz="4" w:space="0" w:color="auto"/>
            </w:tcBorders>
            <w:shd w:val="clear" w:color="auto" w:fill="FFFFFF"/>
            <w:vAlign w:val="bottom"/>
          </w:tcPr>
          <w:p w:rsidR="00875839" w:rsidRPr="0063309A" w:rsidRDefault="0063309A" w:rsidP="0063309A">
            <w:pPr>
              <w:pStyle w:val="a7"/>
              <w:shd w:val="clear" w:color="auto" w:fill="auto"/>
              <w:tabs>
                <w:tab w:val="left" w:pos="1762"/>
                <w:tab w:val="left" w:pos="2875"/>
              </w:tabs>
              <w:rPr>
                <w:sz w:val="20"/>
                <w:szCs w:val="20"/>
              </w:rPr>
            </w:pPr>
            <w:r>
              <w:rPr>
                <w:sz w:val="20"/>
                <w:szCs w:val="20"/>
              </w:rPr>
              <w:t xml:space="preserve">Заявка о </w:t>
            </w:r>
            <w:r w:rsidR="00656BBF" w:rsidRPr="0063309A">
              <w:rPr>
                <w:sz w:val="20"/>
                <w:szCs w:val="20"/>
              </w:rPr>
              <w:t>перечислении</w:t>
            </w:r>
            <w:r>
              <w:rPr>
                <w:sz w:val="20"/>
                <w:szCs w:val="20"/>
              </w:rPr>
              <w:t xml:space="preserve"> межбюджетного</w:t>
            </w:r>
            <w:r>
              <w:rPr>
                <w:sz w:val="20"/>
                <w:szCs w:val="20"/>
              </w:rPr>
              <w:tab/>
              <w:t xml:space="preserve">трансферта </w:t>
            </w:r>
            <w:proofErr w:type="gramStart"/>
            <w:r w:rsidR="00656BBF" w:rsidRPr="0063309A">
              <w:rPr>
                <w:sz w:val="20"/>
                <w:szCs w:val="20"/>
              </w:rPr>
              <w:t>в</w:t>
            </w:r>
            <w:proofErr w:type="gramEnd"/>
          </w:p>
          <w:p w:rsidR="00875839" w:rsidRPr="0063309A" w:rsidRDefault="0063309A" w:rsidP="0063309A">
            <w:pPr>
              <w:pStyle w:val="a7"/>
              <w:shd w:val="clear" w:color="auto" w:fill="auto"/>
              <w:tabs>
                <w:tab w:val="left" w:pos="2414"/>
                <w:tab w:val="left" w:pos="3374"/>
              </w:tabs>
              <w:rPr>
                <w:sz w:val="20"/>
                <w:szCs w:val="20"/>
              </w:rPr>
            </w:pPr>
            <w:proofErr w:type="gramStart"/>
            <w:r w:rsidRPr="0063309A">
              <w:rPr>
                <w:sz w:val="20"/>
                <w:szCs w:val="20"/>
              </w:rPr>
              <w:t>С</w:t>
            </w:r>
            <w:r w:rsidR="00656BBF" w:rsidRPr="0063309A">
              <w:rPr>
                <w:sz w:val="20"/>
                <w:szCs w:val="20"/>
              </w:rPr>
              <w:t>оот</w:t>
            </w:r>
            <w:r>
              <w:rPr>
                <w:sz w:val="20"/>
                <w:szCs w:val="20"/>
              </w:rPr>
              <w:t>ветствии</w:t>
            </w:r>
            <w:proofErr w:type="gramEnd"/>
            <w:r>
              <w:rPr>
                <w:sz w:val="20"/>
                <w:szCs w:val="20"/>
              </w:rPr>
              <w:t xml:space="preserve"> </w:t>
            </w:r>
            <w:r w:rsidR="00656BBF" w:rsidRPr="0063309A">
              <w:rPr>
                <w:sz w:val="20"/>
                <w:szCs w:val="20"/>
              </w:rPr>
              <w:t>с</w:t>
            </w:r>
            <w:r>
              <w:rPr>
                <w:sz w:val="20"/>
                <w:szCs w:val="20"/>
              </w:rPr>
              <w:t xml:space="preserve"> </w:t>
            </w:r>
            <w:r w:rsidR="00656BBF" w:rsidRPr="0063309A">
              <w:rPr>
                <w:sz w:val="20"/>
                <w:szCs w:val="20"/>
              </w:rPr>
              <w:t>порядком</w:t>
            </w:r>
            <w:r>
              <w:rPr>
                <w:sz w:val="20"/>
                <w:szCs w:val="20"/>
              </w:rPr>
              <w:t xml:space="preserve"> </w:t>
            </w:r>
            <w:r w:rsidR="00656BBF" w:rsidRPr="0063309A">
              <w:rPr>
                <w:sz w:val="20"/>
                <w:szCs w:val="20"/>
              </w:rPr>
              <w:t>(правилами)</w:t>
            </w:r>
            <w:r w:rsidR="00656BBF" w:rsidRPr="0063309A">
              <w:rPr>
                <w:sz w:val="20"/>
                <w:szCs w:val="20"/>
              </w:rPr>
              <w:tab/>
              <w:t>предоставления</w:t>
            </w:r>
          </w:p>
          <w:p w:rsidR="00875839" w:rsidRPr="0063309A" w:rsidRDefault="0063309A" w:rsidP="0063309A">
            <w:pPr>
              <w:pStyle w:val="a7"/>
              <w:shd w:val="clear" w:color="auto" w:fill="auto"/>
              <w:tabs>
                <w:tab w:val="right" w:pos="4526"/>
              </w:tabs>
              <w:rPr>
                <w:sz w:val="20"/>
                <w:szCs w:val="20"/>
              </w:rPr>
            </w:pPr>
            <w:r w:rsidRPr="0063309A">
              <w:rPr>
                <w:sz w:val="20"/>
                <w:szCs w:val="20"/>
              </w:rPr>
              <w:t>У</w:t>
            </w:r>
            <w:r w:rsidR="00656BBF" w:rsidRPr="0063309A">
              <w:rPr>
                <w:sz w:val="20"/>
                <w:szCs w:val="20"/>
              </w:rPr>
              <w:t>казанного</w:t>
            </w:r>
            <w:r>
              <w:rPr>
                <w:sz w:val="20"/>
                <w:szCs w:val="20"/>
              </w:rPr>
              <w:t xml:space="preserve"> </w:t>
            </w:r>
            <w:r w:rsidR="00656BBF" w:rsidRPr="0063309A">
              <w:rPr>
                <w:sz w:val="20"/>
                <w:szCs w:val="20"/>
              </w:rPr>
              <w:t>межбюджетного</w:t>
            </w:r>
            <w:r>
              <w:rPr>
                <w:sz w:val="20"/>
                <w:szCs w:val="20"/>
              </w:rPr>
              <w:t xml:space="preserve"> </w:t>
            </w:r>
            <w:r w:rsidR="00656BBF" w:rsidRPr="0063309A">
              <w:rPr>
                <w:sz w:val="20"/>
                <w:szCs w:val="20"/>
              </w:rPr>
              <w:t>трансферта</w:t>
            </w:r>
          </w:p>
        </w:tc>
      </w:tr>
      <w:tr w:rsidR="00875839" w:rsidRPr="0063309A" w:rsidTr="0063309A">
        <w:trPr>
          <w:trHeight w:hRule="exact" w:val="1413"/>
          <w:jc w:val="center"/>
        </w:trPr>
        <w:tc>
          <w:tcPr>
            <w:tcW w:w="566"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78"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771"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tabs>
                <w:tab w:val="right" w:pos="4536"/>
              </w:tabs>
              <w:rPr>
                <w:sz w:val="20"/>
                <w:szCs w:val="20"/>
              </w:rPr>
            </w:pPr>
            <w:r w:rsidRPr="0063309A">
              <w:rPr>
                <w:sz w:val="20"/>
                <w:szCs w:val="20"/>
              </w:rPr>
              <w:t>Платежный документ, необходимый для оплаты денежных обязательств и документ,</w:t>
            </w:r>
            <w:r w:rsidRPr="0063309A">
              <w:rPr>
                <w:sz w:val="20"/>
                <w:szCs w:val="20"/>
              </w:rPr>
              <w:tab/>
              <w:t>подтверждающий</w:t>
            </w:r>
          </w:p>
          <w:p w:rsidR="00875839" w:rsidRPr="0063309A" w:rsidRDefault="0063309A" w:rsidP="0063309A">
            <w:pPr>
              <w:pStyle w:val="a7"/>
              <w:shd w:val="clear" w:color="auto" w:fill="auto"/>
              <w:tabs>
                <w:tab w:val="right" w:pos="4526"/>
              </w:tabs>
              <w:rPr>
                <w:sz w:val="20"/>
                <w:szCs w:val="20"/>
              </w:rPr>
            </w:pPr>
            <w:r>
              <w:rPr>
                <w:sz w:val="20"/>
                <w:szCs w:val="20"/>
              </w:rPr>
              <w:t xml:space="preserve">Возникновение </w:t>
            </w:r>
            <w:r w:rsidR="00656BBF" w:rsidRPr="0063309A">
              <w:rPr>
                <w:sz w:val="20"/>
                <w:szCs w:val="20"/>
              </w:rPr>
              <w:t>денежных</w:t>
            </w:r>
            <w:r>
              <w:rPr>
                <w:sz w:val="20"/>
                <w:szCs w:val="20"/>
              </w:rPr>
              <w:t xml:space="preserve"> </w:t>
            </w:r>
            <w:r w:rsidR="00656BBF" w:rsidRPr="0063309A">
              <w:rPr>
                <w:sz w:val="20"/>
                <w:szCs w:val="20"/>
              </w:rPr>
              <w:t>обязательств получателя средств бюджета, источником фин</w:t>
            </w:r>
            <w:r>
              <w:rPr>
                <w:sz w:val="20"/>
                <w:szCs w:val="20"/>
              </w:rPr>
              <w:t xml:space="preserve">ансового обеспечения которых </w:t>
            </w:r>
            <w:r w:rsidR="00656BBF" w:rsidRPr="0063309A">
              <w:rPr>
                <w:sz w:val="20"/>
                <w:szCs w:val="20"/>
              </w:rPr>
              <w:t>являются</w:t>
            </w:r>
            <w:r>
              <w:rPr>
                <w:sz w:val="20"/>
                <w:szCs w:val="20"/>
              </w:rPr>
              <w:t xml:space="preserve"> </w:t>
            </w:r>
            <w:r w:rsidR="00656BBF" w:rsidRPr="0063309A">
              <w:rPr>
                <w:sz w:val="20"/>
                <w:szCs w:val="20"/>
              </w:rPr>
              <w:t>межбюджетные трансферты</w:t>
            </w:r>
          </w:p>
        </w:tc>
      </w:tr>
    </w:tbl>
    <w:p w:rsidR="00875839" w:rsidRPr="0063309A" w:rsidRDefault="00875839">
      <w:pPr>
        <w:spacing w:line="14" w:lineRule="exact"/>
        <w:rPr>
          <w:rFonts w:ascii="Times New Roman" w:hAnsi="Times New Roman" w:cs="Times New Roman"/>
          <w:sz w:val="20"/>
          <w:szCs w:val="20"/>
        </w:rPr>
      </w:pPr>
    </w:p>
    <w:tbl>
      <w:tblPr>
        <w:tblOverlap w:val="never"/>
        <w:tblW w:w="0" w:type="auto"/>
        <w:jc w:val="center"/>
        <w:tblLayout w:type="fixed"/>
        <w:tblCellMar>
          <w:left w:w="10" w:type="dxa"/>
          <w:right w:w="10" w:type="dxa"/>
        </w:tblCellMar>
        <w:tblLook w:val="0000"/>
      </w:tblPr>
      <w:tblGrid>
        <w:gridCol w:w="421"/>
        <w:gridCol w:w="4487"/>
        <w:gridCol w:w="4643"/>
      </w:tblGrid>
      <w:tr w:rsidR="00875839" w:rsidRPr="0063309A" w:rsidTr="0063309A">
        <w:trPr>
          <w:trHeight w:hRule="exact" w:val="711"/>
          <w:jc w:val="center"/>
        </w:trPr>
        <w:tc>
          <w:tcPr>
            <w:tcW w:w="421" w:type="dxa"/>
            <w:vMerge w:val="restart"/>
            <w:tcBorders>
              <w:top w:val="single" w:sz="4" w:space="0" w:color="auto"/>
              <w:left w:val="single" w:sz="4" w:space="0" w:color="auto"/>
            </w:tcBorders>
            <w:shd w:val="clear" w:color="auto" w:fill="FFFFFF"/>
          </w:tcPr>
          <w:p w:rsidR="00875839" w:rsidRPr="0063309A" w:rsidRDefault="0045577B" w:rsidP="00545E39">
            <w:pPr>
              <w:pStyle w:val="a7"/>
              <w:shd w:val="clear" w:color="auto" w:fill="auto"/>
              <w:ind w:left="-155" w:firstLine="155"/>
              <w:jc w:val="left"/>
              <w:rPr>
                <w:sz w:val="20"/>
                <w:szCs w:val="20"/>
              </w:rPr>
            </w:pPr>
            <w:r w:rsidRPr="0063309A">
              <w:rPr>
                <w:sz w:val="20"/>
                <w:szCs w:val="20"/>
              </w:rPr>
              <w:t>3</w:t>
            </w:r>
          </w:p>
        </w:tc>
        <w:tc>
          <w:tcPr>
            <w:tcW w:w="4487" w:type="dxa"/>
            <w:vMerge w:val="restart"/>
            <w:tcBorders>
              <w:top w:val="single" w:sz="4" w:space="0" w:color="auto"/>
              <w:left w:val="single" w:sz="4" w:space="0" w:color="auto"/>
            </w:tcBorders>
            <w:shd w:val="clear" w:color="auto" w:fill="FFFFFF"/>
          </w:tcPr>
          <w:p w:rsidR="00875839" w:rsidRPr="0063309A" w:rsidRDefault="00656BBF">
            <w:pPr>
              <w:pStyle w:val="a7"/>
              <w:shd w:val="clear" w:color="auto" w:fill="auto"/>
              <w:rPr>
                <w:sz w:val="20"/>
                <w:szCs w:val="20"/>
              </w:rPr>
            </w:pPr>
            <w:r w:rsidRPr="0063309A">
              <w:rPr>
                <w:sz w:val="20"/>
                <w:szCs w:val="20"/>
              </w:rPr>
              <w:t>Приказ об утверждении Штатного расписания с расчетом годового фонда оплаты труда</w:t>
            </w: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Записка-расчет об исчислении среднего заработка при предоставлении отпуска, увольнении и других случаях (ф. 0504425)</w:t>
            </w:r>
          </w:p>
        </w:tc>
      </w:tr>
      <w:tr w:rsidR="00875839" w:rsidRPr="0063309A" w:rsidTr="0063309A">
        <w:trPr>
          <w:trHeight w:hRule="exact" w:val="281"/>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Расчетно-платежная ведомость (ф. 0504401)</w:t>
            </w:r>
          </w:p>
        </w:tc>
      </w:tr>
      <w:tr w:rsidR="00875839" w:rsidRPr="0063309A" w:rsidTr="00545E39">
        <w:trPr>
          <w:trHeight w:hRule="exact" w:val="327"/>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Расчетная ведомость (ф. 0504402)</w:t>
            </w:r>
          </w:p>
        </w:tc>
      </w:tr>
      <w:tr w:rsidR="00875839" w:rsidRPr="0063309A" w:rsidTr="00545E39">
        <w:trPr>
          <w:trHeight w:hRule="exact" w:val="337"/>
          <w:jc w:val="center"/>
        </w:trPr>
        <w:tc>
          <w:tcPr>
            <w:tcW w:w="421" w:type="dxa"/>
            <w:vMerge w:val="restart"/>
            <w:tcBorders>
              <w:top w:val="single" w:sz="4" w:space="0" w:color="auto"/>
              <w:left w:val="single" w:sz="4" w:space="0" w:color="auto"/>
            </w:tcBorders>
            <w:shd w:val="clear" w:color="auto" w:fill="FFFFFF"/>
          </w:tcPr>
          <w:p w:rsidR="00875839" w:rsidRPr="0063309A" w:rsidRDefault="0045577B">
            <w:pPr>
              <w:pStyle w:val="a7"/>
              <w:shd w:val="clear" w:color="auto" w:fill="auto"/>
              <w:jc w:val="left"/>
              <w:rPr>
                <w:sz w:val="20"/>
                <w:szCs w:val="20"/>
              </w:rPr>
            </w:pPr>
            <w:r w:rsidRPr="0063309A">
              <w:rPr>
                <w:sz w:val="20"/>
                <w:szCs w:val="20"/>
              </w:rPr>
              <w:t>4</w:t>
            </w:r>
          </w:p>
        </w:tc>
        <w:tc>
          <w:tcPr>
            <w:tcW w:w="4487" w:type="dxa"/>
            <w:vMerge w:val="restart"/>
            <w:tcBorders>
              <w:top w:val="single" w:sz="4" w:space="0" w:color="auto"/>
              <w:left w:val="single" w:sz="4" w:space="0" w:color="auto"/>
            </w:tcBorders>
            <w:shd w:val="clear" w:color="auto" w:fill="FFFFFF"/>
          </w:tcPr>
          <w:p w:rsidR="00875839" w:rsidRPr="0063309A" w:rsidRDefault="00656BBF">
            <w:pPr>
              <w:pStyle w:val="a7"/>
              <w:shd w:val="clear" w:color="auto" w:fill="auto"/>
              <w:tabs>
                <w:tab w:val="left" w:pos="3130"/>
              </w:tabs>
              <w:rPr>
                <w:sz w:val="20"/>
                <w:szCs w:val="20"/>
              </w:rPr>
            </w:pPr>
            <w:r w:rsidRPr="0063309A">
              <w:rPr>
                <w:sz w:val="20"/>
                <w:szCs w:val="20"/>
              </w:rPr>
              <w:t>Исполнительный</w:t>
            </w:r>
            <w:r w:rsidRPr="0063309A">
              <w:rPr>
                <w:sz w:val="20"/>
                <w:szCs w:val="20"/>
              </w:rPr>
              <w:tab/>
              <w:t>документ</w:t>
            </w:r>
          </w:p>
          <w:p w:rsidR="00875839" w:rsidRPr="0063309A" w:rsidRDefault="00656BBF">
            <w:pPr>
              <w:pStyle w:val="a7"/>
              <w:shd w:val="clear" w:color="auto" w:fill="auto"/>
              <w:rPr>
                <w:sz w:val="20"/>
                <w:szCs w:val="20"/>
              </w:rPr>
            </w:pPr>
            <w:r w:rsidRPr="0063309A">
              <w:rPr>
                <w:sz w:val="20"/>
                <w:szCs w:val="20"/>
              </w:rPr>
              <w:t>(исполнительный лист, судебный приказ)</w:t>
            </w: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Бухгалтерская справка (ф. 0504833)</w:t>
            </w:r>
          </w:p>
        </w:tc>
      </w:tr>
      <w:tr w:rsidR="00875839" w:rsidRPr="0063309A" w:rsidTr="0063309A">
        <w:trPr>
          <w:trHeight w:hRule="exact" w:val="620"/>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График выплат по исполнительному документу, предусматривающему выплаты периодического характера</w:t>
            </w:r>
          </w:p>
        </w:tc>
      </w:tr>
      <w:tr w:rsidR="00875839" w:rsidRPr="0063309A" w:rsidTr="00545E39">
        <w:trPr>
          <w:trHeight w:hRule="exact" w:val="337"/>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Исполнительный документ</w:t>
            </w:r>
          </w:p>
        </w:tc>
      </w:tr>
      <w:tr w:rsidR="00875839" w:rsidRPr="0063309A" w:rsidTr="00545E39">
        <w:trPr>
          <w:trHeight w:hRule="exact" w:val="332"/>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Справка-расчет</w:t>
            </w:r>
          </w:p>
        </w:tc>
      </w:tr>
      <w:tr w:rsidR="00875839" w:rsidRPr="0063309A" w:rsidTr="00545E39">
        <w:trPr>
          <w:trHeight w:hRule="exact" w:val="332"/>
          <w:jc w:val="center"/>
        </w:trPr>
        <w:tc>
          <w:tcPr>
            <w:tcW w:w="421" w:type="dxa"/>
            <w:vMerge w:val="restart"/>
            <w:tcBorders>
              <w:top w:val="single" w:sz="4" w:space="0" w:color="auto"/>
              <w:left w:val="single" w:sz="4" w:space="0" w:color="auto"/>
            </w:tcBorders>
            <w:shd w:val="clear" w:color="auto" w:fill="FFFFFF"/>
          </w:tcPr>
          <w:p w:rsidR="00875839" w:rsidRPr="0063309A" w:rsidRDefault="0045577B">
            <w:pPr>
              <w:pStyle w:val="a7"/>
              <w:shd w:val="clear" w:color="auto" w:fill="auto"/>
              <w:jc w:val="left"/>
              <w:rPr>
                <w:sz w:val="20"/>
                <w:szCs w:val="20"/>
              </w:rPr>
            </w:pPr>
            <w:r w:rsidRPr="0063309A">
              <w:rPr>
                <w:sz w:val="20"/>
                <w:szCs w:val="20"/>
              </w:rPr>
              <w:t>5</w:t>
            </w:r>
          </w:p>
        </w:tc>
        <w:tc>
          <w:tcPr>
            <w:tcW w:w="4487" w:type="dxa"/>
            <w:vMerge w:val="restart"/>
            <w:tcBorders>
              <w:top w:val="single" w:sz="4" w:space="0" w:color="auto"/>
              <w:lef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Решение налогового органа о взыскании налога, сбора, пеней и штрафов</w:t>
            </w: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Бухгалтерская справка (ф. 0504833)</w:t>
            </w:r>
          </w:p>
        </w:tc>
      </w:tr>
      <w:tr w:rsidR="00875839" w:rsidRPr="0063309A" w:rsidTr="00545E39">
        <w:trPr>
          <w:trHeight w:hRule="exact" w:val="332"/>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vAlign w:val="bottom"/>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Решение налогового органа</w:t>
            </w:r>
          </w:p>
        </w:tc>
      </w:tr>
      <w:tr w:rsidR="00875839" w:rsidRPr="0063309A" w:rsidTr="00545E39">
        <w:trPr>
          <w:trHeight w:hRule="exact" w:val="332"/>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vAlign w:val="bottom"/>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Справка-расчет</w:t>
            </w:r>
          </w:p>
        </w:tc>
      </w:tr>
      <w:tr w:rsidR="00875839" w:rsidRPr="0063309A" w:rsidTr="00545E39">
        <w:trPr>
          <w:trHeight w:hRule="exact" w:val="337"/>
          <w:jc w:val="center"/>
        </w:trPr>
        <w:tc>
          <w:tcPr>
            <w:tcW w:w="421" w:type="dxa"/>
            <w:vMerge w:val="restart"/>
            <w:tcBorders>
              <w:top w:val="single" w:sz="4" w:space="0" w:color="auto"/>
              <w:left w:val="single" w:sz="4" w:space="0" w:color="auto"/>
            </w:tcBorders>
            <w:shd w:val="clear" w:color="auto" w:fill="FFFFFF"/>
          </w:tcPr>
          <w:p w:rsidR="00875839" w:rsidRPr="0063309A" w:rsidRDefault="0045577B">
            <w:pPr>
              <w:pStyle w:val="a7"/>
              <w:shd w:val="clear" w:color="auto" w:fill="auto"/>
              <w:jc w:val="left"/>
              <w:rPr>
                <w:sz w:val="20"/>
                <w:szCs w:val="20"/>
              </w:rPr>
            </w:pPr>
            <w:r w:rsidRPr="0063309A">
              <w:rPr>
                <w:sz w:val="20"/>
                <w:szCs w:val="20"/>
              </w:rPr>
              <w:t>6</w:t>
            </w:r>
          </w:p>
        </w:tc>
        <w:tc>
          <w:tcPr>
            <w:tcW w:w="4487" w:type="dxa"/>
            <w:vMerge w:val="restart"/>
            <w:tcBorders>
              <w:top w:val="single" w:sz="4" w:space="0" w:color="auto"/>
              <w:left w:val="single" w:sz="4" w:space="0" w:color="auto"/>
            </w:tcBorders>
            <w:shd w:val="clear" w:color="auto" w:fill="FFFFFF"/>
          </w:tcPr>
          <w:p w:rsidR="00875839" w:rsidRPr="0063309A" w:rsidRDefault="00656BBF">
            <w:pPr>
              <w:pStyle w:val="a7"/>
              <w:shd w:val="clear" w:color="auto" w:fill="auto"/>
              <w:tabs>
                <w:tab w:val="left" w:pos="590"/>
                <w:tab w:val="left" w:pos="2630"/>
                <w:tab w:val="right" w:pos="4243"/>
              </w:tabs>
              <w:rPr>
                <w:sz w:val="20"/>
                <w:szCs w:val="20"/>
              </w:rPr>
            </w:pPr>
            <w:r w:rsidRPr="0063309A">
              <w:rPr>
                <w:sz w:val="20"/>
                <w:szCs w:val="20"/>
              </w:rPr>
              <w:t>Документ, не определенный выше, в</w:t>
            </w:r>
            <w:r w:rsidRPr="0063309A">
              <w:rPr>
                <w:sz w:val="20"/>
                <w:szCs w:val="20"/>
              </w:rPr>
              <w:tab/>
              <w:t>соответствии</w:t>
            </w:r>
            <w:r w:rsidRPr="0063309A">
              <w:rPr>
                <w:sz w:val="20"/>
                <w:szCs w:val="20"/>
              </w:rPr>
              <w:tab/>
              <w:t>с</w:t>
            </w:r>
            <w:r w:rsidRPr="0063309A">
              <w:rPr>
                <w:sz w:val="20"/>
                <w:szCs w:val="20"/>
              </w:rPr>
              <w:tab/>
              <w:t>которым</w:t>
            </w:r>
          </w:p>
          <w:p w:rsidR="00875839" w:rsidRPr="0063309A" w:rsidRDefault="00656BBF">
            <w:pPr>
              <w:pStyle w:val="a7"/>
              <w:shd w:val="clear" w:color="auto" w:fill="auto"/>
              <w:tabs>
                <w:tab w:val="right" w:pos="4238"/>
              </w:tabs>
              <w:rPr>
                <w:sz w:val="20"/>
                <w:szCs w:val="20"/>
              </w:rPr>
            </w:pPr>
            <w:r w:rsidRPr="0063309A">
              <w:rPr>
                <w:sz w:val="20"/>
                <w:szCs w:val="20"/>
              </w:rPr>
              <w:t>возникает</w:t>
            </w:r>
            <w:r w:rsidRPr="0063309A">
              <w:rPr>
                <w:sz w:val="20"/>
                <w:szCs w:val="20"/>
              </w:rPr>
              <w:tab/>
              <w:t>бюджетное</w:t>
            </w:r>
          </w:p>
          <w:p w:rsidR="00875839" w:rsidRPr="0063309A" w:rsidRDefault="00656BBF">
            <w:pPr>
              <w:pStyle w:val="a7"/>
              <w:shd w:val="clear" w:color="auto" w:fill="auto"/>
              <w:rPr>
                <w:sz w:val="20"/>
                <w:szCs w:val="20"/>
              </w:rPr>
            </w:pPr>
            <w:r w:rsidRPr="0063309A">
              <w:rPr>
                <w:sz w:val="20"/>
                <w:szCs w:val="20"/>
              </w:rPr>
              <w:t>обязательство:</w:t>
            </w:r>
          </w:p>
          <w:p w:rsidR="00875839" w:rsidRPr="0063309A" w:rsidRDefault="00656BBF" w:rsidP="004017F9">
            <w:pPr>
              <w:pStyle w:val="a7"/>
              <w:numPr>
                <w:ilvl w:val="0"/>
                <w:numId w:val="50"/>
              </w:numPr>
              <w:shd w:val="clear" w:color="auto" w:fill="auto"/>
              <w:tabs>
                <w:tab w:val="left" w:pos="158"/>
                <w:tab w:val="left" w:pos="1459"/>
                <w:tab w:val="right" w:pos="4243"/>
              </w:tabs>
              <w:rPr>
                <w:sz w:val="20"/>
                <w:szCs w:val="20"/>
              </w:rPr>
            </w:pPr>
            <w:r w:rsidRPr="0063309A">
              <w:rPr>
                <w:sz w:val="20"/>
                <w:szCs w:val="20"/>
              </w:rPr>
              <w:t>закон,</w:t>
            </w:r>
            <w:r w:rsidRPr="0063309A">
              <w:rPr>
                <w:sz w:val="20"/>
                <w:szCs w:val="20"/>
              </w:rPr>
              <w:tab/>
              <w:t>иной</w:t>
            </w:r>
            <w:r w:rsidRPr="0063309A">
              <w:rPr>
                <w:sz w:val="20"/>
                <w:szCs w:val="20"/>
              </w:rPr>
              <w:tab/>
              <w:t>нормативный</w:t>
            </w:r>
          </w:p>
          <w:p w:rsidR="00875839" w:rsidRPr="0063309A" w:rsidRDefault="00656BBF">
            <w:pPr>
              <w:pStyle w:val="a7"/>
              <w:shd w:val="clear" w:color="auto" w:fill="auto"/>
              <w:tabs>
                <w:tab w:val="right" w:pos="4253"/>
              </w:tabs>
              <w:rPr>
                <w:sz w:val="20"/>
                <w:szCs w:val="20"/>
              </w:rPr>
            </w:pPr>
            <w:r w:rsidRPr="0063309A">
              <w:rPr>
                <w:sz w:val="20"/>
                <w:szCs w:val="20"/>
              </w:rPr>
              <w:t xml:space="preserve">правовой акт, в соответствии с </w:t>
            </w:r>
            <w:proofErr w:type="gramStart"/>
            <w:r w:rsidRPr="0063309A">
              <w:rPr>
                <w:sz w:val="20"/>
                <w:szCs w:val="20"/>
              </w:rPr>
              <w:t>которыми</w:t>
            </w:r>
            <w:proofErr w:type="gramEnd"/>
            <w:r w:rsidRPr="0063309A">
              <w:rPr>
                <w:sz w:val="20"/>
                <w:szCs w:val="20"/>
              </w:rPr>
              <w:t xml:space="preserve"> возникают публичные нормативные</w:t>
            </w:r>
            <w:r w:rsidRPr="0063309A">
              <w:rPr>
                <w:sz w:val="20"/>
                <w:szCs w:val="20"/>
              </w:rPr>
              <w:tab/>
              <w:t>обязательства</w:t>
            </w:r>
          </w:p>
          <w:p w:rsidR="00875839" w:rsidRPr="0063309A" w:rsidRDefault="00656BBF">
            <w:pPr>
              <w:pStyle w:val="a7"/>
              <w:shd w:val="clear" w:color="auto" w:fill="auto"/>
              <w:tabs>
                <w:tab w:val="left" w:pos="2429"/>
              </w:tabs>
              <w:rPr>
                <w:sz w:val="20"/>
                <w:szCs w:val="20"/>
              </w:rPr>
            </w:pPr>
            <w:r w:rsidRPr="0063309A">
              <w:rPr>
                <w:sz w:val="20"/>
                <w:szCs w:val="20"/>
              </w:rPr>
              <w:t>(публичные</w:t>
            </w:r>
            <w:r w:rsidRPr="0063309A">
              <w:rPr>
                <w:sz w:val="20"/>
                <w:szCs w:val="20"/>
              </w:rPr>
              <w:tab/>
              <w:t>обязательства),</w:t>
            </w:r>
          </w:p>
          <w:p w:rsidR="00875839" w:rsidRPr="0063309A" w:rsidRDefault="00656BBF">
            <w:pPr>
              <w:pStyle w:val="a7"/>
              <w:shd w:val="clear" w:color="auto" w:fill="auto"/>
              <w:tabs>
                <w:tab w:val="right" w:pos="4248"/>
              </w:tabs>
              <w:rPr>
                <w:sz w:val="20"/>
                <w:szCs w:val="20"/>
              </w:rPr>
            </w:pPr>
            <w:r w:rsidRPr="0063309A">
              <w:rPr>
                <w:sz w:val="20"/>
                <w:szCs w:val="20"/>
              </w:rPr>
              <w:t>обязательства перед иностранными государствами, международными организациям, обязательства по уплате взносов, безвозмездных перечислений</w:t>
            </w:r>
            <w:r w:rsidRPr="0063309A">
              <w:rPr>
                <w:sz w:val="20"/>
                <w:szCs w:val="20"/>
              </w:rPr>
              <w:tab/>
              <w:t>субъектам</w:t>
            </w:r>
          </w:p>
          <w:p w:rsidR="00875839" w:rsidRPr="0063309A" w:rsidRDefault="00656BBF" w:rsidP="00CA575E">
            <w:pPr>
              <w:pStyle w:val="a7"/>
              <w:shd w:val="clear" w:color="auto" w:fill="auto"/>
              <w:tabs>
                <w:tab w:val="left" w:pos="624"/>
                <w:tab w:val="left" w:pos="2040"/>
                <w:tab w:val="right" w:pos="4238"/>
              </w:tabs>
              <w:rPr>
                <w:sz w:val="20"/>
                <w:szCs w:val="20"/>
              </w:rPr>
            </w:pPr>
            <w:r w:rsidRPr="0063309A">
              <w:rPr>
                <w:sz w:val="20"/>
                <w:szCs w:val="20"/>
              </w:rPr>
              <w:t xml:space="preserve">международного права, а также обязательства </w:t>
            </w:r>
            <w:r w:rsidR="00CA575E">
              <w:rPr>
                <w:sz w:val="20"/>
                <w:szCs w:val="20"/>
              </w:rPr>
              <w:t>по уплате платежей в</w:t>
            </w:r>
            <w:r w:rsidR="00CA575E">
              <w:rPr>
                <w:sz w:val="20"/>
                <w:szCs w:val="20"/>
              </w:rPr>
              <w:tab/>
              <w:t xml:space="preserve">бюджет </w:t>
            </w:r>
            <w:r w:rsidR="00CA575E">
              <w:rPr>
                <w:sz w:val="20"/>
                <w:szCs w:val="20"/>
              </w:rPr>
              <w:tab/>
              <w:t xml:space="preserve">(не </w:t>
            </w:r>
            <w:r w:rsidRPr="0063309A">
              <w:rPr>
                <w:sz w:val="20"/>
                <w:szCs w:val="20"/>
              </w:rPr>
              <w:t>требующие</w:t>
            </w:r>
            <w:r w:rsidR="00CA575E">
              <w:rPr>
                <w:sz w:val="20"/>
                <w:szCs w:val="20"/>
              </w:rPr>
              <w:t xml:space="preserve"> </w:t>
            </w:r>
            <w:r w:rsidRPr="0063309A">
              <w:rPr>
                <w:sz w:val="20"/>
                <w:szCs w:val="20"/>
              </w:rPr>
              <w:t>заключения договора);</w:t>
            </w:r>
          </w:p>
          <w:p w:rsidR="00875839" w:rsidRPr="00CA575E" w:rsidRDefault="00656BBF" w:rsidP="00CA575E">
            <w:pPr>
              <w:pStyle w:val="a7"/>
              <w:numPr>
                <w:ilvl w:val="0"/>
                <w:numId w:val="50"/>
              </w:numPr>
              <w:shd w:val="clear" w:color="auto" w:fill="auto"/>
              <w:tabs>
                <w:tab w:val="left" w:pos="158"/>
              </w:tabs>
              <w:rPr>
                <w:sz w:val="20"/>
                <w:szCs w:val="20"/>
              </w:rPr>
            </w:pPr>
            <w:r w:rsidRPr="0063309A">
              <w:rPr>
                <w:sz w:val="20"/>
                <w:szCs w:val="20"/>
              </w:rPr>
              <w:t>договор, расчет по которому в</w:t>
            </w:r>
            <w:r w:rsidR="00CA575E">
              <w:rPr>
                <w:sz w:val="20"/>
                <w:szCs w:val="20"/>
              </w:rPr>
              <w:t xml:space="preserve"> </w:t>
            </w:r>
            <w:r w:rsidRPr="00CA575E">
              <w:rPr>
                <w:sz w:val="20"/>
                <w:szCs w:val="20"/>
              </w:rPr>
              <w:t>соответствии с законо</w:t>
            </w:r>
            <w:r w:rsidR="00CA575E" w:rsidRPr="00CA575E">
              <w:rPr>
                <w:sz w:val="20"/>
                <w:szCs w:val="20"/>
              </w:rPr>
              <w:t xml:space="preserve">дательством Российской </w:t>
            </w:r>
            <w:r w:rsidRPr="00CA575E">
              <w:rPr>
                <w:sz w:val="20"/>
                <w:szCs w:val="20"/>
              </w:rPr>
              <w:t>Федерации</w:t>
            </w:r>
            <w:r w:rsidR="00CA575E" w:rsidRPr="00CA575E">
              <w:rPr>
                <w:sz w:val="20"/>
                <w:szCs w:val="20"/>
              </w:rPr>
              <w:t xml:space="preserve"> </w:t>
            </w:r>
            <w:r w:rsidRPr="00CA575E">
              <w:rPr>
                <w:sz w:val="20"/>
                <w:szCs w:val="20"/>
              </w:rPr>
              <w:t>осуществляется</w:t>
            </w:r>
            <w:r w:rsidRPr="00CA575E">
              <w:rPr>
                <w:sz w:val="20"/>
                <w:szCs w:val="20"/>
              </w:rPr>
              <w:tab/>
              <w:t>наличными</w:t>
            </w:r>
            <w:r w:rsidR="00CA575E">
              <w:rPr>
                <w:sz w:val="20"/>
                <w:szCs w:val="20"/>
              </w:rPr>
              <w:t xml:space="preserve"> деньгами,</w:t>
            </w:r>
            <w:r w:rsidR="00CA575E">
              <w:rPr>
                <w:sz w:val="20"/>
                <w:szCs w:val="20"/>
              </w:rPr>
              <w:tab/>
              <w:t xml:space="preserve">если </w:t>
            </w:r>
            <w:r w:rsidRPr="00CA575E">
              <w:rPr>
                <w:sz w:val="20"/>
                <w:szCs w:val="20"/>
              </w:rPr>
              <w:t>получателем</w:t>
            </w: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Авансовый отчет (ф. 0504505)</w:t>
            </w:r>
          </w:p>
        </w:tc>
      </w:tr>
      <w:tr w:rsidR="00875839" w:rsidRPr="0063309A" w:rsidTr="00545E39">
        <w:trPr>
          <w:trHeight w:hRule="exact" w:val="332"/>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Акт выполненных работ</w:t>
            </w:r>
          </w:p>
        </w:tc>
      </w:tr>
      <w:tr w:rsidR="00875839" w:rsidRPr="0063309A" w:rsidTr="00545E39">
        <w:trPr>
          <w:trHeight w:hRule="exact" w:val="332"/>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Акт приема-передачи</w:t>
            </w:r>
          </w:p>
        </w:tc>
      </w:tr>
      <w:tr w:rsidR="00875839" w:rsidRPr="0063309A" w:rsidTr="00545E39">
        <w:trPr>
          <w:trHeight w:hRule="exact" w:val="332"/>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Акт об оказании услуг</w:t>
            </w:r>
          </w:p>
        </w:tc>
      </w:tr>
      <w:tr w:rsidR="00875839" w:rsidRPr="0063309A" w:rsidTr="0063309A">
        <w:trPr>
          <w:trHeight w:hRule="exact" w:val="970"/>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rsidP="0063309A">
            <w:pPr>
              <w:pStyle w:val="a7"/>
              <w:shd w:val="clear" w:color="auto" w:fill="auto"/>
              <w:tabs>
                <w:tab w:val="left" w:pos="2477"/>
              </w:tabs>
              <w:rPr>
                <w:sz w:val="20"/>
                <w:szCs w:val="20"/>
              </w:rPr>
            </w:pPr>
            <w:r w:rsidRPr="0063309A">
              <w:rPr>
                <w:sz w:val="20"/>
                <w:szCs w:val="20"/>
              </w:rPr>
              <w:t xml:space="preserve">Договор на оказание услуг, выполнение работ, заключенный получателем средств федерального бюджета с </w:t>
            </w:r>
            <w:r w:rsidR="0063309A">
              <w:rPr>
                <w:sz w:val="20"/>
                <w:szCs w:val="20"/>
              </w:rPr>
              <w:t xml:space="preserve">физическим лицом, не являющимся </w:t>
            </w:r>
            <w:r w:rsidRPr="0063309A">
              <w:rPr>
                <w:sz w:val="20"/>
                <w:szCs w:val="20"/>
              </w:rPr>
              <w:t>индивидуальным</w:t>
            </w:r>
            <w:r w:rsidR="0063309A">
              <w:rPr>
                <w:sz w:val="20"/>
                <w:szCs w:val="20"/>
              </w:rPr>
              <w:t xml:space="preserve"> </w:t>
            </w:r>
            <w:r w:rsidRPr="0063309A">
              <w:rPr>
                <w:sz w:val="20"/>
                <w:szCs w:val="20"/>
              </w:rPr>
              <w:t>предпринимателем</w:t>
            </w:r>
          </w:p>
        </w:tc>
      </w:tr>
      <w:tr w:rsidR="00875839" w:rsidRPr="0063309A" w:rsidTr="0063309A">
        <w:trPr>
          <w:trHeight w:hRule="exact" w:val="276"/>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Заявление на выдачу денежных средств под отчет</w:t>
            </w:r>
          </w:p>
        </w:tc>
      </w:tr>
      <w:tr w:rsidR="00875839" w:rsidRPr="0063309A" w:rsidTr="00545E39">
        <w:trPr>
          <w:trHeight w:hRule="exact" w:val="332"/>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Заявление физического лица</w:t>
            </w:r>
          </w:p>
        </w:tc>
      </w:tr>
      <w:tr w:rsidR="00875839" w:rsidRPr="0063309A" w:rsidTr="00545E39">
        <w:trPr>
          <w:trHeight w:hRule="exact" w:val="332"/>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Квитанция</w:t>
            </w:r>
          </w:p>
        </w:tc>
      </w:tr>
      <w:tr w:rsidR="00875839" w:rsidRPr="0063309A" w:rsidTr="0063309A">
        <w:trPr>
          <w:trHeight w:hRule="exact" w:val="756"/>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tabs>
                <w:tab w:val="left" w:pos="1488"/>
                <w:tab w:val="left" w:pos="2246"/>
                <w:tab w:val="left" w:pos="4411"/>
              </w:tabs>
              <w:rPr>
                <w:sz w:val="20"/>
                <w:szCs w:val="20"/>
              </w:rPr>
            </w:pPr>
            <w:r w:rsidRPr="0063309A">
              <w:rPr>
                <w:sz w:val="20"/>
                <w:szCs w:val="20"/>
              </w:rPr>
              <w:t>Приказ</w:t>
            </w:r>
            <w:r w:rsidRPr="0063309A">
              <w:rPr>
                <w:sz w:val="20"/>
                <w:szCs w:val="20"/>
              </w:rPr>
              <w:tab/>
              <w:t>о</w:t>
            </w:r>
            <w:r w:rsidRPr="0063309A">
              <w:rPr>
                <w:sz w:val="20"/>
                <w:szCs w:val="20"/>
              </w:rPr>
              <w:tab/>
              <w:t>направлении</w:t>
            </w:r>
            <w:r w:rsidRPr="0063309A">
              <w:rPr>
                <w:sz w:val="20"/>
                <w:szCs w:val="20"/>
              </w:rPr>
              <w:tab/>
            </w:r>
            <w:proofErr w:type="gramStart"/>
            <w:r w:rsidRPr="0063309A">
              <w:rPr>
                <w:sz w:val="20"/>
                <w:szCs w:val="20"/>
              </w:rPr>
              <w:t>в</w:t>
            </w:r>
            <w:proofErr w:type="gramEnd"/>
          </w:p>
          <w:p w:rsidR="00875839" w:rsidRPr="0063309A" w:rsidRDefault="00656BBF">
            <w:pPr>
              <w:pStyle w:val="a7"/>
              <w:shd w:val="clear" w:color="auto" w:fill="auto"/>
              <w:rPr>
                <w:sz w:val="20"/>
                <w:szCs w:val="20"/>
              </w:rPr>
            </w:pPr>
            <w:r w:rsidRPr="0063309A">
              <w:rPr>
                <w:sz w:val="20"/>
                <w:szCs w:val="20"/>
              </w:rPr>
              <w:t>командировку, с прилагаемым расчетом командировочных сумм</w:t>
            </w:r>
          </w:p>
        </w:tc>
      </w:tr>
      <w:tr w:rsidR="00875839" w:rsidRPr="0063309A" w:rsidTr="00545E39">
        <w:trPr>
          <w:trHeight w:hRule="exact" w:val="342"/>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Служебная записка</w:t>
            </w:r>
          </w:p>
        </w:tc>
      </w:tr>
      <w:tr w:rsidR="00875839" w:rsidRPr="0063309A" w:rsidTr="00545E39">
        <w:trPr>
          <w:trHeight w:hRule="exact" w:val="332"/>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Справка-расчет</w:t>
            </w:r>
          </w:p>
        </w:tc>
      </w:tr>
      <w:tr w:rsidR="00875839" w:rsidRPr="0063309A" w:rsidTr="00545E39">
        <w:trPr>
          <w:trHeight w:hRule="exact" w:val="332"/>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Счет</w:t>
            </w:r>
          </w:p>
        </w:tc>
      </w:tr>
      <w:tr w:rsidR="00875839" w:rsidRPr="0063309A" w:rsidTr="00545E39">
        <w:trPr>
          <w:trHeight w:hRule="exact" w:val="332"/>
          <w:jc w:val="center"/>
        </w:trPr>
        <w:tc>
          <w:tcPr>
            <w:tcW w:w="42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rPr>
                <w:sz w:val="20"/>
                <w:szCs w:val="20"/>
              </w:rPr>
            </w:pPr>
            <w:r w:rsidRPr="0063309A">
              <w:rPr>
                <w:sz w:val="20"/>
                <w:szCs w:val="20"/>
              </w:rPr>
              <w:t>Счет-фактура</w:t>
            </w:r>
          </w:p>
        </w:tc>
      </w:tr>
      <w:tr w:rsidR="00875839" w:rsidRPr="0063309A" w:rsidTr="0063309A">
        <w:trPr>
          <w:trHeight w:hRule="exact" w:val="503"/>
          <w:jc w:val="center"/>
        </w:trPr>
        <w:tc>
          <w:tcPr>
            <w:tcW w:w="421" w:type="dxa"/>
            <w:vMerge/>
            <w:tcBorders>
              <w:left w:val="single" w:sz="4" w:space="0" w:color="auto"/>
              <w:bottom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487" w:type="dxa"/>
            <w:vMerge/>
            <w:tcBorders>
              <w:left w:val="single" w:sz="4" w:space="0" w:color="auto"/>
              <w:bottom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4643" w:type="dxa"/>
            <w:tcBorders>
              <w:top w:val="single" w:sz="4" w:space="0" w:color="auto"/>
              <w:left w:val="single" w:sz="4" w:space="0" w:color="auto"/>
              <w:bottom w:val="single" w:sz="4" w:space="0" w:color="auto"/>
              <w:right w:val="single" w:sz="4" w:space="0" w:color="auto"/>
            </w:tcBorders>
            <w:shd w:val="clear" w:color="auto" w:fill="FFFFFF"/>
            <w:vAlign w:val="bottom"/>
          </w:tcPr>
          <w:p w:rsidR="00875839" w:rsidRPr="0063309A" w:rsidRDefault="0063309A" w:rsidP="0063309A">
            <w:pPr>
              <w:pStyle w:val="a7"/>
              <w:shd w:val="clear" w:color="auto" w:fill="auto"/>
              <w:tabs>
                <w:tab w:val="left" w:pos="3312"/>
              </w:tabs>
              <w:rPr>
                <w:sz w:val="20"/>
                <w:szCs w:val="20"/>
              </w:rPr>
            </w:pPr>
            <w:proofErr w:type="gramStart"/>
            <w:r>
              <w:rPr>
                <w:sz w:val="20"/>
                <w:szCs w:val="20"/>
              </w:rPr>
              <w:t xml:space="preserve">Товарная </w:t>
            </w:r>
            <w:r w:rsidR="00656BBF" w:rsidRPr="0063309A">
              <w:rPr>
                <w:sz w:val="20"/>
                <w:szCs w:val="20"/>
              </w:rPr>
              <w:t>накладная</w:t>
            </w:r>
            <w:r>
              <w:rPr>
                <w:sz w:val="20"/>
                <w:szCs w:val="20"/>
              </w:rPr>
              <w:t xml:space="preserve"> </w:t>
            </w:r>
            <w:r w:rsidR="00656BBF" w:rsidRPr="0063309A">
              <w:rPr>
                <w:sz w:val="20"/>
                <w:szCs w:val="20"/>
              </w:rPr>
              <w:t xml:space="preserve">(унифицированная форма </w:t>
            </w:r>
            <w:r w:rsidR="00656BBF" w:rsidRPr="0063309A">
              <w:rPr>
                <w:sz w:val="20"/>
                <w:szCs w:val="20"/>
                <w:lang w:val="en-US" w:eastAsia="en-US" w:bidi="en-US"/>
              </w:rPr>
              <w:t>N</w:t>
            </w:r>
            <w:r w:rsidR="00656BBF" w:rsidRPr="0063309A">
              <w:rPr>
                <w:sz w:val="20"/>
                <w:szCs w:val="20"/>
                <w:lang w:eastAsia="en-US" w:bidi="en-US"/>
              </w:rPr>
              <w:t xml:space="preserve"> </w:t>
            </w:r>
            <w:r w:rsidR="00656BBF" w:rsidRPr="0063309A">
              <w:rPr>
                <w:sz w:val="20"/>
                <w:szCs w:val="20"/>
              </w:rPr>
              <w:t>ТОРГ-</w:t>
            </w:r>
            <w:proofErr w:type="gramEnd"/>
          </w:p>
        </w:tc>
      </w:tr>
    </w:tbl>
    <w:p w:rsidR="00875839" w:rsidRPr="00307C85" w:rsidRDefault="00656BBF">
      <w:pPr>
        <w:spacing w:line="1" w:lineRule="exact"/>
      </w:pPr>
      <w:r w:rsidRPr="00307C85">
        <w:br w:type="page"/>
      </w:r>
    </w:p>
    <w:tbl>
      <w:tblPr>
        <w:tblpPr w:leftFromText="180" w:rightFromText="180" w:vertAnchor="text" w:horzAnchor="margin" w:tblpY="1145"/>
        <w:tblOverlap w:val="never"/>
        <w:tblW w:w="9759" w:type="dxa"/>
        <w:tblLayout w:type="fixed"/>
        <w:tblCellMar>
          <w:left w:w="10" w:type="dxa"/>
          <w:right w:w="10" w:type="dxa"/>
        </w:tblCellMar>
        <w:tblLook w:val="0000"/>
      </w:tblPr>
      <w:tblGrid>
        <w:gridCol w:w="4853"/>
        <w:gridCol w:w="4906"/>
      </w:tblGrid>
      <w:tr w:rsidR="00CA575E" w:rsidRPr="0063309A" w:rsidTr="00CA575E">
        <w:trPr>
          <w:trHeight w:hRule="exact" w:val="570"/>
        </w:trPr>
        <w:tc>
          <w:tcPr>
            <w:tcW w:w="4853" w:type="dxa"/>
            <w:tcBorders>
              <w:top w:val="single" w:sz="4" w:space="0" w:color="auto"/>
              <w:left w:val="single" w:sz="4" w:space="0" w:color="auto"/>
            </w:tcBorders>
            <w:shd w:val="clear" w:color="auto" w:fill="FFFFFF"/>
            <w:vAlign w:val="bottom"/>
          </w:tcPr>
          <w:p w:rsidR="00CA575E" w:rsidRPr="0063309A" w:rsidRDefault="00CA575E" w:rsidP="00CA575E">
            <w:pPr>
              <w:pStyle w:val="a7"/>
              <w:shd w:val="clear" w:color="auto" w:fill="auto"/>
              <w:jc w:val="center"/>
              <w:rPr>
                <w:sz w:val="20"/>
                <w:szCs w:val="20"/>
              </w:rPr>
            </w:pPr>
            <w:r w:rsidRPr="0063309A">
              <w:rPr>
                <w:sz w:val="20"/>
                <w:szCs w:val="20"/>
              </w:rPr>
              <w:lastRenderedPageBreak/>
              <w:t xml:space="preserve">Обязательства, отражаемые на </w:t>
            </w:r>
            <w:proofErr w:type="gramStart"/>
            <w:r w:rsidRPr="0063309A">
              <w:rPr>
                <w:sz w:val="20"/>
                <w:szCs w:val="20"/>
              </w:rPr>
              <w:t>счете</w:t>
            </w:r>
            <w:proofErr w:type="gramEnd"/>
          </w:p>
          <w:p w:rsidR="00CA575E" w:rsidRPr="0063309A" w:rsidRDefault="00CA575E" w:rsidP="00CA575E">
            <w:pPr>
              <w:pStyle w:val="a7"/>
              <w:shd w:val="clear" w:color="auto" w:fill="auto"/>
              <w:jc w:val="center"/>
              <w:rPr>
                <w:sz w:val="20"/>
                <w:szCs w:val="20"/>
              </w:rPr>
            </w:pPr>
            <w:r w:rsidRPr="0063309A">
              <w:rPr>
                <w:sz w:val="20"/>
                <w:szCs w:val="20"/>
              </w:rPr>
              <w:t>0 502 07 000 "Принимаемые обязательства"</w:t>
            </w:r>
          </w:p>
        </w:tc>
        <w:tc>
          <w:tcPr>
            <w:tcW w:w="4906" w:type="dxa"/>
            <w:tcBorders>
              <w:top w:val="single" w:sz="4" w:space="0" w:color="auto"/>
              <w:left w:val="single" w:sz="4" w:space="0" w:color="auto"/>
              <w:right w:val="single" w:sz="4" w:space="0" w:color="auto"/>
            </w:tcBorders>
            <w:shd w:val="clear" w:color="auto" w:fill="FFFFFF"/>
          </w:tcPr>
          <w:p w:rsidR="00CA575E" w:rsidRPr="0063309A" w:rsidRDefault="00CA575E" w:rsidP="00CA575E">
            <w:pPr>
              <w:pStyle w:val="a7"/>
              <w:shd w:val="clear" w:color="auto" w:fill="auto"/>
              <w:jc w:val="center"/>
              <w:rPr>
                <w:sz w:val="20"/>
                <w:szCs w:val="20"/>
              </w:rPr>
            </w:pPr>
            <w:r w:rsidRPr="0063309A">
              <w:rPr>
                <w:sz w:val="20"/>
                <w:szCs w:val="20"/>
              </w:rPr>
              <w:t>Документы-основания для отражения операций</w:t>
            </w:r>
          </w:p>
        </w:tc>
      </w:tr>
      <w:tr w:rsidR="00CA575E" w:rsidRPr="0063309A" w:rsidTr="00CA575E">
        <w:trPr>
          <w:trHeight w:hRule="exact" w:val="658"/>
        </w:trPr>
        <w:tc>
          <w:tcPr>
            <w:tcW w:w="9759" w:type="dxa"/>
            <w:gridSpan w:val="2"/>
            <w:tcBorders>
              <w:top w:val="single" w:sz="4" w:space="0" w:color="auto"/>
              <w:left w:val="single" w:sz="4" w:space="0" w:color="auto"/>
              <w:right w:val="single" w:sz="4" w:space="0" w:color="auto"/>
            </w:tcBorders>
            <w:shd w:val="clear" w:color="auto" w:fill="FFFFFF"/>
            <w:vAlign w:val="bottom"/>
          </w:tcPr>
          <w:p w:rsidR="00CA575E" w:rsidRPr="0063309A" w:rsidRDefault="00CA575E" w:rsidP="00CA575E">
            <w:pPr>
              <w:pStyle w:val="a7"/>
              <w:shd w:val="clear" w:color="auto" w:fill="auto"/>
              <w:rPr>
                <w:sz w:val="20"/>
                <w:szCs w:val="20"/>
              </w:rPr>
            </w:pPr>
            <w:r w:rsidRPr="0063309A">
              <w:rPr>
                <w:sz w:val="20"/>
                <w:szCs w:val="20"/>
              </w:rPr>
              <w:t>Осуществление закупок с использованием конкурентных процедур определения поставщика (подрядчика, исполнителя)</w:t>
            </w:r>
          </w:p>
        </w:tc>
      </w:tr>
      <w:tr w:rsidR="00CA575E" w:rsidRPr="0063309A" w:rsidTr="00CA575E">
        <w:trPr>
          <w:trHeight w:hRule="exact" w:val="615"/>
        </w:trPr>
        <w:tc>
          <w:tcPr>
            <w:tcW w:w="4853" w:type="dxa"/>
            <w:vMerge w:val="restart"/>
            <w:tcBorders>
              <w:top w:val="single" w:sz="4" w:space="0" w:color="auto"/>
              <w:left w:val="single" w:sz="4" w:space="0" w:color="auto"/>
            </w:tcBorders>
            <w:shd w:val="clear" w:color="auto" w:fill="FFFFFF"/>
            <w:vAlign w:val="bottom"/>
          </w:tcPr>
          <w:p w:rsidR="00CA575E" w:rsidRPr="0063309A" w:rsidRDefault="00CA575E" w:rsidP="00CA575E">
            <w:pPr>
              <w:pStyle w:val="a7"/>
              <w:shd w:val="clear" w:color="auto" w:fill="auto"/>
              <w:rPr>
                <w:sz w:val="20"/>
                <w:szCs w:val="20"/>
              </w:rPr>
            </w:pPr>
            <w:r w:rsidRPr="0063309A">
              <w:rPr>
                <w:sz w:val="20"/>
                <w:szCs w:val="20"/>
              </w:rPr>
              <w:t>Обязательства, возникающие при объявлении о начале конкурентной процедуры определения поставщика (подрядчика, исполнителя)</w:t>
            </w:r>
          </w:p>
          <w:p w:rsidR="00CA575E" w:rsidRPr="0063309A" w:rsidRDefault="00CA575E" w:rsidP="00CA575E">
            <w:pPr>
              <w:pStyle w:val="a7"/>
              <w:shd w:val="clear" w:color="auto" w:fill="auto"/>
              <w:rPr>
                <w:sz w:val="20"/>
                <w:szCs w:val="20"/>
              </w:rPr>
            </w:pPr>
            <w:r w:rsidRPr="0063309A">
              <w:rPr>
                <w:sz w:val="20"/>
                <w:szCs w:val="20"/>
              </w:rPr>
              <w:t>(кредит счета 0 502 07 000)</w:t>
            </w:r>
          </w:p>
        </w:tc>
        <w:tc>
          <w:tcPr>
            <w:tcW w:w="4906" w:type="dxa"/>
            <w:tcBorders>
              <w:top w:val="single" w:sz="4" w:space="0" w:color="auto"/>
              <w:left w:val="single" w:sz="4" w:space="0" w:color="auto"/>
              <w:right w:val="single" w:sz="4" w:space="0" w:color="auto"/>
            </w:tcBorders>
            <w:shd w:val="clear" w:color="auto" w:fill="FFFFFF"/>
            <w:vAlign w:val="bottom"/>
          </w:tcPr>
          <w:p w:rsidR="00CA575E" w:rsidRPr="0063309A" w:rsidRDefault="00CA575E" w:rsidP="00CA575E">
            <w:pPr>
              <w:pStyle w:val="a7"/>
              <w:shd w:val="clear" w:color="auto" w:fill="auto"/>
              <w:rPr>
                <w:sz w:val="20"/>
                <w:szCs w:val="20"/>
              </w:rPr>
            </w:pPr>
            <w:r w:rsidRPr="0063309A">
              <w:rPr>
                <w:sz w:val="20"/>
                <w:szCs w:val="20"/>
              </w:rPr>
              <w:t>Извещение о проведении конкурса, торгов, запроса котировок, запроса предложений</w:t>
            </w:r>
          </w:p>
        </w:tc>
      </w:tr>
      <w:tr w:rsidR="00CA575E" w:rsidRPr="0063309A" w:rsidTr="00CA575E">
        <w:trPr>
          <w:trHeight w:hRule="exact" w:val="567"/>
        </w:trPr>
        <w:tc>
          <w:tcPr>
            <w:tcW w:w="4853" w:type="dxa"/>
            <w:vMerge/>
            <w:tcBorders>
              <w:left w:val="single" w:sz="4" w:space="0" w:color="auto"/>
            </w:tcBorders>
            <w:shd w:val="clear" w:color="auto" w:fill="FFFFFF"/>
            <w:vAlign w:val="bottom"/>
          </w:tcPr>
          <w:p w:rsidR="00CA575E" w:rsidRPr="0063309A" w:rsidRDefault="00CA575E" w:rsidP="00CA575E">
            <w:pPr>
              <w:rPr>
                <w:rFonts w:ascii="Times New Roman" w:hAnsi="Times New Roman" w:cs="Times New Roman"/>
                <w:sz w:val="20"/>
                <w:szCs w:val="20"/>
              </w:rPr>
            </w:pPr>
          </w:p>
        </w:tc>
        <w:tc>
          <w:tcPr>
            <w:tcW w:w="4906" w:type="dxa"/>
            <w:tcBorders>
              <w:top w:val="single" w:sz="4" w:space="0" w:color="auto"/>
              <w:left w:val="single" w:sz="4" w:space="0" w:color="auto"/>
              <w:right w:val="single" w:sz="4" w:space="0" w:color="auto"/>
            </w:tcBorders>
            <w:shd w:val="clear" w:color="auto" w:fill="FFFFFF"/>
            <w:vAlign w:val="bottom"/>
          </w:tcPr>
          <w:p w:rsidR="00CA575E" w:rsidRPr="0063309A" w:rsidRDefault="00CA575E" w:rsidP="00CA575E">
            <w:pPr>
              <w:pStyle w:val="a7"/>
              <w:shd w:val="clear" w:color="auto" w:fill="auto"/>
              <w:jc w:val="left"/>
              <w:rPr>
                <w:sz w:val="20"/>
                <w:szCs w:val="20"/>
              </w:rPr>
            </w:pPr>
            <w:r w:rsidRPr="0063309A">
              <w:rPr>
                <w:sz w:val="20"/>
                <w:szCs w:val="20"/>
              </w:rPr>
              <w:t>Приглашения принять участие в определении поставщика (подрядчика, исполнителя)</w:t>
            </w:r>
          </w:p>
        </w:tc>
      </w:tr>
      <w:tr w:rsidR="00CA575E" w:rsidRPr="0063309A" w:rsidTr="00CA575E">
        <w:trPr>
          <w:trHeight w:hRule="exact" w:val="1142"/>
        </w:trPr>
        <w:tc>
          <w:tcPr>
            <w:tcW w:w="4853" w:type="dxa"/>
            <w:tcBorders>
              <w:top w:val="single" w:sz="4" w:space="0" w:color="auto"/>
              <w:left w:val="single" w:sz="4" w:space="0" w:color="auto"/>
            </w:tcBorders>
            <w:shd w:val="clear" w:color="auto" w:fill="FFFFFF"/>
            <w:vAlign w:val="bottom"/>
          </w:tcPr>
          <w:p w:rsidR="00CA575E" w:rsidRPr="0063309A" w:rsidRDefault="00CA575E" w:rsidP="00CA575E">
            <w:pPr>
              <w:pStyle w:val="a7"/>
              <w:shd w:val="clear" w:color="auto" w:fill="auto"/>
              <w:rPr>
                <w:sz w:val="20"/>
                <w:szCs w:val="20"/>
              </w:rPr>
            </w:pPr>
            <w:r w:rsidRPr="0063309A">
              <w:rPr>
                <w:sz w:val="20"/>
                <w:szCs w:val="20"/>
              </w:rPr>
              <w:t>Обязательства, возникающие при заключении контракта по результатам проведения конкурентной процедуры определения поставщика (подрядчика, исполнителя)</w:t>
            </w:r>
          </w:p>
          <w:p w:rsidR="00CA575E" w:rsidRPr="0063309A" w:rsidRDefault="00CA575E" w:rsidP="00CA575E">
            <w:pPr>
              <w:pStyle w:val="a7"/>
              <w:shd w:val="clear" w:color="auto" w:fill="auto"/>
              <w:rPr>
                <w:sz w:val="20"/>
                <w:szCs w:val="20"/>
              </w:rPr>
            </w:pPr>
            <w:r w:rsidRPr="0063309A">
              <w:rPr>
                <w:sz w:val="20"/>
                <w:szCs w:val="20"/>
              </w:rPr>
              <w:t>(дебет счета 0 502 07 000)</w:t>
            </w:r>
          </w:p>
        </w:tc>
        <w:tc>
          <w:tcPr>
            <w:tcW w:w="4906" w:type="dxa"/>
            <w:tcBorders>
              <w:top w:val="single" w:sz="4" w:space="0" w:color="auto"/>
              <w:left w:val="single" w:sz="4" w:space="0" w:color="auto"/>
              <w:right w:val="single" w:sz="4" w:space="0" w:color="auto"/>
            </w:tcBorders>
            <w:shd w:val="clear" w:color="auto" w:fill="FFFFFF"/>
          </w:tcPr>
          <w:p w:rsidR="00CA575E" w:rsidRPr="0063309A" w:rsidRDefault="00CA575E" w:rsidP="00CA575E">
            <w:pPr>
              <w:pStyle w:val="a7"/>
              <w:shd w:val="clear" w:color="auto" w:fill="auto"/>
              <w:tabs>
                <w:tab w:val="left" w:pos="2477"/>
              </w:tabs>
              <w:rPr>
                <w:sz w:val="20"/>
                <w:szCs w:val="20"/>
              </w:rPr>
            </w:pPr>
            <w:r w:rsidRPr="0063309A">
              <w:rPr>
                <w:sz w:val="20"/>
                <w:szCs w:val="20"/>
              </w:rPr>
              <w:t>Государственный</w:t>
            </w:r>
            <w:r w:rsidRPr="0063309A">
              <w:rPr>
                <w:sz w:val="20"/>
                <w:szCs w:val="20"/>
              </w:rPr>
              <w:tab/>
              <w:t>(муниципальный)</w:t>
            </w:r>
          </w:p>
          <w:p w:rsidR="00CA575E" w:rsidRPr="0063309A" w:rsidRDefault="00CA575E" w:rsidP="00CA575E">
            <w:pPr>
              <w:pStyle w:val="a7"/>
              <w:shd w:val="clear" w:color="auto" w:fill="auto"/>
              <w:rPr>
                <w:sz w:val="20"/>
                <w:szCs w:val="20"/>
              </w:rPr>
            </w:pPr>
            <w:r w:rsidRPr="0063309A">
              <w:rPr>
                <w:sz w:val="20"/>
                <w:szCs w:val="20"/>
              </w:rPr>
              <w:t>контракт, договор</w:t>
            </w:r>
          </w:p>
        </w:tc>
      </w:tr>
      <w:tr w:rsidR="00CA575E" w:rsidRPr="0063309A" w:rsidTr="00CA575E">
        <w:trPr>
          <w:trHeight w:hRule="exact" w:val="2251"/>
        </w:trPr>
        <w:tc>
          <w:tcPr>
            <w:tcW w:w="4853" w:type="dxa"/>
            <w:tcBorders>
              <w:top w:val="single" w:sz="4" w:space="0" w:color="auto"/>
              <w:left w:val="single" w:sz="4" w:space="0" w:color="auto"/>
              <w:bottom w:val="single" w:sz="4" w:space="0" w:color="auto"/>
            </w:tcBorders>
            <w:shd w:val="clear" w:color="auto" w:fill="FFFFFF"/>
            <w:vAlign w:val="bottom"/>
          </w:tcPr>
          <w:p w:rsidR="00CA575E" w:rsidRPr="0063309A" w:rsidRDefault="00CA575E" w:rsidP="00CA575E">
            <w:pPr>
              <w:pStyle w:val="a7"/>
              <w:shd w:val="clear" w:color="auto" w:fill="auto"/>
              <w:tabs>
                <w:tab w:val="left" w:pos="2069"/>
                <w:tab w:val="left" w:pos="4282"/>
              </w:tabs>
              <w:rPr>
                <w:sz w:val="20"/>
                <w:szCs w:val="20"/>
              </w:rPr>
            </w:pPr>
            <w:r w:rsidRPr="0063309A">
              <w:rPr>
                <w:sz w:val="20"/>
                <w:szCs w:val="20"/>
              </w:rPr>
              <w:t>Обязательства, возникающие в случае отказа победителя конкурентной процедуры определения поставщика (подрядчика,</w:t>
            </w:r>
            <w:r w:rsidRPr="0063309A">
              <w:rPr>
                <w:sz w:val="20"/>
                <w:szCs w:val="20"/>
              </w:rPr>
              <w:tab/>
              <w:t>исполнителя)</w:t>
            </w:r>
            <w:r w:rsidRPr="0063309A">
              <w:rPr>
                <w:sz w:val="20"/>
                <w:szCs w:val="20"/>
              </w:rPr>
              <w:tab/>
            </w:r>
            <w:proofErr w:type="gramStart"/>
            <w:r w:rsidRPr="0063309A">
              <w:rPr>
                <w:sz w:val="20"/>
                <w:szCs w:val="20"/>
              </w:rPr>
              <w:t>от</w:t>
            </w:r>
            <w:proofErr w:type="gramEnd"/>
          </w:p>
          <w:p w:rsidR="00CA575E" w:rsidRPr="0063309A" w:rsidRDefault="00CA575E" w:rsidP="00CA575E">
            <w:pPr>
              <w:pStyle w:val="a7"/>
              <w:shd w:val="clear" w:color="auto" w:fill="auto"/>
              <w:tabs>
                <w:tab w:val="left" w:pos="1195"/>
                <w:tab w:val="left" w:pos="3374"/>
              </w:tabs>
              <w:rPr>
                <w:sz w:val="20"/>
                <w:szCs w:val="20"/>
              </w:rPr>
            </w:pPr>
            <w:r w:rsidRPr="0063309A">
              <w:rPr>
                <w:sz w:val="20"/>
                <w:szCs w:val="20"/>
              </w:rPr>
              <w:t>заключения контракта либо в случаях, когда</w:t>
            </w:r>
            <w:r w:rsidRPr="0063309A">
              <w:rPr>
                <w:sz w:val="20"/>
                <w:szCs w:val="20"/>
              </w:rPr>
              <w:tab/>
              <w:t>конкурентная</w:t>
            </w:r>
            <w:r w:rsidRPr="0063309A">
              <w:rPr>
                <w:sz w:val="20"/>
                <w:szCs w:val="20"/>
              </w:rPr>
              <w:tab/>
              <w:t>процедура</w:t>
            </w:r>
          </w:p>
          <w:p w:rsidR="00CA575E" w:rsidRPr="0063309A" w:rsidRDefault="00CA575E" w:rsidP="00CA575E">
            <w:pPr>
              <w:pStyle w:val="a7"/>
              <w:shd w:val="clear" w:color="auto" w:fill="auto"/>
              <w:rPr>
                <w:sz w:val="20"/>
                <w:szCs w:val="20"/>
              </w:rPr>
            </w:pPr>
            <w:proofErr w:type="gramStart"/>
            <w:r w:rsidRPr="0063309A">
              <w:rPr>
                <w:sz w:val="20"/>
                <w:szCs w:val="20"/>
              </w:rPr>
              <w:t>признана</w:t>
            </w:r>
            <w:proofErr w:type="gramEnd"/>
            <w:r w:rsidRPr="0063309A">
              <w:rPr>
                <w:sz w:val="20"/>
                <w:szCs w:val="20"/>
              </w:rPr>
              <w:t xml:space="preserve"> несостоявшейся (кредит счета 0 502 07 00 методом "Красное </w:t>
            </w:r>
            <w:proofErr w:type="spellStart"/>
            <w:r w:rsidRPr="0063309A">
              <w:rPr>
                <w:sz w:val="20"/>
                <w:szCs w:val="20"/>
              </w:rPr>
              <w:t>сторно</w:t>
            </w:r>
            <w:proofErr w:type="spellEnd"/>
            <w:r w:rsidRPr="0063309A">
              <w:rPr>
                <w:sz w:val="20"/>
                <w:szCs w:val="20"/>
              </w:rPr>
              <w:t>")</w:t>
            </w:r>
          </w:p>
        </w:tc>
        <w:tc>
          <w:tcPr>
            <w:tcW w:w="4906" w:type="dxa"/>
            <w:tcBorders>
              <w:top w:val="single" w:sz="4" w:space="0" w:color="auto"/>
              <w:left w:val="single" w:sz="4" w:space="0" w:color="auto"/>
              <w:bottom w:val="single" w:sz="4" w:space="0" w:color="auto"/>
              <w:right w:val="single" w:sz="4" w:space="0" w:color="auto"/>
            </w:tcBorders>
            <w:shd w:val="clear" w:color="auto" w:fill="FFFFFF"/>
          </w:tcPr>
          <w:p w:rsidR="00CA575E" w:rsidRPr="0063309A" w:rsidRDefault="00CA575E" w:rsidP="00CA575E">
            <w:pPr>
              <w:pStyle w:val="a7"/>
              <w:shd w:val="clear" w:color="auto" w:fill="auto"/>
              <w:tabs>
                <w:tab w:val="left" w:pos="2198"/>
                <w:tab w:val="left" w:pos="4387"/>
              </w:tabs>
              <w:rPr>
                <w:sz w:val="20"/>
                <w:szCs w:val="20"/>
              </w:rPr>
            </w:pPr>
            <w:r w:rsidRPr="0063309A">
              <w:rPr>
                <w:sz w:val="20"/>
                <w:szCs w:val="20"/>
              </w:rPr>
              <w:t>Протокол</w:t>
            </w:r>
            <w:r w:rsidRPr="0063309A">
              <w:rPr>
                <w:sz w:val="20"/>
                <w:szCs w:val="20"/>
              </w:rPr>
              <w:tab/>
              <w:t>комиссии</w:t>
            </w:r>
            <w:r w:rsidRPr="0063309A">
              <w:rPr>
                <w:sz w:val="20"/>
                <w:szCs w:val="20"/>
              </w:rPr>
              <w:tab/>
            </w:r>
            <w:proofErr w:type="gramStart"/>
            <w:r w:rsidRPr="0063309A">
              <w:rPr>
                <w:sz w:val="20"/>
                <w:szCs w:val="20"/>
              </w:rPr>
              <w:t>по</w:t>
            </w:r>
            <w:proofErr w:type="gramEnd"/>
          </w:p>
          <w:p w:rsidR="00CA575E" w:rsidRPr="0063309A" w:rsidRDefault="00CA575E" w:rsidP="00CA575E">
            <w:pPr>
              <w:pStyle w:val="a7"/>
              <w:shd w:val="clear" w:color="auto" w:fill="auto"/>
              <w:rPr>
                <w:sz w:val="20"/>
                <w:szCs w:val="20"/>
              </w:rPr>
            </w:pPr>
            <w:r w:rsidRPr="0063309A">
              <w:rPr>
                <w:sz w:val="20"/>
                <w:szCs w:val="20"/>
              </w:rPr>
              <w:t>осуществлению закупок</w:t>
            </w:r>
          </w:p>
        </w:tc>
      </w:tr>
    </w:tbl>
    <w:p w:rsidR="00CA575E" w:rsidRPr="0063309A" w:rsidRDefault="00CA575E" w:rsidP="00CA575E">
      <w:pPr>
        <w:pStyle w:val="1"/>
        <w:numPr>
          <w:ilvl w:val="0"/>
          <w:numId w:val="49"/>
        </w:numPr>
        <w:shd w:val="clear" w:color="auto" w:fill="auto"/>
        <w:tabs>
          <w:tab w:val="left" w:pos="1022"/>
        </w:tabs>
        <w:spacing w:after="320"/>
        <w:jc w:val="left"/>
        <w:rPr>
          <w:sz w:val="20"/>
          <w:szCs w:val="20"/>
        </w:rPr>
      </w:pPr>
      <w:r w:rsidRPr="0063309A">
        <w:rPr>
          <w:sz w:val="20"/>
          <w:szCs w:val="20"/>
        </w:rPr>
        <w:t xml:space="preserve">Учет принимаемых обязательств осуществляется на </w:t>
      </w:r>
      <w:proofErr w:type="gramStart"/>
      <w:r w:rsidRPr="0063309A">
        <w:rPr>
          <w:sz w:val="20"/>
          <w:szCs w:val="20"/>
        </w:rPr>
        <w:t>основании</w:t>
      </w:r>
      <w:proofErr w:type="gramEnd"/>
      <w:r w:rsidRPr="0063309A">
        <w:rPr>
          <w:sz w:val="20"/>
          <w:szCs w:val="20"/>
        </w:rPr>
        <w:t xml:space="preserve"> следующих документов:</w:t>
      </w:r>
    </w:p>
    <w:p w:rsidR="00875839" w:rsidRPr="00307C85" w:rsidRDefault="00A95238">
      <w:pPr>
        <w:spacing w:line="14" w:lineRule="exact"/>
      </w:pPr>
      <w:r>
        <w:rPr>
          <w:noProof/>
          <w:lang w:bidi="ar-SA"/>
        </w:rPr>
        <w:pict>
          <v:shapetype id="_x0000_t202" coordsize="21600,21600" o:spt="202" path="m,l,21600r21600,l21600,xe">
            <v:stroke joinstyle="miter"/>
            <v:path gradientshapeok="t" o:connecttype="rect"/>
          </v:shapetype>
          <v:shape id="Shape 13" o:spid="_x0000_s1026" type="#_x0000_t202" style="position:absolute;margin-left:103.95pt;margin-top:.05pt;width:218.5pt;height:3.6pt;flip:y;z-index:125829386;visibility:visible;mso-wrap-distance-right:246.6pt;mso-wrap-distance-bottom:8.3pt;mso-position-horizont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" filled="f" stroked="f">
            <v:textbox style="mso-next-textbox:#Shape 13" inset="0,0,0,0">
              <w:txbxContent>
                <w:p w:rsidR="000542E3" w:rsidRDefault="000542E3">
                  <w:pPr>
                    <w:pStyle w:val="1"/>
                    <w:shd w:val="clear" w:color="auto" w:fill="auto"/>
                  </w:pPr>
                </w:p>
              </w:txbxContent>
            </v:textbox>
            <w10:wrap type="topAndBottom" anchorx="page"/>
          </v:shape>
        </w:pict>
      </w:r>
      <w:r>
        <w:rPr>
          <w:noProof/>
          <w:lang w:bidi="ar-SA"/>
        </w:rPr>
        <w:pict>
          <v:shape id="Shape 15" o:spid="_x0000_s1027" type="#_x0000_t202" style="position:absolute;margin-left:328pt;margin-top:.7pt;width:96.95pt;height:50.9pt;z-index:125829388;visibility:visible;mso-wrap-distance-left:233.15pt;mso-wrap-distance-right:141.25pt;mso-wrap-distance-bottom:136.45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" filled="f" stroked="f">
            <v:textbox style="mso-next-textbox:#Shape 15" inset="0,0,0,0">
              <w:txbxContent>
                <w:p w:rsidR="000542E3" w:rsidRDefault="000542E3">
                  <w:pPr>
                    <w:pStyle w:val="1"/>
                    <w:shd w:val="clear" w:color="auto" w:fill="auto"/>
                  </w:pPr>
                </w:p>
              </w:txbxContent>
            </v:textbox>
            <w10:wrap type="topAndBottom" anchorx="page"/>
          </v:shape>
        </w:pict>
      </w:r>
      <w:r>
        <w:rPr>
          <w:noProof/>
          <w:lang w:bidi="ar-SA"/>
        </w:rPr>
        <w:pict>
          <v:shape id="Shape 17" o:spid="_x0000_s1028" type="#_x0000_t202" style="position:absolute;margin-left:470.05pt;margin-top:16.55pt;width:87.1pt;height:18.25pt;z-index:125829390;visibility:visible;mso-wrap-distance-left:375.25pt;mso-wrap-distance-top:15.85pt;mso-wrap-distance-bottom:152.55p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" filled="f" stroked="f">
            <v:textbox style="mso-next-textbox:#Shape 17" inset="0,0,0,0">
              <w:txbxContent>
                <w:p w:rsidR="000542E3" w:rsidRDefault="000542E3">
                  <w:pPr>
                    <w:pStyle w:val="1"/>
                    <w:shd w:val="clear" w:color="auto" w:fill="auto"/>
                    <w:jc w:val="left"/>
                  </w:pPr>
                </w:p>
              </w:txbxContent>
            </v:textbox>
            <w10:wrap type="topAndBottom" anchorx="page"/>
          </v:shape>
        </w:pict>
      </w:r>
    </w:p>
    <w:p w:rsidR="00875839" w:rsidRPr="0063309A" w:rsidRDefault="00656BBF">
      <w:pPr>
        <w:pStyle w:val="a5"/>
        <w:shd w:val="clear" w:color="auto" w:fill="auto"/>
        <w:jc w:val="both"/>
        <w:rPr>
          <w:sz w:val="20"/>
          <w:szCs w:val="20"/>
        </w:rPr>
      </w:pPr>
      <w:r w:rsidRPr="0063309A">
        <w:rPr>
          <w:b w:val="0"/>
          <w:bCs w:val="0"/>
          <w:sz w:val="20"/>
          <w:szCs w:val="20"/>
        </w:rPr>
        <w:t xml:space="preserve">2.16. Учет на </w:t>
      </w:r>
      <w:proofErr w:type="spellStart"/>
      <w:r w:rsidRPr="0063309A">
        <w:rPr>
          <w:b w:val="0"/>
          <w:bCs w:val="0"/>
          <w:sz w:val="20"/>
          <w:szCs w:val="20"/>
        </w:rPr>
        <w:t>забалансовых</w:t>
      </w:r>
      <w:proofErr w:type="spellEnd"/>
      <w:r w:rsidRPr="0063309A">
        <w:rPr>
          <w:b w:val="0"/>
          <w:bCs w:val="0"/>
          <w:sz w:val="20"/>
          <w:szCs w:val="20"/>
        </w:rPr>
        <w:t xml:space="preserve"> </w:t>
      </w:r>
      <w:proofErr w:type="gramStart"/>
      <w:r w:rsidRPr="0063309A">
        <w:rPr>
          <w:b w:val="0"/>
          <w:bCs w:val="0"/>
          <w:sz w:val="20"/>
          <w:szCs w:val="20"/>
        </w:rPr>
        <w:t>счетах</w:t>
      </w:r>
      <w:proofErr w:type="gramEnd"/>
    </w:p>
    <w:p w:rsidR="00875839" w:rsidRPr="0063309A" w:rsidRDefault="00656BBF">
      <w:pPr>
        <w:pStyle w:val="a5"/>
        <w:shd w:val="clear" w:color="auto" w:fill="auto"/>
        <w:jc w:val="both"/>
        <w:rPr>
          <w:sz w:val="20"/>
          <w:szCs w:val="20"/>
        </w:rPr>
      </w:pPr>
      <w:r w:rsidRPr="0063309A">
        <w:rPr>
          <w:b w:val="0"/>
          <w:bCs w:val="0"/>
          <w:sz w:val="20"/>
          <w:szCs w:val="20"/>
        </w:rPr>
        <w:t xml:space="preserve">Учет на </w:t>
      </w:r>
      <w:proofErr w:type="spellStart"/>
      <w:r w:rsidRPr="0063309A">
        <w:rPr>
          <w:b w:val="0"/>
          <w:bCs w:val="0"/>
          <w:sz w:val="20"/>
          <w:szCs w:val="20"/>
        </w:rPr>
        <w:t>забалансовых</w:t>
      </w:r>
      <w:proofErr w:type="spellEnd"/>
      <w:r w:rsidRPr="0063309A">
        <w:rPr>
          <w:b w:val="0"/>
          <w:bCs w:val="0"/>
          <w:sz w:val="20"/>
          <w:szCs w:val="20"/>
        </w:rPr>
        <w:t xml:space="preserve"> </w:t>
      </w:r>
      <w:proofErr w:type="gramStart"/>
      <w:r w:rsidRPr="0063309A">
        <w:rPr>
          <w:b w:val="0"/>
          <w:bCs w:val="0"/>
          <w:sz w:val="20"/>
          <w:szCs w:val="20"/>
        </w:rPr>
        <w:t>счетах</w:t>
      </w:r>
      <w:proofErr w:type="gramEnd"/>
      <w:r w:rsidRPr="0063309A">
        <w:rPr>
          <w:b w:val="0"/>
          <w:bCs w:val="0"/>
          <w:sz w:val="20"/>
          <w:szCs w:val="20"/>
        </w:rPr>
        <w:t xml:space="preserve"> осуществляется в соответствии с требованиями п.п. 332 - 394 Инструкции № 157н.</w:t>
      </w:r>
    </w:p>
    <w:p w:rsidR="00875839" w:rsidRPr="0063309A" w:rsidRDefault="00656BBF" w:rsidP="004017F9">
      <w:pPr>
        <w:pStyle w:val="1"/>
        <w:numPr>
          <w:ilvl w:val="0"/>
          <w:numId w:val="51"/>
        </w:numPr>
        <w:shd w:val="clear" w:color="auto" w:fill="auto"/>
        <w:tabs>
          <w:tab w:val="left" w:pos="944"/>
        </w:tabs>
        <w:rPr>
          <w:sz w:val="20"/>
          <w:szCs w:val="20"/>
        </w:rPr>
      </w:pPr>
      <w:r w:rsidRPr="0063309A">
        <w:rPr>
          <w:sz w:val="20"/>
          <w:szCs w:val="20"/>
        </w:rPr>
        <w:t xml:space="preserve">Учет полученного (приобретенного) недвижимого имущества в течение времени оформления государственной регистрации прав на него осуществляется на </w:t>
      </w:r>
      <w:proofErr w:type="spellStart"/>
      <w:r w:rsidRPr="0063309A">
        <w:rPr>
          <w:sz w:val="20"/>
          <w:szCs w:val="20"/>
        </w:rPr>
        <w:t>забалансовом</w:t>
      </w:r>
      <w:proofErr w:type="spellEnd"/>
      <w:r w:rsidRPr="0063309A">
        <w:rPr>
          <w:sz w:val="20"/>
          <w:szCs w:val="20"/>
        </w:rPr>
        <w:t xml:space="preserve"> счете 01 "Имущество, полученное в пользование".</w:t>
      </w:r>
    </w:p>
    <w:p w:rsidR="00875839" w:rsidRPr="0063309A" w:rsidRDefault="00656BBF" w:rsidP="004017F9">
      <w:pPr>
        <w:pStyle w:val="1"/>
        <w:numPr>
          <w:ilvl w:val="0"/>
          <w:numId w:val="51"/>
        </w:numPr>
        <w:shd w:val="clear" w:color="auto" w:fill="auto"/>
        <w:tabs>
          <w:tab w:val="left" w:pos="949"/>
        </w:tabs>
        <w:rPr>
          <w:sz w:val="20"/>
          <w:szCs w:val="20"/>
        </w:rPr>
      </w:pPr>
      <w:r w:rsidRPr="0063309A">
        <w:rPr>
          <w:sz w:val="20"/>
          <w:szCs w:val="20"/>
        </w:rPr>
        <w:t xml:space="preserve">На </w:t>
      </w:r>
      <w:proofErr w:type="spellStart"/>
      <w:r w:rsidRPr="0063309A">
        <w:rPr>
          <w:sz w:val="20"/>
          <w:szCs w:val="20"/>
        </w:rPr>
        <w:t>забалансовом</w:t>
      </w:r>
      <w:proofErr w:type="spellEnd"/>
      <w:r w:rsidRPr="0063309A">
        <w:rPr>
          <w:sz w:val="20"/>
          <w:szCs w:val="20"/>
        </w:rPr>
        <w:t xml:space="preserve"> счете 03 «Бланки строгой отчетности» учет ведется по группам:</w:t>
      </w:r>
    </w:p>
    <w:p w:rsidR="00875839" w:rsidRPr="0063309A" w:rsidRDefault="00656BBF" w:rsidP="00545E39">
      <w:pPr>
        <w:pStyle w:val="1"/>
        <w:numPr>
          <w:ilvl w:val="0"/>
          <w:numId w:val="27"/>
        </w:numPr>
        <w:shd w:val="clear" w:color="auto" w:fill="auto"/>
        <w:tabs>
          <w:tab w:val="left" w:pos="272"/>
        </w:tabs>
        <w:rPr>
          <w:sz w:val="20"/>
          <w:szCs w:val="20"/>
        </w:rPr>
      </w:pPr>
      <w:r w:rsidRPr="0063309A">
        <w:rPr>
          <w:sz w:val="20"/>
          <w:szCs w:val="20"/>
        </w:rPr>
        <w:t>трудовые книжки;</w:t>
      </w:r>
      <w:r w:rsidR="00545E39" w:rsidRPr="0063309A">
        <w:rPr>
          <w:sz w:val="20"/>
          <w:szCs w:val="20"/>
        </w:rPr>
        <w:t xml:space="preserve"> </w:t>
      </w:r>
      <w:r w:rsidRPr="0063309A">
        <w:rPr>
          <w:sz w:val="20"/>
          <w:szCs w:val="20"/>
        </w:rPr>
        <w:t>вкладыши в трудовые книжки;</w:t>
      </w:r>
      <w:r w:rsidR="00545E39" w:rsidRPr="0063309A">
        <w:rPr>
          <w:sz w:val="20"/>
          <w:szCs w:val="20"/>
        </w:rPr>
        <w:t xml:space="preserve"> </w:t>
      </w:r>
      <w:r w:rsidRPr="0063309A">
        <w:rPr>
          <w:sz w:val="20"/>
          <w:szCs w:val="20"/>
        </w:rPr>
        <w:t>иные бланки строгой отчетности.</w:t>
      </w:r>
    </w:p>
    <w:p w:rsidR="00875839" w:rsidRPr="0063309A" w:rsidRDefault="00656BBF">
      <w:pPr>
        <w:pStyle w:val="1"/>
        <w:shd w:val="clear" w:color="auto" w:fill="auto"/>
        <w:rPr>
          <w:sz w:val="20"/>
          <w:szCs w:val="20"/>
        </w:rPr>
      </w:pPr>
      <w:r w:rsidRPr="0063309A">
        <w:rPr>
          <w:b/>
          <w:bCs/>
          <w:sz w:val="20"/>
          <w:szCs w:val="20"/>
        </w:rPr>
        <w:t xml:space="preserve">(Основание: </w:t>
      </w:r>
      <w:r w:rsidRPr="0063309A">
        <w:rPr>
          <w:b/>
          <w:bCs/>
          <w:i/>
          <w:iCs/>
          <w:sz w:val="20"/>
          <w:szCs w:val="20"/>
        </w:rPr>
        <w:t>п. 337</w:t>
      </w:r>
      <w:r w:rsidRPr="0063309A">
        <w:rPr>
          <w:b/>
          <w:bCs/>
          <w:sz w:val="20"/>
          <w:szCs w:val="20"/>
        </w:rPr>
        <w:t xml:space="preserve"> Инструкции № 157н)</w:t>
      </w:r>
    </w:p>
    <w:p w:rsidR="00875839" w:rsidRPr="0063309A" w:rsidRDefault="00656BBF" w:rsidP="004017F9">
      <w:pPr>
        <w:pStyle w:val="1"/>
        <w:numPr>
          <w:ilvl w:val="0"/>
          <w:numId w:val="51"/>
        </w:numPr>
        <w:shd w:val="clear" w:color="auto" w:fill="auto"/>
        <w:tabs>
          <w:tab w:val="left" w:pos="949"/>
        </w:tabs>
        <w:rPr>
          <w:sz w:val="20"/>
          <w:szCs w:val="20"/>
        </w:rPr>
      </w:pPr>
      <w:r w:rsidRPr="0063309A">
        <w:rPr>
          <w:sz w:val="20"/>
          <w:szCs w:val="20"/>
        </w:rPr>
        <w:t xml:space="preserve">На </w:t>
      </w:r>
      <w:proofErr w:type="spellStart"/>
      <w:r w:rsidRPr="0063309A">
        <w:rPr>
          <w:sz w:val="20"/>
          <w:szCs w:val="20"/>
        </w:rPr>
        <w:t>забалансовом</w:t>
      </w:r>
      <w:proofErr w:type="spellEnd"/>
      <w:r w:rsidRPr="0063309A">
        <w:rPr>
          <w:sz w:val="20"/>
          <w:szCs w:val="20"/>
        </w:rPr>
        <w:t xml:space="preserve"> счете 04 «Задолженность неплатежеспособных дебиторов» учет ведется по группам:</w:t>
      </w:r>
      <w:r w:rsidR="00545E39" w:rsidRPr="0063309A">
        <w:rPr>
          <w:sz w:val="20"/>
          <w:szCs w:val="20"/>
        </w:rPr>
        <w:t xml:space="preserve"> </w:t>
      </w:r>
      <w:r w:rsidRPr="0063309A">
        <w:rPr>
          <w:sz w:val="20"/>
          <w:szCs w:val="20"/>
        </w:rPr>
        <w:t>задолженность по доходам;</w:t>
      </w:r>
      <w:r w:rsidR="00545E39" w:rsidRPr="0063309A">
        <w:rPr>
          <w:sz w:val="20"/>
          <w:szCs w:val="20"/>
        </w:rPr>
        <w:t xml:space="preserve"> </w:t>
      </w:r>
      <w:r w:rsidRPr="0063309A">
        <w:rPr>
          <w:sz w:val="20"/>
          <w:szCs w:val="20"/>
        </w:rPr>
        <w:t>задолженность по авансам;</w:t>
      </w:r>
      <w:r w:rsidR="00545E39" w:rsidRPr="0063309A">
        <w:rPr>
          <w:sz w:val="20"/>
          <w:szCs w:val="20"/>
        </w:rPr>
        <w:t xml:space="preserve"> </w:t>
      </w:r>
      <w:r w:rsidRPr="0063309A">
        <w:rPr>
          <w:sz w:val="20"/>
          <w:szCs w:val="20"/>
        </w:rPr>
        <w:t>задолженность подотчетных лиц;</w:t>
      </w:r>
      <w:r w:rsidR="00545E39" w:rsidRPr="0063309A">
        <w:rPr>
          <w:sz w:val="20"/>
          <w:szCs w:val="20"/>
        </w:rPr>
        <w:t xml:space="preserve"> </w:t>
      </w:r>
      <w:r w:rsidRPr="0063309A">
        <w:rPr>
          <w:sz w:val="20"/>
          <w:szCs w:val="20"/>
        </w:rPr>
        <w:t>задолженность по недостачам.</w:t>
      </w:r>
    </w:p>
    <w:p w:rsidR="00875839" w:rsidRPr="0063309A" w:rsidRDefault="00656BBF">
      <w:pPr>
        <w:pStyle w:val="1"/>
        <w:shd w:val="clear" w:color="auto" w:fill="auto"/>
        <w:rPr>
          <w:sz w:val="20"/>
          <w:szCs w:val="20"/>
        </w:rPr>
      </w:pPr>
      <w:r w:rsidRPr="0063309A">
        <w:rPr>
          <w:b/>
          <w:bCs/>
          <w:sz w:val="20"/>
          <w:szCs w:val="20"/>
        </w:rPr>
        <w:t xml:space="preserve">(Основание: </w:t>
      </w:r>
      <w:r w:rsidRPr="0063309A">
        <w:rPr>
          <w:b/>
          <w:bCs/>
          <w:i/>
          <w:iCs/>
          <w:sz w:val="20"/>
          <w:szCs w:val="20"/>
        </w:rPr>
        <w:t>п. 9</w:t>
      </w:r>
      <w:r w:rsidRPr="0063309A">
        <w:rPr>
          <w:b/>
          <w:bCs/>
          <w:sz w:val="20"/>
          <w:szCs w:val="20"/>
        </w:rPr>
        <w:t xml:space="preserve"> СГС «Учетная политика»)</w:t>
      </w:r>
    </w:p>
    <w:p w:rsidR="00875839" w:rsidRPr="0063309A" w:rsidRDefault="00656BBF" w:rsidP="004017F9">
      <w:pPr>
        <w:pStyle w:val="1"/>
        <w:numPr>
          <w:ilvl w:val="0"/>
          <w:numId w:val="51"/>
        </w:numPr>
        <w:shd w:val="clear" w:color="auto" w:fill="auto"/>
        <w:tabs>
          <w:tab w:val="left" w:pos="1104"/>
        </w:tabs>
        <w:rPr>
          <w:sz w:val="20"/>
          <w:szCs w:val="20"/>
        </w:rPr>
      </w:pPr>
      <w:proofErr w:type="gramStart"/>
      <w:r w:rsidRPr="0063309A">
        <w:rPr>
          <w:sz w:val="20"/>
          <w:szCs w:val="20"/>
        </w:rPr>
        <w:t>Материальные ценности, приобретаемые в целях вручения (награждения), дарения, в том числе ценные подарки, сувениры учитываются на счете 07 «Награды, призы, кубки и ценные подарки, сувениры» до момента вручения</w:t>
      </w:r>
      <w:r w:rsidR="00545E39" w:rsidRPr="0063309A">
        <w:rPr>
          <w:sz w:val="20"/>
          <w:szCs w:val="20"/>
        </w:rPr>
        <w:t xml:space="preserve"> </w:t>
      </w:r>
      <w:r w:rsidRPr="0063309A">
        <w:rPr>
          <w:sz w:val="20"/>
          <w:szCs w:val="20"/>
        </w:rPr>
        <w:t>по стоимости приобретения,</w:t>
      </w:r>
      <w:r w:rsidR="00545E39" w:rsidRPr="0063309A">
        <w:rPr>
          <w:sz w:val="20"/>
          <w:szCs w:val="20"/>
        </w:rPr>
        <w:t xml:space="preserve"> </w:t>
      </w:r>
      <w:r w:rsidRPr="0063309A">
        <w:rPr>
          <w:sz w:val="20"/>
          <w:szCs w:val="20"/>
        </w:rPr>
        <w:t>по стоимости, указанной в сопроводительных документах (при получении такого имущества от иных организаций госсектора);</w:t>
      </w:r>
      <w:r w:rsidR="00545E39" w:rsidRPr="0063309A">
        <w:rPr>
          <w:sz w:val="20"/>
          <w:szCs w:val="20"/>
        </w:rPr>
        <w:t xml:space="preserve"> </w:t>
      </w:r>
      <w:r w:rsidRPr="0063309A">
        <w:rPr>
          <w:sz w:val="20"/>
          <w:szCs w:val="20"/>
        </w:rPr>
        <w:t>по оценочной стоимости (при получении от организаций негосударственного сектора);</w:t>
      </w:r>
      <w:proofErr w:type="gramEnd"/>
    </w:p>
    <w:p w:rsidR="00875839" w:rsidRPr="0063309A" w:rsidRDefault="00656BBF">
      <w:pPr>
        <w:pStyle w:val="1"/>
        <w:shd w:val="clear" w:color="auto" w:fill="auto"/>
        <w:rPr>
          <w:sz w:val="20"/>
          <w:szCs w:val="20"/>
        </w:rPr>
      </w:pPr>
      <w:r w:rsidRPr="0063309A">
        <w:rPr>
          <w:b/>
          <w:bCs/>
          <w:sz w:val="20"/>
          <w:szCs w:val="20"/>
        </w:rPr>
        <w:lastRenderedPageBreak/>
        <w:t>(Основание: п. 345 Инструкции № 157н)</w:t>
      </w:r>
    </w:p>
    <w:p w:rsidR="00875839" w:rsidRPr="0063309A" w:rsidRDefault="00656BBF" w:rsidP="004017F9">
      <w:pPr>
        <w:pStyle w:val="1"/>
        <w:numPr>
          <w:ilvl w:val="0"/>
          <w:numId w:val="51"/>
        </w:numPr>
        <w:shd w:val="clear" w:color="auto" w:fill="auto"/>
        <w:tabs>
          <w:tab w:val="left" w:pos="944"/>
        </w:tabs>
        <w:rPr>
          <w:sz w:val="20"/>
          <w:szCs w:val="20"/>
        </w:rPr>
      </w:pPr>
      <w:proofErr w:type="gramStart"/>
      <w:r w:rsidRPr="0063309A">
        <w:rPr>
          <w:sz w:val="20"/>
          <w:szCs w:val="20"/>
        </w:rPr>
        <w:t xml:space="preserve">На </w:t>
      </w:r>
      <w:proofErr w:type="spellStart"/>
      <w:r w:rsidRPr="0063309A">
        <w:rPr>
          <w:sz w:val="20"/>
          <w:szCs w:val="20"/>
        </w:rPr>
        <w:t>забалансовом</w:t>
      </w:r>
      <w:proofErr w:type="spellEnd"/>
      <w:r w:rsidRPr="0063309A">
        <w:rPr>
          <w:sz w:val="20"/>
          <w:szCs w:val="20"/>
        </w:rPr>
        <w:t xml:space="preserve"> счете 09 «Запасные части к транспортным средствам, выданные взамен изношенных» в целях контроля за их использованием учитываются следующие материальные ценности:</w:t>
      </w:r>
      <w:proofErr w:type="gramEnd"/>
    </w:p>
    <w:p w:rsidR="00875839" w:rsidRPr="0063309A" w:rsidRDefault="00656BBF" w:rsidP="00545E39">
      <w:pPr>
        <w:pStyle w:val="1"/>
        <w:shd w:val="clear" w:color="auto" w:fill="auto"/>
        <w:tabs>
          <w:tab w:val="left" w:pos="272"/>
        </w:tabs>
        <w:rPr>
          <w:sz w:val="20"/>
          <w:szCs w:val="20"/>
        </w:rPr>
      </w:pPr>
      <w:r w:rsidRPr="0063309A">
        <w:rPr>
          <w:sz w:val="20"/>
          <w:szCs w:val="20"/>
        </w:rPr>
        <w:t>двигатели;</w:t>
      </w:r>
      <w:r w:rsidR="00545E39" w:rsidRPr="0063309A">
        <w:rPr>
          <w:sz w:val="20"/>
          <w:szCs w:val="20"/>
        </w:rPr>
        <w:t xml:space="preserve"> </w:t>
      </w:r>
      <w:r w:rsidRPr="0063309A">
        <w:rPr>
          <w:sz w:val="20"/>
          <w:szCs w:val="20"/>
        </w:rPr>
        <w:t>аккумуляторы;</w:t>
      </w:r>
      <w:r w:rsidR="00545E39" w:rsidRPr="0063309A">
        <w:rPr>
          <w:sz w:val="20"/>
          <w:szCs w:val="20"/>
        </w:rPr>
        <w:t xml:space="preserve"> </w:t>
      </w:r>
      <w:r w:rsidRPr="0063309A">
        <w:rPr>
          <w:sz w:val="20"/>
          <w:szCs w:val="20"/>
        </w:rPr>
        <w:t>шины и покрышки;</w:t>
      </w:r>
    </w:p>
    <w:p w:rsidR="00875839" w:rsidRPr="0063309A" w:rsidRDefault="00656BBF">
      <w:pPr>
        <w:pStyle w:val="1"/>
        <w:shd w:val="clear" w:color="auto" w:fill="auto"/>
        <w:rPr>
          <w:sz w:val="20"/>
          <w:szCs w:val="20"/>
        </w:rPr>
      </w:pPr>
      <w:r w:rsidRPr="0063309A">
        <w:rPr>
          <w:sz w:val="20"/>
          <w:szCs w:val="20"/>
        </w:rPr>
        <w:t xml:space="preserve">Не подлежат учету на </w:t>
      </w:r>
      <w:proofErr w:type="gramStart"/>
      <w:r w:rsidRPr="0063309A">
        <w:rPr>
          <w:sz w:val="20"/>
          <w:szCs w:val="20"/>
        </w:rPr>
        <w:t>счете</w:t>
      </w:r>
      <w:proofErr w:type="gramEnd"/>
      <w:r w:rsidRPr="0063309A">
        <w:rPr>
          <w:sz w:val="20"/>
          <w:szCs w:val="20"/>
        </w:rPr>
        <w:t xml:space="preserve"> 09 расходные материалы (лампы, фильтры, свечи, предохранители, тормозные колодки и т.п.), используемые при техническом обслуживании (ремонте) транспортных средств.</w:t>
      </w:r>
    </w:p>
    <w:p w:rsidR="00875839" w:rsidRPr="0063309A" w:rsidRDefault="00656BBF" w:rsidP="004017F9">
      <w:pPr>
        <w:pStyle w:val="1"/>
        <w:numPr>
          <w:ilvl w:val="0"/>
          <w:numId w:val="51"/>
        </w:numPr>
        <w:shd w:val="clear" w:color="auto" w:fill="auto"/>
        <w:tabs>
          <w:tab w:val="left" w:pos="949"/>
        </w:tabs>
        <w:ind w:left="220" w:hanging="220"/>
        <w:jc w:val="left"/>
        <w:rPr>
          <w:sz w:val="20"/>
          <w:szCs w:val="20"/>
        </w:rPr>
      </w:pPr>
      <w:r w:rsidRPr="0063309A">
        <w:rPr>
          <w:sz w:val="20"/>
          <w:szCs w:val="20"/>
        </w:rPr>
        <w:t xml:space="preserve">На </w:t>
      </w:r>
      <w:proofErr w:type="spellStart"/>
      <w:r w:rsidRPr="0063309A">
        <w:rPr>
          <w:sz w:val="20"/>
          <w:szCs w:val="20"/>
        </w:rPr>
        <w:t>забалансовом</w:t>
      </w:r>
      <w:proofErr w:type="spellEnd"/>
      <w:r w:rsidRPr="0063309A">
        <w:rPr>
          <w:sz w:val="20"/>
          <w:szCs w:val="20"/>
        </w:rPr>
        <w:t xml:space="preserve"> счете 10 «Обеспечение исполнения обязательств» учет ведется по видам обеспечений:</w:t>
      </w:r>
      <w:r w:rsidR="00545E39" w:rsidRPr="0063309A">
        <w:rPr>
          <w:sz w:val="20"/>
          <w:szCs w:val="20"/>
        </w:rPr>
        <w:t xml:space="preserve"> </w:t>
      </w:r>
      <w:r w:rsidRPr="0063309A">
        <w:rPr>
          <w:sz w:val="20"/>
          <w:szCs w:val="20"/>
        </w:rPr>
        <w:t>банковские гарантии;</w:t>
      </w:r>
      <w:r w:rsidR="00545E39" w:rsidRPr="0063309A">
        <w:rPr>
          <w:sz w:val="20"/>
          <w:szCs w:val="20"/>
        </w:rPr>
        <w:t xml:space="preserve"> </w:t>
      </w:r>
      <w:r w:rsidRPr="0063309A">
        <w:rPr>
          <w:sz w:val="20"/>
          <w:szCs w:val="20"/>
        </w:rPr>
        <w:t>поручительства.</w:t>
      </w:r>
    </w:p>
    <w:p w:rsidR="00875839" w:rsidRPr="0063309A" w:rsidRDefault="00656BBF">
      <w:pPr>
        <w:pStyle w:val="1"/>
        <w:shd w:val="clear" w:color="auto" w:fill="auto"/>
        <w:rPr>
          <w:sz w:val="20"/>
          <w:szCs w:val="20"/>
        </w:rPr>
      </w:pPr>
      <w:r w:rsidRPr="0063309A">
        <w:rPr>
          <w:b/>
          <w:bCs/>
          <w:sz w:val="20"/>
          <w:szCs w:val="20"/>
        </w:rPr>
        <w:t xml:space="preserve">(Основание: </w:t>
      </w:r>
      <w:r w:rsidRPr="0063309A">
        <w:rPr>
          <w:b/>
          <w:bCs/>
          <w:i/>
          <w:iCs/>
          <w:sz w:val="20"/>
          <w:szCs w:val="20"/>
        </w:rPr>
        <w:t>п. 352</w:t>
      </w:r>
      <w:r w:rsidRPr="0063309A">
        <w:rPr>
          <w:b/>
          <w:bCs/>
          <w:sz w:val="20"/>
          <w:szCs w:val="20"/>
        </w:rPr>
        <w:t xml:space="preserve"> Инструкции № 157н)</w:t>
      </w:r>
    </w:p>
    <w:p w:rsidR="00875839" w:rsidRPr="0063309A" w:rsidRDefault="00656BBF" w:rsidP="004017F9">
      <w:pPr>
        <w:pStyle w:val="1"/>
        <w:numPr>
          <w:ilvl w:val="0"/>
          <w:numId w:val="51"/>
        </w:numPr>
        <w:shd w:val="clear" w:color="auto" w:fill="auto"/>
        <w:tabs>
          <w:tab w:val="left" w:pos="949"/>
        </w:tabs>
        <w:rPr>
          <w:sz w:val="20"/>
          <w:szCs w:val="20"/>
        </w:rPr>
      </w:pPr>
      <w:r w:rsidRPr="0063309A">
        <w:rPr>
          <w:sz w:val="20"/>
          <w:szCs w:val="20"/>
        </w:rPr>
        <w:t xml:space="preserve">Аналитический учет по счетам </w:t>
      </w:r>
      <w:r w:rsidRPr="0063309A">
        <w:rPr>
          <w:i/>
          <w:iCs/>
          <w:sz w:val="20"/>
          <w:szCs w:val="20"/>
        </w:rPr>
        <w:t>17</w:t>
      </w:r>
      <w:r w:rsidRPr="0063309A">
        <w:rPr>
          <w:sz w:val="20"/>
          <w:szCs w:val="20"/>
        </w:rPr>
        <w:t xml:space="preserve"> «Поступления денежных средств» и </w:t>
      </w:r>
      <w:r w:rsidRPr="0063309A">
        <w:rPr>
          <w:i/>
          <w:iCs/>
          <w:sz w:val="20"/>
          <w:szCs w:val="20"/>
        </w:rPr>
        <w:t>18</w:t>
      </w:r>
      <w:r w:rsidRPr="0063309A">
        <w:rPr>
          <w:sz w:val="20"/>
          <w:szCs w:val="20"/>
        </w:rPr>
        <w:t xml:space="preserve"> «Выбытия денежных средств» ведется в </w:t>
      </w:r>
      <w:proofErr w:type="spellStart"/>
      <w:r w:rsidRPr="0063309A">
        <w:rPr>
          <w:sz w:val="20"/>
          <w:szCs w:val="20"/>
        </w:rPr>
        <w:t>Многографной</w:t>
      </w:r>
      <w:proofErr w:type="spellEnd"/>
      <w:r w:rsidRPr="0063309A">
        <w:rPr>
          <w:sz w:val="20"/>
          <w:szCs w:val="20"/>
        </w:rPr>
        <w:t xml:space="preserve"> карточке </w:t>
      </w:r>
      <w:r w:rsidRPr="0063309A">
        <w:rPr>
          <w:i/>
          <w:iCs/>
          <w:sz w:val="20"/>
          <w:szCs w:val="20"/>
        </w:rPr>
        <w:t>(ф. 0504054).</w:t>
      </w:r>
    </w:p>
    <w:p w:rsidR="00875839" w:rsidRPr="0063309A" w:rsidRDefault="00656BBF">
      <w:pPr>
        <w:pStyle w:val="11"/>
        <w:keepNext/>
        <w:keepLines/>
        <w:shd w:val="clear" w:color="auto" w:fill="auto"/>
        <w:spacing w:after="0"/>
        <w:ind w:left="0"/>
        <w:jc w:val="both"/>
        <w:rPr>
          <w:sz w:val="20"/>
          <w:szCs w:val="20"/>
        </w:rPr>
      </w:pPr>
      <w:bookmarkStart w:id="24" w:name="bookmark24"/>
      <w:r w:rsidRPr="0063309A">
        <w:rPr>
          <w:sz w:val="20"/>
          <w:szCs w:val="20"/>
        </w:rPr>
        <w:t xml:space="preserve">(Основание: </w:t>
      </w:r>
      <w:r w:rsidRPr="0063309A">
        <w:rPr>
          <w:i/>
          <w:iCs/>
          <w:sz w:val="20"/>
          <w:szCs w:val="20"/>
        </w:rPr>
        <w:t>п. п. 366, 368</w:t>
      </w:r>
      <w:r w:rsidRPr="0063309A">
        <w:rPr>
          <w:sz w:val="20"/>
          <w:szCs w:val="20"/>
        </w:rPr>
        <w:t xml:space="preserve"> Инструкции № 157н)</w:t>
      </w:r>
      <w:bookmarkEnd w:id="24"/>
    </w:p>
    <w:p w:rsidR="00875839" w:rsidRPr="0063309A" w:rsidRDefault="00656BBF" w:rsidP="004017F9">
      <w:pPr>
        <w:pStyle w:val="1"/>
        <w:numPr>
          <w:ilvl w:val="0"/>
          <w:numId w:val="51"/>
        </w:numPr>
        <w:shd w:val="clear" w:color="auto" w:fill="auto"/>
        <w:tabs>
          <w:tab w:val="left" w:pos="1021"/>
        </w:tabs>
        <w:rPr>
          <w:sz w:val="20"/>
          <w:szCs w:val="20"/>
        </w:rPr>
      </w:pPr>
      <w:r w:rsidRPr="0063309A">
        <w:rPr>
          <w:sz w:val="20"/>
          <w:szCs w:val="20"/>
        </w:rPr>
        <w:t xml:space="preserve">На </w:t>
      </w:r>
      <w:proofErr w:type="spellStart"/>
      <w:r w:rsidRPr="0063309A">
        <w:rPr>
          <w:sz w:val="20"/>
          <w:szCs w:val="20"/>
        </w:rPr>
        <w:t>забалансовый</w:t>
      </w:r>
      <w:proofErr w:type="spellEnd"/>
      <w:r w:rsidRPr="0063309A">
        <w:rPr>
          <w:sz w:val="20"/>
          <w:szCs w:val="20"/>
        </w:rPr>
        <w:t xml:space="preserve"> счет 20 «Задолженность, невостребованная кредиторами» не востребованная кредитором задолженность принимается по приказу, изданному на основании:</w:t>
      </w:r>
    </w:p>
    <w:p w:rsidR="00875839" w:rsidRPr="0063309A" w:rsidRDefault="00656BBF">
      <w:pPr>
        <w:pStyle w:val="1"/>
        <w:numPr>
          <w:ilvl w:val="0"/>
          <w:numId w:val="27"/>
        </w:numPr>
        <w:shd w:val="clear" w:color="auto" w:fill="auto"/>
        <w:tabs>
          <w:tab w:val="left" w:pos="270"/>
        </w:tabs>
        <w:jc w:val="left"/>
        <w:rPr>
          <w:sz w:val="20"/>
          <w:szCs w:val="20"/>
        </w:rPr>
      </w:pPr>
      <w:r w:rsidRPr="0063309A">
        <w:rPr>
          <w:sz w:val="20"/>
          <w:szCs w:val="20"/>
        </w:rPr>
        <w:t xml:space="preserve">инвентаризационной описи расчетов с покупателями, поставщиками и прочими дебиторами и кредиторами </w:t>
      </w:r>
      <w:r w:rsidRPr="0063309A">
        <w:rPr>
          <w:i/>
          <w:iCs/>
          <w:sz w:val="20"/>
          <w:szCs w:val="20"/>
        </w:rPr>
        <w:t>(ф. 0504089)',</w:t>
      </w:r>
    </w:p>
    <w:p w:rsidR="00875839" w:rsidRPr="0063309A" w:rsidRDefault="00656BBF">
      <w:pPr>
        <w:pStyle w:val="1"/>
        <w:numPr>
          <w:ilvl w:val="0"/>
          <w:numId w:val="27"/>
        </w:numPr>
        <w:shd w:val="clear" w:color="auto" w:fill="auto"/>
        <w:tabs>
          <w:tab w:val="left" w:pos="370"/>
        </w:tabs>
        <w:rPr>
          <w:sz w:val="20"/>
          <w:szCs w:val="20"/>
        </w:rPr>
      </w:pPr>
      <w:r w:rsidRPr="0063309A">
        <w:rPr>
          <w:sz w:val="20"/>
          <w:szCs w:val="20"/>
        </w:rPr>
        <w:t>докладной записки о выявлении кредиторской задолженности, не востребованной кредиторами.</w:t>
      </w:r>
    </w:p>
    <w:p w:rsidR="00875839" w:rsidRPr="0063309A" w:rsidRDefault="00656BBF">
      <w:pPr>
        <w:pStyle w:val="1"/>
        <w:shd w:val="clear" w:color="auto" w:fill="auto"/>
        <w:rPr>
          <w:sz w:val="20"/>
          <w:szCs w:val="20"/>
        </w:rPr>
      </w:pPr>
      <w:r w:rsidRPr="0063309A">
        <w:rPr>
          <w:sz w:val="20"/>
          <w:szCs w:val="20"/>
        </w:rPr>
        <w:t xml:space="preserve">Списание задолженности с </w:t>
      </w:r>
      <w:proofErr w:type="spellStart"/>
      <w:r w:rsidRPr="0063309A">
        <w:rPr>
          <w:sz w:val="20"/>
          <w:szCs w:val="20"/>
        </w:rPr>
        <w:t>забалансового</w:t>
      </w:r>
      <w:proofErr w:type="spellEnd"/>
      <w:r w:rsidRPr="0063309A">
        <w:rPr>
          <w:sz w:val="20"/>
          <w:szCs w:val="20"/>
        </w:rPr>
        <w:t xml:space="preserve"> учета осуществляется по итогам инвентаризации на основании решения инвентаризационной комиссии в следующих случаях:</w:t>
      </w:r>
    </w:p>
    <w:p w:rsidR="00875839" w:rsidRPr="0063309A" w:rsidRDefault="00656BBF">
      <w:pPr>
        <w:pStyle w:val="1"/>
        <w:numPr>
          <w:ilvl w:val="0"/>
          <w:numId w:val="27"/>
        </w:numPr>
        <w:shd w:val="clear" w:color="auto" w:fill="auto"/>
        <w:tabs>
          <w:tab w:val="left" w:pos="270"/>
        </w:tabs>
        <w:jc w:val="left"/>
        <w:rPr>
          <w:sz w:val="20"/>
          <w:szCs w:val="20"/>
        </w:rPr>
      </w:pPr>
      <w:r w:rsidRPr="0063309A">
        <w:rPr>
          <w:sz w:val="20"/>
          <w:szCs w:val="20"/>
        </w:rPr>
        <w:t>завершился срок возможного возобновления процедуры взыскания задолженности согласно законодательству;</w:t>
      </w:r>
    </w:p>
    <w:p w:rsidR="00875839" w:rsidRPr="0063309A" w:rsidRDefault="00656BBF">
      <w:pPr>
        <w:pStyle w:val="1"/>
        <w:numPr>
          <w:ilvl w:val="0"/>
          <w:numId w:val="27"/>
        </w:numPr>
        <w:shd w:val="clear" w:color="auto" w:fill="auto"/>
        <w:tabs>
          <w:tab w:val="left" w:pos="265"/>
        </w:tabs>
        <w:rPr>
          <w:sz w:val="20"/>
          <w:szCs w:val="20"/>
        </w:rPr>
      </w:pPr>
      <w:r w:rsidRPr="0063309A">
        <w:rPr>
          <w:sz w:val="20"/>
          <w:szCs w:val="20"/>
        </w:rPr>
        <w:t>имеются документы, подтверждающие прекращение обязательства в связи со смертью (ликвидацией) контрагента.</w:t>
      </w:r>
    </w:p>
    <w:p w:rsidR="00875839" w:rsidRPr="0063309A" w:rsidRDefault="00656BBF">
      <w:pPr>
        <w:pStyle w:val="1"/>
        <w:shd w:val="clear" w:color="auto" w:fill="auto"/>
        <w:rPr>
          <w:sz w:val="20"/>
          <w:szCs w:val="20"/>
        </w:rPr>
      </w:pPr>
      <w:r w:rsidRPr="0063309A">
        <w:rPr>
          <w:b/>
          <w:bCs/>
          <w:sz w:val="20"/>
          <w:szCs w:val="20"/>
        </w:rPr>
        <w:t xml:space="preserve">(Основание: </w:t>
      </w:r>
      <w:r w:rsidRPr="0063309A">
        <w:rPr>
          <w:b/>
          <w:bCs/>
          <w:i/>
          <w:iCs/>
          <w:sz w:val="20"/>
          <w:szCs w:val="20"/>
        </w:rPr>
        <w:t>п. 371</w:t>
      </w:r>
      <w:r w:rsidRPr="0063309A">
        <w:rPr>
          <w:b/>
          <w:bCs/>
          <w:sz w:val="20"/>
          <w:szCs w:val="20"/>
        </w:rPr>
        <w:t xml:space="preserve"> Инструкции № 157н)</w:t>
      </w:r>
    </w:p>
    <w:p w:rsidR="00875839" w:rsidRPr="0063309A" w:rsidRDefault="00656BBF" w:rsidP="004017F9">
      <w:pPr>
        <w:pStyle w:val="1"/>
        <w:numPr>
          <w:ilvl w:val="0"/>
          <w:numId w:val="51"/>
        </w:numPr>
        <w:shd w:val="clear" w:color="auto" w:fill="auto"/>
        <w:tabs>
          <w:tab w:val="left" w:pos="1021"/>
        </w:tabs>
        <w:rPr>
          <w:sz w:val="20"/>
          <w:szCs w:val="20"/>
        </w:rPr>
      </w:pPr>
      <w:r w:rsidRPr="0063309A">
        <w:rPr>
          <w:sz w:val="20"/>
          <w:szCs w:val="20"/>
        </w:rPr>
        <w:t xml:space="preserve">Основные средства на </w:t>
      </w:r>
      <w:proofErr w:type="spellStart"/>
      <w:r w:rsidRPr="0063309A">
        <w:rPr>
          <w:sz w:val="20"/>
          <w:szCs w:val="20"/>
        </w:rPr>
        <w:t>забалансовом</w:t>
      </w:r>
      <w:proofErr w:type="spellEnd"/>
      <w:r w:rsidRPr="0063309A">
        <w:rPr>
          <w:sz w:val="20"/>
          <w:szCs w:val="20"/>
        </w:rPr>
        <w:t xml:space="preserve"> </w:t>
      </w:r>
      <w:proofErr w:type="gramStart"/>
      <w:r w:rsidRPr="0063309A">
        <w:rPr>
          <w:i/>
          <w:iCs/>
          <w:sz w:val="20"/>
          <w:szCs w:val="20"/>
        </w:rPr>
        <w:t>счете</w:t>
      </w:r>
      <w:proofErr w:type="gramEnd"/>
      <w:r w:rsidRPr="0063309A">
        <w:rPr>
          <w:i/>
          <w:iCs/>
          <w:sz w:val="20"/>
          <w:szCs w:val="20"/>
        </w:rPr>
        <w:t xml:space="preserve"> 21</w:t>
      </w:r>
      <w:r w:rsidRPr="0063309A">
        <w:rPr>
          <w:sz w:val="20"/>
          <w:szCs w:val="20"/>
        </w:rPr>
        <w:t xml:space="preserve"> «Основные средства в эксплуатации» учитываются по балансовой стоимости объекта.</w:t>
      </w:r>
    </w:p>
    <w:p w:rsidR="00875839" w:rsidRPr="0063309A" w:rsidRDefault="00656BBF">
      <w:pPr>
        <w:pStyle w:val="1"/>
        <w:shd w:val="clear" w:color="auto" w:fill="auto"/>
        <w:rPr>
          <w:sz w:val="20"/>
          <w:szCs w:val="20"/>
        </w:rPr>
      </w:pPr>
      <w:r w:rsidRPr="0063309A">
        <w:rPr>
          <w:b/>
          <w:bCs/>
          <w:sz w:val="20"/>
          <w:szCs w:val="20"/>
        </w:rPr>
        <w:t xml:space="preserve">(Основание: </w:t>
      </w:r>
      <w:r w:rsidRPr="0063309A">
        <w:rPr>
          <w:b/>
          <w:bCs/>
          <w:i/>
          <w:iCs/>
          <w:sz w:val="20"/>
          <w:szCs w:val="20"/>
        </w:rPr>
        <w:t>п. 373</w:t>
      </w:r>
      <w:r w:rsidRPr="0063309A">
        <w:rPr>
          <w:b/>
          <w:bCs/>
          <w:sz w:val="20"/>
          <w:szCs w:val="20"/>
        </w:rPr>
        <w:t xml:space="preserve"> Инструкции № 157н)</w:t>
      </w:r>
    </w:p>
    <w:p w:rsidR="00875839" w:rsidRPr="0063309A" w:rsidRDefault="00656BBF">
      <w:pPr>
        <w:pStyle w:val="1"/>
        <w:shd w:val="clear" w:color="auto" w:fill="auto"/>
        <w:rPr>
          <w:sz w:val="20"/>
          <w:szCs w:val="20"/>
        </w:rPr>
      </w:pPr>
      <w:r w:rsidRPr="0063309A">
        <w:rPr>
          <w:sz w:val="20"/>
          <w:szCs w:val="20"/>
        </w:rPr>
        <w:t xml:space="preserve">Аналитический учет на </w:t>
      </w:r>
      <w:proofErr w:type="gramStart"/>
      <w:r w:rsidRPr="0063309A">
        <w:rPr>
          <w:i/>
          <w:iCs/>
          <w:sz w:val="20"/>
          <w:szCs w:val="20"/>
        </w:rPr>
        <w:t>счете</w:t>
      </w:r>
      <w:proofErr w:type="gramEnd"/>
      <w:r w:rsidRPr="0063309A">
        <w:rPr>
          <w:i/>
          <w:iCs/>
          <w:sz w:val="20"/>
          <w:szCs w:val="20"/>
        </w:rPr>
        <w:t xml:space="preserve"> 21</w:t>
      </w:r>
      <w:r w:rsidRPr="0063309A">
        <w:rPr>
          <w:sz w:val="20"/>
          <w:szCs w:val="20"/>
        </w:rPr>
        <w:t xml:space="preserve"> ведется в Карточке количественно</w:t>
      </w:r>
      <w:r w:rsidR="00545E39" w:rsidRPr="0063309A">
        <w:rPr>
          <w:sz w:val="20"/>
          <w:szCs w:val="20"/>
        </w:rPr>
        <w:t xml:space="preserve"> </w:t>
      </w:r>
      <w:r w:rsidRPr="0063309A">
        <w:rPr>
          <w:sz w:val="20"/>
          <w:szCs w:val="20"/>
        </w:rPr>
        <w:softHyphen/>
        <w:t>суммового учета материальных ценностей (ф. 0504041).</w:t>
      </w:r>
    </w:p>
    <w:p w:rsidR="00875839" w:rsidRPr="0063309A" w:rsidRDefault="00656BBF">
      <w:pPr>
        <w:pStyle w:val="1"/>
        <w:shd w:val="clear" w:color="auto" w:fill="auto"/>
        <w:rPr>
          <w:sz w:val="20"/>
          <w:szCs w:val="20"/>
        </w:rPr>
      </w:pPr>
      <w:r w:rsidRPr="0063309A">
        <w:rPr>
          <w:b/>
          <w:bCs/>
          <w:sz w:val="20"/>
          <w:szCs w:val="20"/>
        </w:rPr>
        <w:t xml:space="preserve">(Основание: </w:t>
      </w:r>
      <w:r w:rsidRPr="0063309A">
        <w:rPr>
          <w:b/>
          <w:bCs/>
          <w:i/>
          <w:iCs/>
          <w:sz w:val="20"/>
          <w:szCs w:val="20"/>
        </w:rPr>
        <w:t>п. п. 6, 374</w:t>
      </w:r>
      <w:r w:rsidRPr="0063309A">
        <w:rPr>
          <w:b/>
          <w:bCs/>
          <w:sz w:val="20"/>
          <w:szCs w:val="20"/>
        </w:rPr>
        <w:t xml:space="preserve"> Инструкции № 157н, </w:t>
      </w:r>
      <w:r w:rsidRPr="0063309A">
        <w:rPr>
          <w:b/>
          <w:bCs/>
          <w:i/>
          <w:iCs/>
          <w:sz w:val="20"/>
          <w:szCs w:val="20"/>
        </w:rPr>
        <w:t>п. 9</w:t>
      </w:r>
      <w:r w:rsidRPr="0063309A">
        <w:rPr>
          <w:b/>
          <w:bCs/>
          <w:sz w:val="20"/>
          <w:szCs w:val="20"/>
        </w:rPr>
        <w:t xml:space="preserve"> СГС «Учетная политика»)</w:t>
      </w:r>
    </w:p>
    <w:p w:rsidR="00875839" w:rsidRPr="0063309A" w:rsidRDefault="00656BBF" w:rsidP="004017F9">
      <w:pPr>
        <w:pStyle w:val="1"/>
        <w:numPr>
          <w:ilvl w:val="0"/>
          <w:numId w:val="51"/>
        </w:numPr>
        <w:shd w:val="clear" w:color="auto" w:fill="auto"/>
        <w:tabs>
          <w:tab w:val="left" w:pos="1076"/>
        </w:tabs>
        <w:rPr>
          <w:sz w:val="20"/>
          <w:szCs w:val="20"/>
        </w:rPr>
      </w:pPr>
      <w:proofErr w:type="gramStart"/>
      <w:r w:rsidRPr="0063309A">
        <w:rPr>
          <w:sz w:val="20"/>
          <w:szCs w:val="20"/>
        </w:rPr>
        <w:t xml:space="preserve">Выбытие инвентарных объектов основных средств, в том числе объектов движимого имущества стоимостью до 10 000 руб. включительно, учитываемых на </w:t>
      </w:r>
      <w:proofErr w:type="spellStart"/>
      <w:r w:rsidRPr="0063309A">
        <w:rPr>
          <w:sz w:val="20"/>
          <w:szCs w:val="20"/>
        </w:rPr>
        <w:t>забалансовом</w:t>
      </w:r>
      <w:proofErr w:type="spellEnd"/>
      <w:r w:rsidRPr="0063309A">
        <w:rPr>
          <w:sz w:val="20"/>
          <w:szCs w:val="20"/>
        </w:rPr>
        <w:t xml:space="preserve"> учете, оформляется соответствующим актом о списании </w:t>
      </w:r>
      <w:r w:rsidRPr="0063309A">
        <w:rPr>
          <w:i/>
          <w:iCs/>
          <w:sz w:val="20"/>
          <w:szCs w:val="20"/>
        </w:rPr>
        <w:t>(ф. ф. 0504104, 0504105, 0504143}.</w:t>
      </w:r>
      <w:proofErr w:type="gramEnd"/>
    </w:p>
    <w:p w:rsidR="00875839" w:rsidRPr="0063309A" w:rsidRDefault="00656BBF">
      <w:pPr>
        <w:pStyle w:val="1"/>
        <w:shd w:val="clear" w:color="auto" w:fill="auto"/>
        <w:spacing w:after="300"/>
        <w:rPr>
          <w:sz w:val="20"/>
          <w:szCs w:val="20"/>
        </w:rPr>
      </w:pPr>
      <w:r w:rsidRPr="0063309A">
        <w:rPr>
          <w:b/>
          <w:bCs/>
          <w:sz w:val="20"/>
          <w:szCs w:val="20"/>
        </w:rPr>
        <w:t xml:space="preserve">(Основание: </w:t>
      </w:r>
      <w:r w:rsidRPr="0063309A">
        <w:rPr>
          <w:b/>
          <w:bCs/>
          <w:i/>
          <w:iCs/>
          <w:sz w:val="20"/>
          <w:szCs w:val="20"/>
        </w:rPr>
        <w:t>п. 51</w:t>
      </w:r>
      <w:r w:rsidRPr="0063309A">
        <w:rPr>
          <w:b/>
          <w:bCs/>
          <w:sz w:val="20"/>
          <w:szCs w:val="20"/>
        </w:rPr>
        <w:t xml:space="preserve"> Инструкции № 157н)</w:t>
      </w:r>
    </w:p>
    <w:p w:rsidR="00875839" w:rsidRPr="0063309A" w:rsidRDefault="00656BBF">
      <w:pPr>
        <w:pStyle w:val="11"/>
        <w:keepNext/>
        <w:keepLines/>
        <w:numPr>
          <w:ilvl w:val="0"/>
          <w:numId w:val="47"/>
        </w:numPr>
        <w:shd w:val="clear" w:color="auto" w:fill="auto"/>
        <w:tabs>
          <w:tab w:val="left" w:pos="3104"/>
        </w:tabs>
        <w:spacing w:after="300"/>
        <w:ind w:left="2340"/>
        <w:rPr>
          <w:color w:val="auto"/>
          <w:sz w:val="20"/>
          <w:szCs w:val="20"/>
        </w:rPr>
      </w:pPr>
      <w:bookmarkStart w:id="25" w:name="bookmark25"/>
      <w:r w:rsidRPr="0063309A">
        <w:rPr>
          <w:color w:val="auto"/>
          <w:sz w:val="20"/>
          <w:szCs w:val="20"/>
        </w:rPr>
        <w:t>Учет бланков строгой отчетности</w:t>
      </w:r>
      <w:bookmarkEnd w:id="25"/>
    </w:p>
    <w:p w:rsidR="00F112F1" w:rsidRPr="0063309A" w:rsidRDefault="00F112F1" w:rsidP="00F112F1">
      <w:pPr>
        <w:jc w:val="both"/>
        <w:rPr>
          <w:rFonts w:ascii="Times New Roman" w:hAnsi="Times New Roman" w:cs="Times New Roman"/>
          <w:sz w:val="20"/>
          <w:szCs w:val="20"/>
        </w:rPr>
      </w:pPr>
      <w:bookmarkStart w:id="26" w:name="bookmark26"/>
      <w:r w:rsidRPr="0063309A">
        <w:rPr>
          <w:rFonts w:ascii="Times New Roman" w:hAnsi="Times New Roman" w:cs="Times New Roman"/>
          <w:sz w:val="20"/>
          <w:szCs w:val="20"/>
        </w:rPr>
        <w:t>2.16.1. К бланкам строгой отчетности отнести билеты, п</w:t>
      </w:r>
      <w:r w:rsidR="004519DF" w:rsidRPr="0063309A">
        <w:rPr>
          <w:rFonts w:ascii="Times New Roman" w:hAnsi="Times New Roman" w:cs="Times New Roman"/>
          <w:sz w:val="20"/>
          <w:szCs w:val="20"/>
        </w:rPr>
        <w:t>утевые листы, квитанции, талоны</w:t>
      </w:r>
      <w:proofErr w:type="gramStart"/>
      <w:r w:rsidRPr="0063309A">
        <w:rPr>
          <w:rFonts w:ascii="Times New Roman" w:hAnsi="Times New Roman" w:cs="Times New Roman"/>
          <w:sz w:val="20"/>
          <w:szCs w:val="20"/>
        </w:rPr>
        <w:t xml:space="preserve"> .</w:t>
      </w:r>
      <w:proofErr w:type="gramEnd"/>
      <w:r w:rsidRPr="0063309A">
        <w:rPr>
          <w:rFonts w:ascii="Times New Roman" w:hAnsi="Times New Roman" w:cs="Times New Roman"/>
          <w:sz w:val="20"/>
          <w:szCs w:val="20"/>
        </w:rPr>
        <w:t xml:space="preserve"> При приемке наличных </w:t>
      </w:r>
      <w:r w:rsidRPr="0063309A">
        <w:rPr>
          <w:rFonts w:ascii="Times New Roman" w:hAnsi="Times New Roman" w:cs="Times New Roman"/>
          <w:sz w:val="20"/>
          <w:szCs w:val="20"/>
        </w:rPr>
        <w:tab/>
        <w:t>денежных средств за оказанные услуги использовать билеты установленные приказом Минфина РФ от 25.02.2000 г. № 20-Н, квитанции, утвержденной приказом Минфина РФ от 29.12.2000  № 124-Н (форма № 47), приходные кассовые ордера (форма КО-</w:t>
      </w:r>
      <w:r w:rsidR="004519DF" w:rsidRPr="0063309A">
        <w:rPr>
          <w:rFonts w:ascii="Times New Roman" w:hAnsi="Times New Roman" w:cs="Times New Roman"/>
          <w:sz w:val="20"/>
          <w:szCs w:val="20"/>
        </w:rPr>
        <w:t xml:space="preserve">1). Учет бланков </w:t>
      </w:r>
      <w:r w:rsidRPr="0063309A">
        <w:rPr>
          <w:rFonts w:ascii="Times New Roman" w:hAnsi="Times New Roman" w:cs="Times New Roman"/>
          <w:sz w:val="20"/>
          <w:szCs w:val="20"/>
        </w:rPr>
        <w:t xml:space="preserve">строгой отчетности вести на </w:t>
      </w:r>
      <w:proofErr w:type="spellStart"/>
      <w:r w:rsidRPr="0063309A">
        <w:rPr>
          <w:rFonts w:ascii="Times New Roman" w:hAnsi="Times New Roman" w:cs="Times New Roman"/>
          <w:sz w:val="20"/>
          <w:szCs w:val="20"/>
        </w:rPr>
        <w:t>забалансовом</w:t>
      </w:r>
      <w:proofErr w:type="spellEnd"/>
      <w:r w:rsidRPr="0063309A">
        <w:rPr>
          <w:rFonts w:ascii="Times New Roman" w:hAnsi="Times New Roman" w:cs="Times New Roman"/>
          <w:sz w:val="20"/>
          <w:szCs w:val="20"/>
        </w:rPr>
        <w:t xml:space="preserve"> счете 03 «Бланки строгой отчетности».</w:t>
      </w:r>
    </w:p>
    <w:p w:rsidR="00F112F1" w:rsidRPr="0063309A" w:rsidRDefault="00F112F1" w:rsidP="004017F9">
      <w:pPr>
        <w:pStyle w:val="af4"/>
        <w:numPr>
          <w:ilvl w:val="2"/>
          <w:numId w:val="66"/>
        </w:numPr>
        <w:jc w:val="both"/>
        <w:rPr>
          <w:rFonts w:ascii="Times New Roman" w:hAnsi="Times New Roman" w:cs="Times New Roman"/>
          <w:sz w:val="20"/>
          <w:szCs w:val="20"/>
        </w:rPr>
      </w:pPr>
      <w:r w:rsidRPr="0063309A">
        <w:rPr>
          <w:rFonts w:ascii="Times New Roman" w:hAnsi="Times New Roman" w:cs="Times New Roman"/>
          <w:sz w:val="20"/>
          <w:szCs w:val="20"/>
        </w:rPr>
        <w:t xml:space="preserve"> К бланкам строгой отчетности относятся:</w:t>
      </w:r>
    </w:p>
    <w:p w:rsidR="00F112F1" w:rsidRPr="0063309A" w:rsidRDefault="00F112F1" w:rsidP="00F112F1">
      <w:pPr>
        <w:pStyle w:val="af4"/>
        <w:autoSpaceDE w:val="0"/>
        <w:autoSpaceDN w:val="0"/>
        <w:adjustRightInd w:val="0"/>
        <w:jc w:val="both"/>
        <w:outlineLvl w:val="1"/>
        <w:rPr>
          <w:rFonts w:ascii="Times New Roman" w:hAnsi="Times New Roman" w:cs="Times New Roman"/>
          <w:sz w:val="20"/>
          <w:szCs w:val="20"/>
        </w:rPr>
      </w:pPr>
      <w:r w:rsidRPr="0063309A">
        <w:rPr>
          <w:rFonts w:ascii="Times New Roman" w:hAnsi="Times New Roman" w:cs="Times New Roman"/>
          <w:sz w:val="20"/>
          <w:szCs w:val="20"/>
        </w:rPr>
        <w:t>- бланки трудовых книжек; путевые листы; доверенности; командировочные удостоверения.</w:t>
      </w:r>
    </w:p>
    <w:p w:rsidR="00F112F1" w:rsidRPr="0063309A" w:rsidRDefault="004519DF" w:rsidP="004519DF">
      <w:pPr>
        <w:autoSpaceDE w:val="0"/>
        <w:autoSpaceDN w:val="0"/>
        <w:adjustRightInd w:val="0"/>
        <w:jc w:val="both"/>
        <w:outlineLvl w:val="1"/>
        <w:rPr>
          <w:rFonts w:ascii="Times New Roman" w:hAnsi="Times New Roman" w:cs="Times New Roman"/>
          <w:sz w:val="20"/>
          <w:szCs w:val="20"/>
        </w:rPr>
      </w:pPr>
      <w:r w:rsidRPr="0063309A">
        <w:rPr>
          <w:rFonts w:ascii="Times New Roman" w:hAnsi="Times New Roman" w:cs="Times New Roman"/>
          <w:sz w:val="20"/>
          <w:szCs w:val="20"/>
        </w:rPr>
        <w:t>2.16.3.</w:t>
      </w:r>
      <w:r w:rsidR="00F112F1" w:rsidRPr="0063309A">
        <w:rPr>
          <w:rFonts w:ascii="Times New Roman" w:hAnsi="Times New Roman" w:cs="Times New Roman"/>
          <w:sz w:val="20"/>
          <w:szCs w:val="20"/>
        </w:rPr>
        <w:t xml:space="preserve">Установлен срок использования доверенности – 10 дней, для отчетности по доверенности – 3 дня. Предельные сроки отчета по выданным доверенностям на получение </w:t>
      </w:r>
      <w:r w:rsidR="00F112F1" w:rsidRPr="0063309A">
        <w:rPr>
          <w:rFonts w:ascii="Times New Roman" w:hAnsi="Times New Roman" w:cs="Times New Roman"/>
          <w:sz w:val="20"/>
          <w:szCs w:val="20"/>
        </w:rPr>
        <w:br/>
        <w:t>материальных ценностей устанавливаются следующие:</w:t>
      </w:r>
      <w:r w:rsidR="00F112F1" w:rsidRPr="0063309A">
        <w:rPr>
          <w:rFonts w:ascii="Times New Roman" w:hAnsi="Times New Roman" w:cs="Times New Roman"/>
          <w:sz w:val="20"/>
          <w:szCs w:val="20"/>
        </w:rPr>
        <w:br/>
        <w:t>– в течение 10 календарных дней с момента получения;</w:t>
      </w:r>
      <w:r w:rsidR="00F112F1" w:rsidRPr="0063309A">
        <w:rPr>
          <w:rFonts w:ascii="Times New Roman" w:hAnsi="Times New Roman" w:cs="Times New Roman"/>
          <w:sz w:val="20"/>
          <w:szCs w:val="20"/>
        </w:rPr>
        <w:br/>
        <w:t>– в течение трех рабочих дней с момента получения материальных ценностей.</w:t>
      </w:r>
      <w:r w:rsidR="00F112F1" w:rsidRPr="0063309A">
        <w:rPr>
          <w:rFonts w:ascii="Times New Roman" w:hAnsi="Times New Roman" w:cs="Times New Roman"/>
          <w:sz w:val="20"/>
          <w:szCs w:val="20"/>
        </w:rPr>
        <w:br/>
        <w:t>Доверенности выдаются штатным сотрудникам (служащим), с которыми заключен договор о полной материальной ответственности.</w:t>
      </w:r>
    </w:p>
    <w:p w:rsidR="00875839" w:rsidRPr="0063309A" w:rsidRDefault="00656BBF">
      <w:pPr>
        <w:pStyle w:val="11"/>
        <w:keepNext/>
        <w:keepLines/>
        <w:numPr>
          <w:ilvl w:val="0"/>
          <w:numId w:val="47"/>
        </w:numPr>
        <w:shd w:val="clear" w:color="auto" w:fill="auto"/>
        <w:tabs>
          <w:tab w:val="left" w:pos="3806"/>
        </w:tabs>
        <w:spacing w:after="300"/>
        <w:ind w:left="3080"/>
        <w:rPr>
          <w:sz w:val="20"/>
          <w:szCs w:val="20"/>
        </w:rPr>
      </w:pPr>
      <w:r w:rsidRPr="0063309A">
        <w:rPr>
          <w:sz w:val="20"/>
          <w:szCs w:val="20"/>
        </w:rPr>
        <w:t>Ошибки прошлых лет</w:t>
      </w:r>
      <w:bookmarkEnd w:id="26"/>
    </w:p>
    <w:p w:rsidR="00875839" w:rsidRPr="0063309A" w:rsidRDefault="00656BBF">
      <w:pPr>
        <w:pStyle w:val="a5"/>
        <w:shd w:val="clear" w:color="auto" w:fill="auto"/>
        <w:ind w:left="1310"/>
        <w:rPr>
          <w:sz w:val="20"/>
          <w:szCs w:val="20"/>
        </w:rPr>
      </w:pPr>
      <w:r w:rsidRPr="0063309A">
        <w:rPr>
          <w:sz w:val="20"/>
          <w:szCs w:val="20"/>
        </w:rPr>
        <w:t>Счета бухучета для исправления ошибок прошлых лет</w:t>
      </w:r>
    </w:p>
    <w:tbl>
      <w:tblPr>
        <w:tblOverlap w:val="never"/>
        <w:tblW w:w="0" w:type="auto"/>
        <w:jc w:val="center"/>
        <w:tblLayout w:type="fixed"/>
        <w:tblCellMar>
          <w:left w:w="10" w:type="dxa"/>
          <w:right w:w="10" w:type="dxa"/>
        </w:tblCellMar>
        <w:tblLook w:val="0000"/>
      </w:tblPr>
      <w:tblGrid>
        <w:gridCol w:w="3979"/>
        <w:gridCol w:w="3019"/>
        <w:gridCol w:w="2664"/>
      </w:tblGrid>
      <w:tr w:rsidR="00875839" w:rsidRPr="0063309A">
        <w:trPr>
          <w:trHeight w:hRule="exact" w:val="485"/>
          <w:jc w:val="center"/>
        </w:trPr>
        <w:tc>
          <w:tcPr>
            <w:tcW w:w="3979" w:type="dxa"/>
            <w:vMerge w:val="restart"/>
            <w:tcBorders>
              <w:top w:val="single" w:sz="4" w:space="0" w:color="auto"/>
              <w:left w:val="single" w:sz="4" w:space="0" w:color="auto"/>
            </w:tcBorders>
            <w:shd w:val="clear" w:color="auto" w:fill="FFFFFF"/>
          </w:tcPr>
          <w:p w:rsidR="00875839" w:rsidRPr="0063309A" w:rsidRDefault="00656BBF">
            <w:pPr>
              <w:pStyle w:val="a7"/>
              <w:shd w:val="clear" w:color="auto" w:fill="auto"/>
              <w:spacing w:before="80"/>
              <w:jc w:val="center"/>
              <w:rPr>
                <w:sz w:val="20"/>
                <w:szCs w:val="20"/>
              </w:rPr>
            </w:pPr>
            <w:r w:rsidRPr="0063309A">
              <w:rPr>
                <w:b/>
                <w:bCs/>
                <w:sz w:val="20"/>
                <w:szCs w:val="20"/>
              </w:rPr>
              <w:t>Операции, которые надо исправить</w:t>
            </w:r>
          </w:p>
        </w:tc>
        <w:tc>
          <w:tcPr>
            <w:tcW w:w="5683" w:type="dxa"/>
            <w:gridSpan w:val="2"/>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jc w:val="center"/>
              <w:rPr>
                <w:sz w:val="20"/>
                <w:szCs w:val="20"/>
              </w:rPr>
            </w:pPr>
            <w:r w:rsidRPr="0063309A">
              <w:rPr>
                <w:b/>
                <w:bCs/>
                <w:sz w:val="20"/>
                <w:szCs w:val="20"/>
              </w:rPr>
              <w:t>Ошибка допущена</w:t>
            </w:r>
          </w:p>
        </w:tc>
      </w:tr>
      <w:tr w:rsidR="00875839" w:rsidRPr="0063309A" w:rsidTr="00CA575E">
        <w:trPr>
          <w:trHeight w:hRule="exact" w:val="345"/>
          <w:jc w:val="center"/>
        </w:trPr>
        <w:tc>
          <w:tcPr>
            <w:tcW w:w="3979"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3019"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b/>
                <w:bCs/>
                <w:sz w:val="20"/>
                <w:szCs w:val="20"/>
              </w:rPr>
              <w:t>в прошлом году</w:t>
            </w:r>
          </w:p>
        </w:tc>
        <w:tc>
          <w:tcPr>
            <w:tcW w:w="2664" w:type="dxa"/>
            <w:tcBorders>
              <w:top w:val="single" w:sz="4" w:space="0" w:color="auto"/>
              <w:left w:val="single" w:sz="4" w:space="0" w:color="auto"/>
              <w:right w:val="single" w:sz="4" w:space="0" w:color="auto"/>
            </w:tcBorders>
            <w:shd w:val="clear" w:color="auto" w:fill="FFFFFF"/>
            <w:vAlign w:val="bottom"/>
          </w:tcPr>
          <w:p w:rsidR="00875839" w:rsidRPr="0063309A" w:rsidRDefault="00656BBF">
            <w:pPr>
              <w:pStyle w:val="a7"/>
              <w:shd w:val="clear" w:color="auto" w:fill="auto"/>
              <w:jc w:val="center"/>
              <w:rPr>
                <w:sz w:val="20"/>
                <w:szCs w:val="20"/>
              </w:rPr>
            </w:pPr>
            <w:r w:rsidRPr="0063309A">
              <w:rPr>
                <w:b/>
                <w:bCs/>
                <w:sz w:val="20"/>
                <w:szCs w:val="20"/>
              </w:rPr>
              <w:t>ранее прошлого</w:t>
            </w:r>
          </w:p>
          <w:p w:rsidR="00875839" w:rsidRPr="0063309A" w:rsidRDefault="00656BBF">
            <w:pPr>
              <w:pStyle w:val="a7"/>
              <w:shd w:val="clear" w:color="auto" w:fill="auto"/>
              <w:jc w:val="center"/>
              <w:rPr>
                <w:sz w:val="20"/>
                <w:szCs w:val="20"/>
              </w:rPr>
            </w:pPr>
            <w:r w:rsidRPr="0063309A">
              <w:rPr>
                <w:b/>
                <w:bCs/>
                <w:sz w:val="20"/>
                <w:szCs w:val="20"/>
              </w:rPr>
              <w:t>года</w:t>
            </w:r>
          </w:p>
        </w:tc>
      </w:tr>
      <w:tr w:rsidR="00875839" w:rsidRPr="0063309A" w:rsidTr="0063309A">
        <w:trPr>
          <w:trHeight w:hRule="exact" w:val="579"/>
          <w:jc w:val="center"/>
        </w:trPr>
        <w:tc>
          <w:tcPr>
            <w:tcW w:w="3979" w:type="dxa"/>
            <w:tcBorders>
              <w:top w:val="single" w:sz="4" w:space="0" w:color="auto"/>
              <w:left w:val="single" w:sz="4" w:space="0" w:color="auto"/>
              <w:bottom w:val="single" w:sz="4" w:space="0" w:color="auto"/>
            </w:tcBorders>
            <w:shd w:val="clear" w:color="auto" w:fill="FFFFFF"/>
            <w:vAlign w:val="bottom"/>
          </w:tcPr>
          <w:p w:rsidR="00875839" w:rsidRPr="0063309A" w:rsidRDefault="00656BBF">
            <w:pPr>
              <w:pStyle w:val="a7"/>
              <w:shd w:val="clear" w:color="auto" w:fill="auto"/>
              <w:jc w:val="left"/>
              <w:rPr>
                <w:sz w:val="20"/>
                <w:szCs w:val="20"/>
              </w:rPr>
            </w:pPr>
            <w:r w:rsidRPr="0063309A">
              <w:rPr>
                <w:sz w:val="20"/>
                <w:szCs w:val="20"/>
              </w:rPr>
              <w:t>Доходы - в ошибочной проводке есть</w:t>
            </w:r>
            <w:hyperlink r:id="rId79" w:history="1">
              <w:r w:rsidRPr="0063309A">
                <w:rPr>
                  <w:sz w:val="20"/>
                  <w:szCs w:val="20"/>
                </w:rPr>
                <w:t xml:space="preserve"> счет 401.10</w:t>
              </w:r>
            </w:hyperlink>
          </w:p>
        </w:tc>
        <w:tc>
          <w:tcPr>
            <w:tcW w:w="3019" w:type="dxa"/>
            <w:tcBorders>
              <w:top w:val="single" w:sz="4" w:space="0" w:color="auto"/>
              <w:left w:val="single" w:sz="4" w:space="0" w:color="auto"/>
              <w:bottom w:val="single" w:sz="4" w:space="0" w:color="auto"/>
            </w:tcBorders>
            <w:shd w:val="clear" w:color="auto" w:fill="FFFFFF"/>
            <w:vAlign w:val="bottom"/>
          </w:tcPr>
          <w:p w:rsidR="00875839" w:rsidRPr="0063309A" w:rsidRDefault="00A95238">
            <w:pPr>
              <w:pStyle w:val="a7"/>
              <w:shd w:val="clear" w:color="auto" w:fill="auto"/>
              <w:jc w:val="left"/>
              <w:rPr>
                <w:sz w:val="20"/>
                <w:szCs w:val="20"/>
              </w:rPr>
            </w:pPr>
            <w:hyperlink r:id="rId80" w:history="1">
              <w:r w:rsidR="00656BBF" w:rsidRPr="0063309A">
                <w:rPr>
                  <w:sz w:val="20"/>
                  <w:szCs w:val="20"/>
                </w:rPr>
                <w:t>401.18 «</w:t>
              </w:r>
            </w:hyperlink>
            <w:r w:rsidR="00656BBF" w:rsidRPr="0063309A">
              <w:rPr>
                <w:sz w:val="20"/>
                <w:szCs w:val="20"/>
              </w:rPr>
              <w:t>Доходы финансового года,</w:t>
            </w:r>
          </w:p>
        </w:tc>
        <w:tc>
          <w:tcPr>
            <w:tcW w:w="2664" w:type="dxa"/>
            <w:tcBorders>
              <w:top w:val="single" w:sz="4" w:space="0" w:color="auto"/>
              <w:left w:val="single" w:sz="4" w:space="0" w:color="auto"/>
              <w:bottom w:val="single" w:sz="4" w:space="0" w:color="auto"/>
              <w:right w:val="single" w:sz="4" w:space="0" w:color="auto"/>
            </w:tcBorders>
            <w:shd w:val="clear" w:color="auto" w:fill="FFFFFF"/>
            <w:vAlign w:val="bottom"/>
          </w:tcPr>
          <w:p w:rsidR="00875839" w:rsidRPr="0063309A" w:rsidRDefault="00A95238">
            <w:pPr>
              <w:pStyle w:val="a7"/>
              <w:shd w:val="clear" w:color="auto" w:fill="auto"/>
              <w:jc w:val="left"/>
              <w:rPr>
                <w:sz w:val="20"/>
                <w:szCs w:val="20"/>
              </w:rPr>
            </w:pPr>
            <w:hyperlink r:id="rId81" w:history="1">
              <w:r w:rsidR="00656BBF" w:rsidRPr="0063309A">
                <w:rPr>
                  <w:sz w:val="20"/>
                  <w:szCs w:val="20"/>
                </w:rPr>
                <w:t>401.19 «</w:t>
              </w:r>
            </w:hyperlink>
            <w:r w:rsidR="00656BBF" w:rsidRPr="0063309A">
              <w:rPr>
                <w:sz w:val="20"/>
                <w:szCs w:val="20"/>
              </w:rPr>
              <w:t xml:space="preserve">Доходы </w:t>
            </w:r>
            <w:proofErr w:type="gramStart"/>
            <w:r w:rsidR="00656BBF" w:rsidRPr="0063309A">
              <w:rPr>
                <w:sz w:val="20"/>
                <w:szCs w:val="20"/>
              </w:rPr>
              <w:t>прошлых</w:t>
            </w:r>
            <w:proofErr w:type="gramEnd"/>
          </w:p>
        </w:tc>
      </w:tr>
      <w:tr w:rsidR="004519DF" w:rsidRPr="0063309A" w:rsidTr="0063309A">
        <w:trPr>
          <w:trHeight w:hRule="exact" w:val="843"/>
          <w:jc w:val="center"/>
        </w:trPr>
        <w:tc>
          <w:tcPr>
            <w:tcW w:w="3979" w:type="dxa"/>
            <w:tcBorders>
              <w:top w:val="single" w:sz="4" w:space="0" w:color="auto"/>
              <w:left w:val="single" w:sz="4" w:space="0" w:color="auto"/>
              <w:bottom w:val="single" w:sz="4" w:space="0" w:color="auto"/>
            </w:tcBorders>
            <w:shd w:val="clear" w:color="auto" w:fill="FFFFFF"/>
          </w:tcPr>
          <w:p w:rsidR="004519DF" w:rsidRPr="0063309A" w:rsidRDefault="004519DF" w:rsidP="004519DF">
            <w:pPr>
              <w:rPr>
                <w:rFonts w:ascii="Times New Roman" w:hAnsi="Times New Roman" w:cs="Times New Roman"/>
                <w:sz w:val="20"/>
                <w:szCs w:val="20"/>
              </w:rPr>
            </w:pPr>
          </w:p>
        </w:tc>
        <w:tc>
          <w:tcPr>
            <w:tcW w:w="3019" w:type="dxa"/>
            <w:tcBorders>
              <w:top w:val="single" w:sz="4" w:space="0" w:color="auto"/>
              <w:left w:val="single" w:sz="4" w:space="0" w:color="auto"/>
              <w:bottom w:val="single" w:sz="4" w:space="0" w:color="auto"/>
            </w:tcBorders>
            <w:shd w:val="clear" w:color="auto" w:fill="FFFFFF"/>
            <w:vAlign w:val="bottom"/>
          </w:tcPr>
          <w:p w:rsidR="004519DF" w:rsidRPr="0063309A" w:rsidRDefault="004519DF" w:rsidP="004519DF">
            <w:pPr>
              <w:pStyle w:val="a7"/>
              <w:shd w:val="clear" w:color="auto" w:fill="auto"/>
              <w:jc w:val="left"/>
              <w:rPr>
                <w:sz w:val="20"/>
                <w:szCs w:val="20"/>
              </w:rPr>
            </w:pPr>
            <w:r w:rsidRPr="0063309A">
              <w:rPr>
                <w:sz w:val="20"/>
                <w:szCs w:val="20"/>
              </w:rPr>
              <w:t xml:space="preserve">предшествующего отчетному, </w:t>
            </w:r>
            <w:proofErr w:type="gramStart"/>
            <w:r w:rsidRPr="0063309A">
              <w:rPr>
                <w:sz w:val="20"/>
                <w:szCs w:val="20"/>
              </w:rPr>
              <w:t>выявленные</w:t>
            </w:r>
            <w:proofErr w:type="gramEnd"/>
            <w:r w:rsidRPr="0063309A">
              <w:rPr>
                <w:sz w:val="20"/>
                <w:szCs w:val="20"/>
              </w:rPr>
              <w:t xml:space="preserve"> в отчетном году»</w:t>
            </w:r>
          </w:p>
        </w:tc>
        <w:tc>
          <w:tcPr>
            <w:tcW w:w="2664" w:type="dxa"/>
            <w:tcBorders>
              <w:top w:val="single" w:sz="4" w:space="0" w:color="auto"/>
              <w:left w:val="single" w:sz="4" w:space="0" w:color="auto"/>
              <w:bottom w:val="single" w:sz="4" w:space="0" w:color="auto"/>
              <w:right w:val="single" w:sz="4" w:space="0" w:color="auto"/>
            </w:tcBorders>
            <w:shd w:val="clear" w:color="auto" w:fill="FFFFFF"/>
            <w:vAlign w:val="bottom"/>
          </w:tcPr>
          <w:p w:rsidR="004519DF" w:rsidRPr="0063309A" w:rsidRDefault="004519DF" w:rsidP="004519DF">
            <w:pPr>
              <w:pStyle w:val="a7"/>
              <w:shd w:val="clear" w:color="auto" w:fill="auto"/>
              <w:jc w:val="left"/>
              <w:rPr>
                <w:sz w:val="20"/>
                <w:szCs w:val="20"/>
              </w:rPr>
            </w:pPr>
            <w:r w:rsidRPr="0063309A">
              <w:rPr>
                <w:sz w:val="20"/>
                <w:szCs w:val="20"/>
              </w:rPr>
              <w:t xml:space="preserve">финансовых лет, </w:t>
            </w:r>
            <w:proofErr w:type="gramStart"/>
            <w:r w:rsidRPr="0063309A">
              <w:rPr>
                <w:sz w:val="20"/>
                <w:szCs w:val="20"/>
              </w:rPr>
              <w:t>выявленные</w:t>
            </w:r>
            <w:proofErr w:type="gramEnd"/>
            <w:r w:rsidRPr="0063309A">
              <w:rPr>
                <w:sz w:val="20"/>
                <w:szCs w:val="20"/>
              </w:rPr>
              <w:t xml:space="preserve"> в</w:t>
            </w:r>
            <w:r w:rsidR="0063309A">
              <w:rPr>
                <w:sz w:val="20"/>
                <w:szCs w:val="20"/>
              </w:rPr>
              <w:t xml:space="preserve"> </w:t>
            </w:r>
            <w:r w:rsidRPr="0063309A">
              <w:rPr>
                <w:sz w:val="20"/>
                <w:szCs w:val="20"/>
              </w:rPr>
              <w:t>отчетном году»</w:t>
            </w:r>
          </w:p>
        </w:tc>
      </w:tr>
      <w:tr w:rsidR="004519DF" w:rsidRPr="0063309A" w:rsidTr="0063309A">
        <w:trPr>
          <w:trHeight w:hRule="exact" w:val="982"/>
          <w:jc w:val="center"/>
        </w:trPr>
        <w:tc>
          <w:tcPr>
            <w:tcW w:w="3979" w:type="dxa"/>
            <w:tcBorders>
              <w:top w:val="single" w:sz="4" w:space="0" w:color="auto"/>
              <w:left w:val="single" w:sz="4" w:space="0" w:color="auto"/>
              <w:bottom w:val="single" w:sz="4" w:space="0" w:color="auto"/>
            </w:tcBorders>
            <w:shd w:val="clear" w:color="auto" w:fill="FFFFFF"/>
          </w:tcPr>
          <w:p w:rsidR="004519DF" w:rsidRPr="0063309A" w:rsidRDefault="004519DF" w:rsidP="004519DF">
            <w:pPr>
              <w:rPr>
                <w:rFonts w:ascii="Times New Roman" w:hAnsi="Times New Roman" w:cs="Times New Roman"/>
                <w:sz w:val="20"/>
                <w:szCs w:val="20"/>
              </w:rPr>
            </w:pPr>
          </w:p>
        </w:tc>
        <w:tc>
          <w:tcPr>
            <w:tcW w:w="3019" w:type="dxa"/>
            <w:tcBorders>
              <w:top w:val="single" w:sz="4" w:space="0" w:color="auto"/>
              <w:left w:val="single" w:sz="4" w:space="0" w:color="auto"/>
              <w:bottom w:val="single" w:sz="4" w:space="0" w:color="auto"/>
            </w:tcBorders>
            <w:shd w:val="clear" w:color="auto" w:fill="FFFFFF"/>
            <w:vAlign w:val="bottom"/>
          </w:tcPr>
          <w:p w:rsidR="004519DF" w:rsidRPr="0063309A" w:rsidRDefault="00A95238" w:rsidP="004519DF">
            <w:pPr>
              <w:pStyle w:val="a7"/>
              <w:shd w:val="clear" w:color="auto" w:fill="auto"/>
              <w:jc w:val="left"/>
              <w:rPr>
                <w:sz w:val="20"/>
                <w:szCs w:val="20"/>
              </w:rPr>
            </w:pPr>
            <w:hyperlink r:id="rId82" w:history="1">
              <w:r w:rsidR="004519DF" w:rsidRPr="0063309A">
                <w:rPr>
                  <w:sz w:val="20"/>
                  <w:szCs w:val="20"/>
                </w:rPr>
                <w:t>401.16 «</w:t>
              </w:r>
            </w:hyperlink>
            <w:r w:rsidR="004519DF" w:rsidRPr="0063309A">
              <w:rPr>
                <w:sz w:val="20"/>
                <w:szCs w:val="20"/>
              </w:rPr>
              <w:t xml:space="preserve">Доходы финансового года, предшествующего </w:t>
            </w:r>
            <w:proofErr w:type="gramStart"/>
            <w:r w:rsidR="004519DF" w:rsidRPr="0063309A">
              <w:rPr>
                <w:sz w:val="20"/>
                <w:szCs w:val="20"/>
              </w:rPr>
              <w:t>отчетному</w:t>
            </w:r>
            <w:proofErr w:type="gramEnd"/>
            <w:r w:rsidR="004519DF" w:rsidRPr="0063309A">
              <w:rPr>
                <w:sz w:val="20"/>
                <w:szCs w:val="20"/>
              </w:rPr>
              <w:t>, выявленные по контрольным мероприятиям»</w:t>
            </w:r>
          </w:p>
        </w:tc>
        <w:tc>
          <w:tcPr>
            <w:tcW w:w="2664" w:type="dxa"/>
            <w:tcBorders>
              <w:top w:val="single" w:sz="4" w:space="0" w:color="auto"/>
              <w:left w:val="single" w:sz="4" w:space="0" w:color="auto"/>
              <w:bottom w:val="single" w:sz="4" w:space="0" w:color="auto"/>
              <w:right w:val="single" w:sz="4" w:space="0" w:color="auto"/>
            </w:tcBorders>
            <w:shd w:val="clear" w:color="auto" w:fill="FFFFFF"/>
            <w:vAlign w:val="bottom"/>
          </w:tcPr>
          <w:p w:rsidR="004519DF" w:rsidRPr="0063309A" w:rsidRDefault="00A95238" w:rsidP="004519DF">
            <w:pPr>
              <w:pStyle w:val="a7"/>
              <w:shd w:val="clear" w:color="auto" w:fill="auto"/>
              <w:jc w:val="left"/>
              <w:rPr>
                <w:sz w:val="20"/>
                <w:szCs w:val="20"/>
              </w:rPr>
            </w:pPr>
            <w:hyperlink r:id="rId83" w:history="1">
              <w:r w:rsidR="004519DF" w:rsidRPr="0063309A">
                <w:rPr>
                  <w:sz w:val="20"/>
                  <w:szCs w:val="20"/>
                </w:rPr>
                <w:t>401.17 «</w:t>
              </w:r>
            </w:hyperlink>
            <w:r w:rsidR="004519DF" w:rsidRPr="0063309A">
              <w:rPr>
                <w:sz w:val="20"/>
                <w:szCs w:val="20"/>
              </w:rPr>
              <w:t>Доходы прошлых финансовых лет, выявленные по</w:t>
            </w:r>
            <w:r w:rsidR="0063309A">
              <w:rPr>
                <w:sz w:val="20"/>
                <w:szCs w:val="20"/>
              </w:rPr>
              <w:t xml:space="preserve"> </w:t>
            </w:r>
            <w:r w:rsidR="004519DF" w:rsidRPr="0063309A">
              <w:rPr>
                <w:sz w:val="20"/>
                <w:szCs w:val="20"/>
              </w:rPr>
              <w:t>контрольным</w:t>
            </w:r>
            <w:r w:rsidR="0063309A">
              <w:rPr>
                <w:sz w:val="20"/>
                <w:szCs w:val="20"/>
              </w:rPr>
              <w:t xml:space="preserve"> </w:t>
            </w:r>
            <w:r w:rsidR="004519DF" w:rsidRPr="0063309A">
              <w:rPr>
                <w:sz w:val="20"/>
                <w:szCs w:val="20"/>
              </w:rPr>
              <w:t>мероприятиям»</w:t>
            </w:r>
          </w:p>
        </w:tc>
      </w:tr>
      <w:tr w:rsidR="004519DF" w:rsidRPr="0063309A" w:rsidTr="00CA575E">
        <w:trPr>
          <w:trHeight w:hRule="exact" w:val="888"/>
          <w:jc w:val="center"/>
        </w:trPr>
        <w:tc>
          <w:tcPr>
            <w:tcW w:w="3979" w:type="dxa"/>
            <w:tcBorders>
              <w:top w:val="single" w:sz="4" w:space="0" w:color="auto"/>
              <w:left w:val="single" w:sz="4" w:space="0" w:color="auto"/>
              <w:bottom w:val="single" w:sz="4" w:space="0" w:color="auto"/>
            </w:tcBorders>
            <w:shd w:val="clear" w:color="auto" w:fill="FFFFFF"/>
          </w:tcPr>
          <w:p w:rsidR="004519DF" w:rsidRPr="0063309A" w:rsidRDefault="004519DF" w:rsidP="004519DF">
            <w:pPr>
              <w:pStyle w:val="a7"/>
              <w:shd w:val="clear" w:color="auto" w:fill="auto"/>
              <w:spacing w:before="80"/>
              <w:jc w:val="left"/>
              <w:rPr>
                <w:sz w:val="20"/>
                <w:szCs w:val="20"/>
              </w:rPr>
            </w:pPr>
            <w:r w:rsidRPr="0063309A">
              <w:rPr>
                <w:sz w:val="20"/>
                <w:szCs w:val="20"/>
              </w:rPr>
              <w:t>Расходы - в ошибочной проводке есть</w:t>
            </w:r>
            <w:hyperlink r:id="rId84" w:history="1">
              <w:r w:rsidRPr="0063309A">
                <w:rPr>
                  <w:sz w:val="20"/>
                  <w:szCs w:val="20"/>
                </w:rPr>
                <w:t xml:space="preserve"> счет 401.20</w:t>
              </w:r>
            </w:hyperlink>
          </w:p>
        </w:tc>
        <w:tc>
          <w:tcPr>
            <w:tcW w:w="3019" w:type="dxa"/>
            <w:tcBorders>
              <w:top w:val="single" w:sz="4" w:space="0" w:color="auto"/>
              <w:left w:val="single" w:sz="4" w:space="0" w:color="auto"/>
              <w:bottom w:val="single" w:sz="4" w:space="0" w:color="auto"/>
            </w:tcBorders>
            <w:shd w:val="clear" w:color="auto" w:fill="FFFFFF"/>
            <w:vAlign w:val="bottom"/>
          </w:tcPr>
          <w:p w:rsidR="004519DF" w:rsidRPr="0063309A" w:rsidRDefault="00A95238" w:rsidP="004519DF">
            <w:pPr>
              <w:pStyle w:val="a7"/>
              <w:shd w:val="clear" w:color="auto" w:fill="auto"/>
              <w:jc w:val="left"/>
              <w:rPr>
                <w:sz w:val="20"/>
                <w:szCs w:val="20"/>
              </w:rPr>
            </w:pPr>
            <w:hyperlink r:id="rId85" w:history="1">
              <w:proofErr w:type="gramStart"/>
              <w:r w:rsidR="004519DF" w:rsidRPr="0063309A">
                <w:rPr>
                  <w:sz w:val="20"/>
                  <w:szCs w:val="20"/>
                </w:rPr>
                <w:t>401.28 «</w:t>
              </w:r>
            </w:hyperlink>
            <w:r w:rsidR="004519DF" w:rsidRPr="0063309A">
              <w:rPr>
                <w:sz w:val="20"/>
                <w:szCs w:val="20"/>
              </w:rPr>
              <w:t>Расходы финансового года, предшествующего отчетному, выявленные в отчетном году»</w:t>
            </w:r>
            <w:proofErr w:type="gramEnd"/>
          </w:p>
        </w:tc>
        <w:tc>
          <w:tcPr>
            <w:tcW w:w="2664" w:type="dxa"/>
            <w:tcBorders>
              <w:top w:val="single" w:sz="4" w:space="0" w:color="auto"/>
              <w:left w:val="single" w:sz="4" w:space="0" w:color="auto"/>
              <w:bottom w:val="single" w:sz="4" w:space="0" w:color="auto"/>
              <w:right w:val="single" w:sz="4" w:space="0" w:color="auto"/>
            </w:tcBorders>
            <w:shd w:val="clear" w:color="auto" w:fill="FFFFFF"/>
            <w:vAlign w:val="bottom"/>
          </w:tcPr>
          <w:p w:rsidR="004519DF" w:rsidRPr="0063309A" w:rsidRDefault="00A95238" w:rsidP="004519DF">
            <w:pPr>
              <w:pStyle w:val="a7"/>
              <w:shd w:val="clear" w:color="auto" w:fill="auto"/>
              <w:jc w:val="left"/>
              <w:rPr>
                <w:sz w:val="20"/>
                <w:szCs w:val="20"/>
              </w:rPr>
            </w:pPr>
            <w:hyperlink r:id="rId86" w:history="1">
              <w:r w:rsidR="004519DF" w:rsidRPr="0063309A">
                <w:rPr>
                  <w:sz w:val="20"/>
                  <w:szCs w:val="20"/>
                </w:rPr>
                <w:t>401.29 «</w:t>
              </w:r>
            </w:hyperlink>
            <w:r w:rsidR="004519DF" w:rsidRPr="0063309A">
              <w:rPr>
                <w:sz w:val="20"/>
                <w:szCs w:val="20"/>
              </w:rPr>
              <w:t xml:space="preserve">Расходы прошлых финансовых лет, выявленные </w:t>
            </w:r>
            <w:proofErr w:type="gramStart"/>
            <w:r w:rsidR="004519DF" w:rsidRPr="0063309A">
              <w:rPr>
                <w:sz w:val="20"/>
                <w:szCs w:val="20"/>
              </w:rPr>
              <w:t>в</w:t>
            </w:r>
            <w:proofErr w:type="gramEnd"/>
          </w:p>
          <w:p w:rsidR="004519DF" w:rsidRPr="0063309A" w:rsidRDefault="004519DF" w:rsidP="004519DF">
            <w:pPr>
              <w:pStyle w:val="a7"/>
              <w:shd w:val="clear" w:color="auto" w:fill="auto"/>
              <w:jc w:val="left"/>
              <w:rPr>
                <w:sz w:val="20"/>
                <w:szCs w:val="20"/>
              </w:rPr>
            </w:pPr>
            <w:proofErr w:type="gramStart"/>
            <w:r w:rsidRPr="0063309A">
              <w:rPr>
                <w:sz w:val="20"/>
                <w:szCs w:val="20"/>
              </w:rPr>
              <w:t>отчетном году»</w:t>
            </w:r>
            <w:proofErr w:type="gramEnd"/>
          </w:p>
        </w:tc>
      </w:tr>
      <w:tr w:rsidR="004519DF" w:rsidRPr="0063309A" w:rsidTr="00CA575E">
        <w:trPr>
          <w:trHeight w:hRule="exact" w:val="1114"/>
          <w:jc w:val="center"/>
        </w:trPr>
        <w:tc>
          <w:tcPr>
            <w:tcW w:w="3979" w:type="dxa"/>
            <w:tcBorders>
              <w:top w:val="single" w:sz="4" w:space="0" w:color="auto"/>
              <w:left w:val="single" w:sz="4" w:space="0" w:color="auto"/>
              <w:bottom w:val="single" w:sz="4" w:space="0" w:color="auto"/>
            </w:tcBorders>
            <w:shd w:val="clear" w:color="auto" w:fill="FFFFFF"/>
          </w:tcPr>
          <w:p w:rsidR="004519DF" w:rsidRPr="0063309A" w:rsidRDefault="004519DF" w:rsidP="004519DF">
            <w:pPr>
              <w:rPr>
                <w:rFonts w:ascii="Times New Roman" w:hAnsi="Times New Roman" w:cs="Times New Roman"/>
                <w:sz w:val="20"/>
                <w:szCs w:val="20"/>
              </w:rPr>
            </w:pPr>
          </w:p>
        </w:tc>
        <w:tc>
          <w:tcPr>
            <w:tcW w:w="3019" w:type="dxa"/>
            <w:tcBorders>
              <w:top w:val="single" w:sz="4" w:space="0" w:color="auto"/>
              <w:left w:val="single" w:sz="4" w:space="0" w:color="auto"/>
              <w:bottom w:val="single" w:sz="4" w:space="0" w:color="auto"/>
            </w:tcBorders>
            <w:shd w:val="clear" w:color="auto" w:fill="FFFFFF"/>
            <w:vAlign w:val="bottom"/>
          </w:tcPr>
          <w:p w:rsidR="004519DF" w:rsidRPr="0063309A" w:rsidRDefault="00A95238" w:rsidP="004519DF">
            <w:pPr>
              <w:pStyle w:val="a7"/>
              <w:shd w:val="clear" w:color="auto" w:fill="auto"/>
              <w:jc w:val="left"/>
              <w:rPr>
                <w:sz w:val="20"/>
                <w:szCs w:val="20"/>
              </w:rPr>
            </w:pPr>
            <w:hyperlink r:id="rId87" w:history="1">
              <w:r w:rsidR="004519DF" w:rsidRPr="0063309A">
                <w:rPr>
                  <w:sz w:val="20"/>
                  <w:szCs w:val="20"/>
                </w:rPr>
                <w:t>401.26 «</w:t>
              </w:r>
            </w:hyperlink>
            <w:r w:rsidR="004519DF" w:rsidRPr="0063309A">
              <w:rPr>
                <w:sz w:val="20"/>
                <w:szCs w:val="20"/>
              </w:rPr>
              <w:t xml:space="preserve">Расходы финансового года, предшествующего </w:t>
            </w:r>
            <w:proofErr w:type="gramStart"/>
            <w:r w:rsidR="004519DF" w:rsidRPr="0063309A">
              <w:rPr>
                <w:sz w:val="20"/>
                <w:szCs w:val="20"/>
              </w:rPr>
              <w:t>отчетному</w:t>
            </w:r>
            <w:proofErr w:type="gramEnd"/>
            <w:r w:rsidR="004519DF" w:rsidRPr="0063309A">
              <w:rPr>
                <w:sz w:val="20"/>
                <w:szCs w:val="20"/>
              </w:rPr>
              <w:t>, выявленные по контрольным мероприятиям»</w:t>
            </w:r>
          </w:p>
        </w:tc>
        <w:tc>
          <w:tcPr>
            <w:tcW w:w="2664" w:type="dxa"/>
            <w:tcBorders>
              <w:top w:val="single" w:sz="4" w:space="0" w:color="auto"/>
              <w:left w:val="single" w:sz="4" w:space="0" w:color="auto"/>
              <w:bottom w:val="single" w:sz="4" w:space="0" w:color="auto"/>
              <w:right w:val="single" w:sz="4" w:space="0" w:color="auto"/>
            </w:tcBorders>
            <w:shd w:val="clear" w:color="auto" w:fill="FFFFFF"/>
            <w:vAlign w:val="bottom"/>
          </w:tcPr>
          <w:p w:rsidR="004519DF" w:rsidRPr="0063309A" w:rsidRDefault="00A95238" w:rsidP="004519DF">
            <w:pPr>
              <w:pStyle w:val="a7"/>
              <w:shd w:val="clear" w:color="auto" w:fill="auto"/>
              <w:jc w:val="left"/>
              <w:rPr>
                <w:sz w:val="20"/>
                <w:szCs w:val="20"/>
              </w:rPr>
            </w:pPr>
            <w:hyperlink r:id="rId88" w:history="1">
              <w:r w:rsidR="004519DF" w:rsidRPr="0063309A">
                <w:rPr>
                  <w:sz w:val="20"/>
                  <w:szCs w:val="20"/>
                </w:rPr>
                <w:t>401.27 «</w:t>
              </w:r>
            </w:hyperlink>
            <w:r w:rsidR="004519DF" w:rsidRPr="0063309A">
              <w:rPr>
                <w:sz w:val="20"/>
                <w:szCs w:val="20"/>
              </w:rPr>
              <w:t xml:space="preserve">Расходы прошлых финансовых лет, выявленные </w:t>
            </w:r>
            <w:proofErr w:type="gramStart"/>
            <w:r w:rsidR="004519DF" w:rsidRPr="0063309A">
              <w:rPr>
                <w:sz w:val="20"/>
                <w:szCs w:val="20"/>
              </w:rPr>
              <w:t>по</w:t>
            </w:r>
            <w:proofErr w:type="gramEnd"/>
          </w:p>
          <w:p w:rsidR="004519DF" w:rsidRPr="0063309A" w:rsidRDefault="004519DF" w:rsidP="004519DF">
            <w:pPr>
              <w:pStyle w:val="a7"/>
              <w:shd w:val="clear" w:color="auto" w:fill="auto"/>
              <w:jc w:val="left"/>
              <w:rPr>
                <w:sz w:val="20"/>
                <w:szCs w:val="20"/>
              </w:rPr>
            </w:pPr>
            <w:r w:rsidRPr="0063309A">
              <w:rPr>
                <w:sz w:val="20"/>
                <w:szCs w:val="20"/>
              </w:rPr>
              <w:t>контрольным</w:t>
            </w:r>
          </w:p>
          <w:p w:rsidR="004519DF" w:rsidRPr="0063309A" w:rsidRDefault="004519DF" w:rsidP="004519DF">
            <w:pPr>
              <w:pStyle w:val="a7"/>
              <w:shd w:val="clear" w:color="auto" w:fill="auto"/>
              <w:jc w:val="left"/>
              <w:rPr>
                <w:sz w:val="20"/>
                <w:szCs w:val="20"/>
              </w:rPr>
            </w:pPr>
            <w:r w:rsidRPr="0063309A">
              <w:rPr>
                <w:sz w:val="20"/>
                <w:szCs w:val="20"/>
              </w:rPr>
              <w:t>мероприятиям»</w:t>
            </w:r>
          </w:p>
        </w:tc>
      </w:tr>
      <w:tr w:rsidR="004519DF" w:rsidRPr="0063309A" w:rsidTr="00CA575E">
        <w:trPr>
          <w:trHeight w:hRule="exact" w:val="860"/>
          <w:jc w:val="center"/>
        </w:trPr>
        <w:tc>
          <w:tcPr>
            <w:tcW w:w="3979" w:type="dxa"/>
            <w:tcBorders>
              <w:top w:val="single" w:sz="4" w:space="0" w:color="auto"/>
              <w:left w:val="single" w:sz="4" w:space="0" w:color="auto"/>
              <w:bottom w:val="single" w:sz="4" w:space="0" w:color="auto"/>
            </w:tcBorders>
            <w:shd w:val="clear" w:color="auto" w:fill="FFFFFF"/>
          </w:tcPr>
          <w:p w:rsidR="004519DF" w:rsidRPr="0063309A" w:rsidRDefault="004519DF" w:rsidP="004519DF">
            <w:pPr>
              <w:pStyle w:val="a7"/>
              <w:shd w:val="clear" w:color="auto" w:fill="auto"/>
              <w:jc w:val="left"/>
              <w:rPr>
                <w:sz w:val="20"/>
                <w:szCs w:val="20"/>
              </w:rPr>
            </w:pPr>
            <w:r w:rsidRPr="0063309A">
              <w:rPr>
                <w:sz w:val="20"/>
                <w:szCs w:val="20"/>
              </w:rPr>
              <w:t xml:space="preserve">Другие операции - в ошибочной проводке использованы счета, кроме </w:t>
            </w:r>
            <w:hyperlink r:id="rId89" w:history="1">
              <w:r w:rsidRPr="0063309A">
                <w:rPr>
                  <w:sz w:val="20"/>
                  <w:szCs w:val="20"/>
                </w:rPr>
                <w:t xml:space="preserve">401.10, </w:t>
              </w:r>
            </w:hyperlink>
            <w:hyperlink r:id="rId90" w:history="1">
              <w:r w:rsidRPr="0063309A">
                <w:rPr>
                  <w:sz w:val="20"/>
                  <w:szCs w:val="20"/>
                </w:rPr>
                <w:t xml:space="preserve">401.20, </w:t>
              </w:r>
            </w:hyperlink>
            <w:hyperlink r:id="rId91" w:history="1">
              <w:r w:rsidRPr="0063309A">
                <w:rPr>
                  <w:sz w:val="20"/>
                  <w:szCs w:val="20"/>
                </w:rPr>
                <w:t>210.02</w:t>
              </w:r>
            </w:hyperlink>
          </w:p>
        </w:tc>
        <w:tc>
          <w:tcPr>
            <w:tcW w:w="3019" w:type="dxa"/>
            <w:tcBorders>
              <w:top w:val="single" w:sz="4" w:space="0" w:color="auto"/>
              <w:left w:val="single" w:sz="4" w:space="0" w:color="auto"/>
              <w:bottom w:val="single" w:sz="4" w:space="0" w:color="auto"/>
            </w:tcBorders>
            <w:shd w:val="clear" w:color="auto" w:fill="FFFFFF"/>
            <w:vAlign w:val="bottom"/>
          </w:tcPr>
          <w:p w:rsidR="004519DF" w:rsidRPr="0063309A" w:rsidRDefault="00A95238" w:rsidP="004519DF">
            <w:pPr>
              <w:pStyle w:val="a7"/>
              <w:shd w:val="clear" w:color="auto" w:fill="auto"/>
              <w:jc w:val="left"/>
              <w:rPr>
                <w:sz w:val="20"/>
                <w:szCs w:val="20"/>
              </w:rPr>
            </w:pPr>
            <w:hyperlink r:id="rId92" w:history="1">
              <w:r w:rsidR="004519DF" w:rsidRPr="0063309A">
                <w:rPr>
                  <w:sz w:val="20"/>
                  <w:szCs w:val="20"/>
                </w:rPr>
                <w:t>304.86 «</w:t>
              </w:r>
            </w:hyperlink>
            <w:r w:rsidR="004519DF" w:rsidRPr="0063309A">
              <w:rPr>
                <w:sz w:val="20"/>
                <w:szCs w:val="20"/>
              </w:rPr>
              <w:t>Иные расчеты года,</w:t>
            </w:r>
          </w:p>
          <w:p w:rsidR="004519DF" w:rsidRPr="0063309A" w:rsidRDefault="004519DF" w:rsidP="004519DF">
            <w:pPr>
              <w:pStyle w:val="a7"/>
              <w:shd w:val="clear" w:color="auto" w:fill="auto"/>
              <w:jc w:val="left"/>
              <w:rPr>
                <w:sz w:val="20"/>
                <w:szCs w:val="20"/>
              </w:rPr>
            </w:pPr>
            <w:r w:rsidRPr="0063309A">
              <w:rPr>
                <w:sz w:val="20"/>
                <w:szCs w:val="20"/>
              </w:rPr>
              <w:t xml:space="preserve">предшествующего отчетному, </w:t>
            </w:r>
            <w:proofErr w:type="gramStart"/>
            <w:r w:rsidRPr="0063309A">
              <w:rPr>
                <w:sz w:val="20"/>
                <w:szCs w:val="20"/>
              </w:rPr>
              <w:t>выявленные</w:t>
            </w:r>
            <w:proofErr w:type="gramEnd"/>
            <w:r w:rsidRPr="0063309A">
              <w:rPr>
                <w:sz w:val="20"/>
                <w:szCs w:val="20"/>
              </w:rPr>
              <w:t xml:space="preserve"> в отчетном году»</w:t>
            </w:r>
          </w:p>
        </w:tc>
        <w:tc>
          <w:tcPr>
            <w:tcW w:w="2664" w:type="dxa"/>
            <w:tcBorders>
              <w:top w:val="single" w:sz="4" w:space="0" w:color="auto"/>
              <w:left w:val="single" w:sz="4" w:space="0" w:color="auto"/>
              <w:bottom w:val="single" w:sz="4" w:space="0" w:color="auto"/>
              <w:right w:val="single" w:sz="4" w:space="0" w:color="auto"/>
            </w:tcBorders>
            <w:shd w:val="clear" w:color="auto" w:fill="FFFFFF"/>
          </w:tcPr>
          <w:p w:rsidR="004519DF" w:rsidRPr="0063309A" w:rsidRDefault="00A95238" w:rsidP="004519DF">
            <w:pPr>
              <w:pStyle w:val="a7"/>
              <w:shd w:val="clear" w:color="auto" w:fill="auto"/>
              <w:jc w:val="left"/>
              <w:rPr>
                <w:sz w:val="20"/>
                <w:szCs w:val="20"/>
              </w:rPr>
            </w:pPr>
            <w:hyperlink r:id="rId93" w:history="1">
              <w:r w:rsidR="004519DF" w:rsidRPr="0063309A">
                <w:rPr>
                  <w:sz w:val="20"/>
                  <w:szCs w:val="20"/>
                </w:rPr>
                <w:t>304.96 «</w:t>
              </w:r>
            </w:hyperlink>
            <w:r w:rsidR="004519DF" w:rsidRPr="0063309A">
              <w:rPr>
                <w:sz w:val="20"/>
                <w:szCs w:val="20"/>
              </w:rPr>
              <w:t xml:space="preserve">Иные расчеты </w:t>
            </w:r>
            <w:proofErr w:type="gramStart"/>
            <w:r w:rsidR="004519DF" w:rsidRPr="0063309A">
              <w:rPr>
                <w:sz w:val="20"/>
                <w:szCs w:val="20"/>
              </w:rPr>
              <w:t>прошлых</w:t>
            </w:r>
            <w:proofErr w:type="gramEnd"/>
          </w:p>
          <w:p w:rsidR="004519DF" w:rsidRPr="0063309A" w:rsidRDefault="004519DF" w:rsidP="004519DF">
            <w:pPr>
              <w:pStyle w:val="a7"/>
              <w:shd w:val="clear" w:color="auto" w:fill="auto"/>
              <w:jc w:val="left"/>
              <w:rPr>
                <w:sz w:val="20"/>
                <w:szCs w:val="20"/>
              </w:rPr>
            </w:pPr>
            <w:r w:rsidRPr="0063309A">
              <w:rPr>
                <w:sz w:val="20"/>
                <w:szCs w:val="20"/>
              </w:rPr>
              <w:t xml:space="preserve">лет, </w:t>
            </w:r>
            <w:proofErr w:type="gramStart"/>
            <w:r w:rsidRPr="0063309A">
              <w:rPr>
                <w:sz w:val="20"/>
                <w:szCs w:val="20"/>
              </w:rPr>
              <w:t>выявленные</w:t>
            </w:r>
            <w:proofErr w:type="gramEnd"/>
            <w:r w:rsidRPr="0063309A">
              <w:rPr>
                <w:sz w:val="20"/>
                <w:szCs w:val="20"/>
              </w:rPr>
              <w:t xml:space="preserve"> в</w:t>
            </w:r>
          </w:p>
          <w:p w:rsidR="004519DF" w:rsidRPr="0063309A" w:rsidRDefault="004519DF" w:rsidP="004519DF">
            <w:pPr>
              <w:pStyle w:val="a7"/>
              <w:shd w:val="clear" w:color="auto" w:fill="auto"/>
              <w:jc w:val="left"/>
              <w:rPr>
                <w:sz w:val="20"/>
                <w:szCs w:val="20"/>
              </w:rPr>
            </w:pPr>
            <w:proofErr w:type="gramStart"/>
            <w:r w:rsidRPr="0063309A">
              <w:rPr>
                <w:sz w:val="20"/>
                <w:szCs w:val="20"/>
              </w:rPr>
              <w:t>отчетном году»</w:t>
            </w:r>
            <w:proofErr w:type="gramEnd"/>
          </w:p>
        </w:tc>
      </w:tr>
      <w:tr w:rsidR="004519DF" w:rsidRPr="0063309A" w:rsidTr="00CA575E">
        <w:trPr>
          <w:trHeight w:hRule="exact" w:val="999"/>
          <w:jc w:val="center"/>
        </w:trPr>
        <w:tc>
          <w:tcPr>
            <w:tcW w:w="3979" w:type="dxa"/>
            <w:tcBorders>
              <w:top w:val="single" w:sz="4" w:space="0" w:color="auto"/>
              <w:left w:val="single" w:sz="4" w:space="0" w:color="auto"/>
              <w:bottom w:val="single" w:sz="4" w:space="0" w:color="auto"/>
            </w:tcBorders>
            <w:shd w:val="clear" w:color="auto" w:fill="FFFFFF"/>
          </w:tcPr>
          <w:p w:rsidR="004519DF" w:rsidRPr="0063309A" w:rsidRDefault="004519DF" w:rsidP="004519DF">
            <w:pPr>
              <w:rPr>
                <w:rFonts w:ascii="Times New Roman" w:hAnsi="Times New Roman" w:cs="Times New Roman"/>
                <w:sz w:val="20"/>
                <w:szCs w:val="20"/>
              </w:rPr>
            </w:pPr>
          </w:p>
        </w:tc>
        <w:tc>
          <w:tcPr>
            <w:tcW w:w="3019" w:type="dxa"/>
            <w:tcBorders>
              <w:top w:val="single" w:sz="4" w:space="0" w:color="auto"/>
              <w:left w:val="single" w:sz="4" w:space="0" w:color="auto"/>
              <w:bottom w:val="single" w:sz="4" w:space="0" w:color="auto"/>
            </w:tcBorders>
            <w:shd w:val="clear" w:color="auto" w:fill="FFFFFF"/>
            <w:vAlign w:val="bottom"/>
          </w:tcPr>
          <w:p w:rsidR="004519DF" w:rsidRPr="0063309A" w:rsidRDefault="00A95238" w:rsidP="004519DF">
            <w:pPr>
              <w:pStyle w:val="a7"/>
              <w:shd w:val="clear" w:color="auto" w:fill="auto"/>
              <w:jc w:val="left"/>
              <w:rPr>
                <w:sz w:val="20"/>
                <w:szCs w:val="20"/>
              </w:rPr>
            </w:pPr>
            <w:hyperlink r:id="rId94" w:history="1">
              <w:r w:rsidR="004519DF" w:rsidRPr="0063309A">
                <w:rPr>
                  <w:sz w:val="20"/>
                  <w:szCs w:val="20"/>
                </w:rPr>
                <w:t>304.66 «</w:t>
              </w:r>
            </w:hyperlink>
            <w:r w:rsidR="004519DF" w:rsidRPr="0063309A">
              <w:rPr>
                <w:sz w:val="20"/>
                <w:szCs w:val="20"/>
              </w:rPr>
              <w:t>Иные расчеты года,</w:t>
            </w:r>
          </w:p>
          <w:p w:rsidR="004519DF" w:rsidRPr="0063309A" w:rsidRDefault="004519DF" w:rsidP="004519DF">
            <w:pPr>
              <w:pStyle w:val="a7"/>
              <w:shd w:val="clear" w:color="auto" w:fill="auto"/>
              <w:jc w:val="left"/>
              <w:rPr>
                <w:sz w:val="20"/>
                <w:szCs w:val="20"/>
              </w:rPr>
            </w:pPr>
            <w:proofErr w:type="gramStart"/>
            <w:r w:rsidRPr="0063309A">
              <w:rPr>
                <w:sz w:val="20"/>
                <w:szCs w:val="20"/>
              </w:rPr>
              <w:t>предшествующего</w:t>
            </w:r>
            <w:proofErr w:type="gramEnd"/>
            <w:r w:rsidRPr="0063309A">
              <w:rPr>
                <w:sz w:val="20"/>
                <w:szCs w:val="20"/>
              </w:rPr>
              <w:t xml:space="preserve"> отчетному, выявленные по контрольным мероприятиям»</w:t>
            </w:r>
          </w:p>
        </w:tc>
        <w:tc>
          <w:tcPr>
            <w:tcW w:w="2664" w:type="dxa"/>
            <w:tcBorders>
              <w:top w:val="single" w:sz="4" w:space="0" w:color="auto"/>
              <w:left w:val="single" w:sz="4" w:space="0" w:color="auto"/>
              <w:bottom w:val="single" w:sz="4" w:space="0" w:color="auto"/>
              <w:right w:val="single" w:sz="4" w:space="0" w:color="auto"/>
            </w:tcBorders>
            <w:shd w:val="clear" w:color="auto" w:fill="FFFFFF"/>
          </w:tcPr>
          <w:p w:rsidR="004519DF" w:rsidRPr="0063309A" w:rsidRDefault="00A95238" w:rsidP="004519DF">
            <w:pPr>
              <w:pStyle w:val="a7"/>
              <w:shd w:val="clear" w:color="auto" w:fill="auto"/>
              <w:jc w:val="left"/>
              <w:rPr>
                <w:sz w:val="20"/>
                <w:szCs w:val="20"/>
              </w:rPr>
            </w:pPr>
            <w:hyperlink r:id="rId95" w:history="1">
              <w:r w:rsidR="004519DF" w:rsidRPr="0063309A">
                <w:rPr>
                  <w:sz w:val="20"/>
                  <w:szCs w:val="20"/>
                </w:rPr>
                <w:t>304.76 «</w:t>
              </w:r>
            </w:hyperlink>
            <w:r w:rsidR="004519DF" w:rsidRPr="0063309A">
              <w:rPr>
                <w:sz w:val="20"/>
                <w:szCs w:val="20"/>
              </w:rPr>
              <w:t xml:space="preserve">Иные расчеты </w:t>
            </w:r>
            <w:proofErr w:type="gramStart"/>
            <w:r w:rsidR="004519DF" w:rsidRPr="0063309A">
              <w:rPr>
                <w:sz w:val="20"/>
                <w:szCs w:val="20"/>
              </w:rPr>
              <w:t>прошлых</w:t>
            </w:r>
            <w:proofErr w:type="gramEnd"/>
          </w:p>
          <w:p w:rsidR="004519DF" w:rsidRPr="0063309A" w:rsidRDefault="004519DF" w:rsidP="004519DF">
            <w:pPr>
              <w:pStyle w:val="a7"/>
              <w:shd w:val="clear" w:color="auto" w:fill="auto"/>
              <w:jc w:val="left"/>
              <w:rPr>
                <w:sz w:val="20"/>
                <w:szCs w:val="20"/>
              </w:rPr>
            </w:pPr>
            <w:r w:rsidRPr="0063309A">
              <w:rPr>
                <w:sz w:val="20"/>
                <w:szCs w:val="20"/>
              </w:rPr>
              <w:t xml:space="preserve">лет, </w:t>
            </w:r>
            <w:proofErr w:type="gramStart"/>
            <w:r w:rsidRPr="0063309A">
              <w:rPr>
                <w:sz w:val="20"/>
                <w:szCs w:val="20"/>
              </w:rPr>
              <w:t>выявленные</w:t>
            </w:r>
            <w:proofErr w:type="gramEnd"/>
            <w:r w:rsidRPr="0063309A">
              <w:rPr>
                <w:sz w:val="20"/>
                <w:szCs w:val="20"/>
              </w:rPr>
              <w:t xml:space="preserve"> по</w:t>
            </w:r>
          </w:p>
          <w:p w:rsidR="004519DF" w:rsidRPr="0063309A" w:rsidRDefault="004519DF" w:rsidP="004519DF">
            <w:pPr>
              <w:pStyle w:val="a7"/>
              <w:shd w:val="clear" w:color="auto" w:fill="auto"/>
              <w:jc w:val="left"/>
              <w:rPr>
                <w:sz w:val="20"/>
                <w:szCs w:val="20"/>
              </w:rPr>
            </w:pPr>
            <w:r w:rsidRPr="0063309A">
              <w:rPr>
                <w:sz w:val="20"/>
                <w:szCs w:val="20"/>
              </w:rPr>
              <w:t>контрольным</w:t>
            </w:r>
          </w:p>
          <w:p w:rsidR="004519DF" w:rsidRPr="0063309A" w:rsidRDefault="004519DF" w:rsidP="004519DF">
            <w:pPr>
              <w:pStyle w:val="a7"/>
              <w:shd w:val="clear" w:color="auto" w:fill="auto"/>
              <w:jc w:val="left"/>
              <w:rPr>
                <w:sz w:val="20"/>
                <w:szCs w:val="20"/>
              </w:rPr>
            </w:pPr>
            <w:r w:rsidRPr="0063309A">
              <w:rPr>
                <w:sz w:val="20"/>
                <w:szCs w:val="20"/>
              </w:rPr>
              <w:t>мероприятиям»</w:t>
            </w:r>
          </w:p>
        </w:tc>
      </w:tr>
    </w:tbl>
    <w:p w:rsidR="00875839" w:rsidRPr="004519DF" w:rsidRDefault="00656BBF">
      <w:pPr>
        <w:spacing w:line="14" w:lineRule="exact"/>
        <w:rPr>
          <w:rFonts w:ascii="Times New Roman" w:hAnsi="Times New Roman" w:cs="Times New Roman"/>
        </w:rPr>
      </w:pPr>
      <w:r w:rsidRPr="004519DF">
        <w:rPr>
          <w:rFonts w:ascii="Times New Roman" w:hAnsi="Times New Roman" w:cs="Times New Roman"/>
        </w:rPr>
        <w:br w:type="page"/>
      </w:r>
    </w:p>
    <w:p w:rsidR="00875839" w:rsidRPr="004519DF" w:rsidRDefault="00875839">
      <w:pPr>
        <w:spacing w:after="446" w:line="14" w:lineRule="exact"/>
        <w:rPr>
          <w:rFonts w:ascii="Times New Roman" w:hAnsi="Times New Roman" w:cs="Times New Roman"/>
        </w:rPr>
      </w:pPr>
    </w:p>
    <w:p w:rsidR="00875839" w:rsidRPr="0063309A" w:rsidRDefault="00656BBF">
      <w:pPr>
        <w:pStyle w:val="1"/>
        <w:shd w:val="clear" w:color="auto" w:fill="auto"/>
        <w:rPr>
          <w:sz w:val="20"/>
          <w:szCs w:val="20"/>
        </w:rPr>
      </w:pPr>
      <w:r w:rsidRPr="0063309A">
        <w:rPr>
          <w:sz w:val="20"/>
          <w:szCs w:val="20"/>
        </w:rPr>
        <w:t xml:space="preserve">Дата исправления - дата обнаружения ошибки. Исправительные записи делаются на основании Бухгалтерской справки </w:t>
      </w:r>
      <w:hyperlink r:id="rId96" w:history="1">
        <w:r w:rsidRPr="0063309A">
          <w:rPr>
            <w:sz w:val="20"/>
            <w:szCs w:val="20"/>
          </w:rPr>
          <w:t>(ф. 0504833)</w:t>
        </w:r>
      </w:hyperlink>
      <w:r w:rsidRPr="0063309A">
        <w:rPr>
          <w:sz w:val="20"/>
          <w:szCs w:val="20"/>
        </w:rPr>
        <w:t>. Операции отражаются в отдельном регистре - Журнале операций по исправлению ошибок прошлых лет (</w:t>
      </w:r>
      <w:hyperlink r:id="rId97" w:history="1">
        <w:r w:rsidRPr="0063309A">
          <w:rPr>
            <w:sz w:val="20"/>
            <w:szCs w:val="20"/>
          </w:rPr>
          <w:t>ф. 0504071).</w:t>
        </w:r>
      </w:hyperlink>
    </w:p>
    <w:p w:rsidR="00875839" w:rsidRPr="0063309A" w:rsidRDefault="00656BBF">
      <w:pPr>
        <w:pStyle w:val="1"/>
        <w:shd w:val="clear" w:color="auto" w:fill="auto"/>
        <w:rPr>
          <w:sz w:val="20"/>
          <w:szCs w:val="20"/>
        </w:rPr>
      </w:pPr>
      <w:r w:rsidRPr="0063309A">
        <w:rPr>
          <w:sz w:val="20"/>
          <w:szCs w:val="20"/>
        </w:rPr>
        <w:t>В конце года показатели по специальным счетам закрываются на финансовый результат прошлых отчетных периодов.</w:t>
      </w:r>
    </w:p>
    <w:p w:rsidR="00875839" w:rsidRPr="0063309A" w:rsidRDefault="00656BBF">
      <w:pPr>
        <w:pStyle w:val="1"/>
        <w:shd w:val="clear" w:color="auto" w:fill="auto"/>
        <w:tabs>
          <w:tab w:val="left" w:pos="4901"/>
          <w:tab w:val="left" w:pos="5568"/>
        </w:tabs>
        <w:rPr>
          <w:sz w:val="20"/>
          <w:szCs w:val="20"/>
        </w:rPr>
      </w:pPr>
      <w:r w:rsidRPr="0063309A">
        <w:rPr>
          <w:b/>
          <w:bCs/>
          <w:sz w:val="20"/>
          <w:szCs w:val="20"/>
        </w:rPr>
        <w:t xml:space="preserve">Пункт </w:t>
      </w:r>
      <w:hyperlink r:id="rId98" w:history="1">
        <w:r w:rsidRPr="0063309A">
          <w:rPr>
            <w:b/>
            <w:bCs/>
            <w:sz w:val="20"/>
            <w:szCs w:val="20"/>
          </w:rPr>
          <w:t xml:space="preserve">227, </w:t>
        </w:r>
      </w:hyperlink>
      <w:hyperlink r:id="rId99" w:history="1">
        <w:r w:rsidRPr="0063309A">
          <w:rPr>
            <w:b/>
            <w:bCs/>
            <w:sz w:val="20"/>
            <w:szCs w:val="20"/>
          </w:rPr>
          <w:t xml:space="preserve">281, </w:t>
        </w:r>
      </w:hyperlink>
      <w:hyperlink r:id="rId100" w:history="1">
        <w:r w:rsidRPr="0063309A">
          <w:rPr>
            <w:b/>
            <w:bCs/>
            <w:sz w:val="20"/>
            <w:szCs w:val="20"/>
          </w:rPr>
          <w:t>298-300</w:t>
        </w:r>
        <w:proofErr w:type="gramStart"/>
        <w:r w:rsidRPr="0063309A">
          <w:rPr>
            <w:b/>
            <w:bCs/>
            <w:sz w:val="20"/>
            <w:szCs w:val="20"/>
          </w:rPr>
          <w:t xml:space="preserve"> И</w:t>
        </w:r>
        <w:proofErr w:type="gramEnd"/>
      </w:hyperlink>
      <w:r w:rsidRPr="0063309A">
        <w:rPr>
          <w:b/>
          <w:bCs/>
          <w:sz w:val="20"/>
          <w:szCs w:val="20"/>
        </w:rPr>
        <w:t xml:space="preserve">нструкции к Единому плану счетов № 157н, </w:t>
      </w:r>
      <w:hyperlink r:id="rId101" w:history="1">
        <w:r w:rsidR="00A07094" w:rsidRPr="0063309A">
          <w:rPr>
            <w:b/>
            <w:bCs/>
            <w:sz w:val="20"/>
            <w:szCs w:val="20"/>
          </w:rPr>
          <w:t xml:space="preserve">письмо Минфина от 09.04.2021 № </w:t>
        </w:r>
        <w:r w:rsidRPr="0063309A">
          <w:rPr>
            <w:b/>
            <w:bCs/>
            <w:sz w:val="20"/>
            <w:szCs w:val="20"/>
          </w:rPr>
          <w:t xml:space="preserve">02-06-10/27219, </w:t>
        </w:r>
      </w:hyperlink>
      <w:r w:rsidRPr="0063309A">
        <w:rPr>
          <w:b/>
          <w:bCs/>
          <w:sz w:val="20"/>
          <w:szCs w:val="20"/>
        </w:rPr>
        <w:t>пункт 17,</w:t>
      </w:r>
      <w:hyperlink r:id="rId102" w:history="1">
        <w:r w:rsidRPr="0063309A">
          <w:rPr>
            <w:b/>
            <w:bCs/>
            <w:sz w:val="20"/>
            <w:szCs w:val="20"/>
          </w:rPr>
          <w:t xml:space="preserve"> 18</w:t>
        </w:r>
        <w:r w:rsidRPr="0063309A">
          <w:rPr>
            <w:b/>
            <w:bCs/>
            <w:sz w:val="20"/>
            <w:szCs w:val="20"/>
          </w:rPr>
          <w:softHyphen/>
        </w:r>
      </w:hyperlink>
    </w:p>
    <w:p w:rsidR="00875839" w:rsidRPr="0063309A" w:rsidRDefault="00656BBF" w:rsidP="00A07094">
      <w:pPr>
        <w:pStyle w:val="11"/>
        <w:keepNext/>
        <w:keepLines/>
        <w:shd w:val="clear" w:color="auto" w:fill="auto"/>
        <w:tabs>
          <w:tab w:val="left" w:pos="435"/>
        </w:tabs>
        <w:spacing w:after="0"/>
        <w:ind w:left="0"/>
        <w:jc w:val="both"/>
        <w:rPr>
          <w:sz w:val="20"/>
          <w:szCs w:val="20"/>
        </w:rPr>
      </w:pPr>
      <w:bookmarkStart w:id="27" w:name="bookmark27"/>
      <w:r w:rsidRPr="0063309A">
        <w:rPr>
          <w:sz w:val="20"/>
          <w:szCs w:val="20"/>
        </w:rPr>
        <w:t xml:space="preserve">Методических рекомендаций из </w:t>
      </w:r>
      <w:hyperlink r:id="rId103" w:history="1">
        <w:r w:rsidRPr="0063309A">
          <w:rPr>
            <w:sz w:val="20"/>
            <w:szCs w:val="20"/>
          </w:rPr>
          <w:t>письма Минфина от 31.08.2018 № 02-</w:t>
        </w:r>
      </w:hyperlink>
      <w:r w:rsidRPr="0063309A">
        <w:rPr>
          <w:sz w:val="20"/>
          <w:szCs w:val="20"/>
        </w:rPr>
        <w:t xml:space="preserve"> 06-07/62480.</w:t>
      </w:r>
      <w:bookmarkEnd w:id="27"/>
    </w:p>
    <w:p w:rsidR="00A07094" w:rsidRPr="0063309A" w:rsidRDefault="00A07094" w:rsidP="00A07094">
      <w:pPr>
        <w:pStyle w:val="11"/>
        <w:keepNext/>
        <w:keepLines/>
        <w:shd w:val="clear" w:color="auto" w:fill="auto"/>
        <w:tabs>
          <w:tab w:val="left" w:pos="435"/>
        </w:tabs>
        <w:spacing w:after="0"/>
        <w:ind w:left="0"/>
        <w:jc w:val="both"/>
        <w:rPr>
          <w:sz w:val="20"/>
          <w:szCs w:val="20"/>
        </w:rPr>
      </w:pPr>
    </w:p>
    <w:p w:rsidR="00875839" w:rsidRPr="0063309A" w:rsidRDefault="00656BBF">
      <w:pPr>
        <w:pStyle w:val="11"/>
        <w:keepNext/>
        <w:keepLines/>
        <w:numPr>
          <w:ilvl w:val="0"/>
          <w:numId w:val="47"/>
        </w:numPr>
        <w:shd w:val="clear" w:color="auto" w:fill="auto"/>
        <w:tabs>
          <w:tab w:val="left" w:pos="3874"/>
        </w:tabs>
        <w:spacing w:after="320"/>
        <w:ind w:left="3160"/>
        <w:rPr>
          <w:sz w:val="20"/>
          <w:szCs w:val="20"/>
        </w:rPr>
      </w:pPr>
      <w:bookmarkStart w:id="28" w:name="bookmark28"/>
      <w:r w:rsidRPr="0063309A">
        <w:rPr>
          <w:sz w:val="20"/>
          <w:szCs w:val="20"/>
        </w:rPr>
        <w:t>Выплаты персоналу</w:t>
      </w:r>
      <w:bookmarkEnd w:id="28"/>
    </w:p>
    <w:p w:rsidR="00875839" w:rsidRPr="0063309A" w:rsidRDefault="00656BBF">
      <w:pPr>
        <w:pStyle w:val="11"/>
        <w:keepNext/>
        <w:keepLines/>
        <w:shd w:val="clear" w:color="auto" w:fill="auto"/>
        <w:tabs>
          <w:tab w:val="left" w:pos="6955"/>
          <w:tab w:val="left" w:pos="7565"/>
        </w:tabs>
        <w:spacing w:after="0"/>
        <w:ind w:left="720"/>
        <w:jc w:val="both"/>
        <w:rPr>
          <w:sz w:val="20"/>
          <w:szCs w:val="20"/>
        </w:rPr>
      </w:pPr>
      <w:bookmarkStart w:id="29" w:name="bookmark29"/>
      <w:r w:rsidRPr="0063309A">
        <w:rPr>
          <w:sz w:val="20"/>
          <w:szCs w:val="20"/>
        </w:rPr>
        <w:t>Пись</w:t>
      </w:r>
      <w:r w:rsidR="002D29E8" w:rsidRPr="0063309A">
        <w:rPr>
          <w:sz w:val="20"/>
          <w:szCs w:val="20"/>
        </w:rPr>
        <w:t>мо Минфина России от 30.11.2020 №</w:t>
      </w:r>
      <w:r w:rsidRPr="0063309A">
        <w:rPr>
          <w:sz w:val="20"/>
          <w:szCs w:val="20"/>
        </w:rPr>
        <w:t>02-06-07/104576</w:t>
      </w:r>
      <w:bookmarkEnd w:id="29"/>
    </w:p>
    <w:p w:rsidR="00875839" w:rsidRPr="0063309A" w:rsidRDefault="00656BBF">
      <w:pPr>
        <w:pStyle w:val="1"/>
        <w:shd w:val="clear" w:color="auto" w:fill="auto"/>
        <w:rPr>
          <w:sz w:val="20"/>
          <w:szCs w:val="20"/>
        </w:rPr>
      </w:pPr>
      <w:r w:rsidRPr="0063309A">
        <w:rPr>
          <w:sz w:val="20"/>
          <w:szCs w:val="20"/>
        </w:rPr>
        <w:t xml:space="preserve">Методические рекомендации по применению ФСБУ «Выплаты персоналу» </w:t>
      </w:r>
      <w:proofErr w:type="gramStart"/>
      <w:r w:rsidRPr="0063309A">
        <w:rPr>
          <w:b/>
          <w:bCs/>
          <w:sz w:val="20"/>
          <w:szCs w:val="20"/>
        </w:rPr>
        <w:t>к</w:t>
      </w:r>
      <w:proofErr w:type="gramEnd"/>
    </w:p>
    <w:p w:rsidR="00875839" w:rsidRPr="0063309A" w:rsidRDefault="00656BBF">
      <w:pPr>
        <w:pStyle w:val="1"/>
        <w:shd w:val="clear" w:color="auto" w:fill="auto"/>
        <w:rPr>
          <w:sz w:val="20"/>
          <w:szCs w:val="20"/>
        </w:rPr>
      </w:pPr>
      <w:r w:rsidRPr="0063309A">
        <w:rPr>
          <w:b/>
          <w:bCs/>
          <w:sz w:val="20"/>
          <w:szCs w:val="20"/>
        </w:rPr>
        <w:t>выплатам персоналу относятся:</w:t>
      </w:r>
    </w:p>
    <w:p w:rsidR="00875839" w:rsidRPr="0063309A" w:rsidRDefault="00656BBF" w:rsidP="004017F9">
      <w:pPr>
        <w:pStyle w:val="1"/>
        <w:numPr>
          <w:ilvl w:val="0"/>
          <w:numId w:val="53"/>
        </w:numPr>
        <w:shd w:val="clear" w:color="auto" w:fill="auto"/>
        <w:tabs>
          <w:tab w:val="left" w:pos="412"/>
        </w:tabs>
        <w:jc w:val="left"/>
        <w:rPr>
          <w:sz w:val="20"/>
          <w:szCs w:val="20"/>
        </w:rPr>
      </w:pPr>
      <w:r w:rsidRPr="0063309A">
        <w:rPr>
          <w:sz w:val="20"/>
          <w:szCs w:val="20"/>
        </w:rPr>
        <w:t>расходы на оплату труда персонала</w:t>
      </w:r>
      <w:r w:rsidR="00A07094" w:rsidRPr="0063309A">
        <w:rPr>
          <w:sz w:val="20"/>
          <w:szCs w:val="20"/>
        </w:rPr>
        <w:t xml:space="preserve">, денежное содержание (денежное </w:t>
      </w:r>
      <w:r w:rsidRPr="0063309A">
        <w:rPr>
          <w:sz w:val="20"/>
          <w:szCs w:val="20"/>
        </w:rPr>
        <w:t>вознаграждение, денежное довольствие, заработная плата);</w:t>
      </w:r>
    </w:p>
    <w:p w:rsidR="00875839" w:rsidRPr="0063309A" w:rsidRDefault="00656BBF" w:rsidP="004017F9">
      <w:pPr>
        <w:pStyle w:val="1"/>
        <w:numPr>
          <w:ilvl w:val="0"/>
          <w:numId w:val="53"/>
        </w:numPr>
        <w:shd w:val="clear" w:color="auto" w:fill="auto"/>
        <w:tabs>
          <w:tab w:val="left" w:pos="412"/>
        </w:tabs>
        <w:rPr>
          <w:sz w:val="20"/>
          <w:szCs w:val="20"/>
        </w:rPr>
      </w:pPr>
      <w:r w:rsidRPr="0063309A">
        <w:rPr>
          <w:sz w:val="20"/>
          <w:szCs w:val="20"/>
        </w:rPr>
        <w:t>командировочные и иные выплаты, обусловленные статусом персонала;</w:t>
      </w:r>
    </w:p>
    <w:p w:rsidR="00875839" w:rsidRPr="0063309A" w:rsidRDefault="00656BBF" w:rsidP="004017F9">
      <w:pPr>
        <w:pStyle w:val="1"/>
        <w:numPr>
          <w:ilvl w:val="0"/>
          <w:numId w:val="53"/>
        </w:numPr>
        <w:shd w:val="clear" w:color="auto" w:fill="auto"/>
        <w:tabs>
          <w:tab w:val="left" w:pos="412"/>
        </w:tabs>
        <w:rPr>
          <w:sz w:val="20"/>
          <w:szCs w:val="20"/>
        </w:rPr>
      </w:pPr>
      <w:r w:rsidRPr="0063309A">
        <w:rPr>
          <w:sz w:val="20"/>
          <w:szCs w:val="20"/>
        </w:rPr>
        <w:t>расходы на оплату страховых взносов по обязательному социальному страхованию.</w:t>
      </w:r>
    </w:p>
    <w:p w:rsidR="00875839" w:rsidRPr="0063309A" w:rsidRDefault="00656BBF">
      <w:pPr>
        <w:pStyle w:val="1"/>
        <w:shd w:val="clear" w:color="auto" w:fill="auto"/>
        <w:rPr>
          <w:sz w:val="20"/>
          <w:szCs w:val="20"/>
        </w:rPr>
      </w:pPr>
      <w:r w:rsidRPr="0063309A">
        <w:rPr>
          <w:sz w:val="20"/>
          <w:szCs w:val="20"/>
        </w:rPr>
        <w:t xml:space="preserve">Выплаты персоналу могут быть в </w:t>
      </w:r>
      <w:r w:rsidRPr="0063309A">
        <w:rPr>
          <w:sz w:val="20"/>
          <w:szCs w:val="20"/>
          <w:u w:val="single"/>
        </w:rPr>
        <w:t xml:space="preserve">натуральном (214 КОСГУ) или денежном </w:t>
      </w:r>
      <w:r w:rsidRPr="0063309A">
        <w:rPr>
          <w:sz w:val="20"/>
          <w:szCs w:val="20"/>
        </w:rPr>
        <w:t>виде (212 КОСГУ)</w:t>
      </w:r>
    </w:p>
    <w:p w:rsidR="00875839" w:rsidRPr="0063309A" w:rsidRDefault="00656BBF">
      <w:pPr>
        <w:pStyle w:val="1"/>
        <w:shd w:val="clear" w:color="auto" w:fill="auto"/>
        <w:rPr>
          <w:sz w:val="20"/>
          <w:szCs w:val="20"/>
        </w:rPr>
      </w:pPr>
      <w:r w:rsidRPr="0063309A">
        <w:rPr>
          <w:b/>
          <w:bCs/>
          <w:sz w:val="20"/>
          <w:szCs w:val="20"/>
        </w:rPr>
        <w:t>КОСГУ 212:</w:t>
      </w:r>
    </w:p>
    <w:p w:rsidR="00875839" w:rsidRPr="0063309A" w:rsidRDefault="00656BBF" w:rsidP="004017F9">
      <w:pPr>
        <w:pStyle w:val="1"/>
        <w:numPr>
          <w:ilvl w:val="0"/>
          <w:numId w:val="53"/>
        </w:numPr>
        <w:shd w:val="clear" w:color="auto" w:fill="auto"/>
        <w:tabs>
          <w:tab w:val="left" w:pos="412"/>
        </w:tabs>
        <w:rPr>
          <w:sz w:val="20"/>
          <w:szCs w:val="20"/>
        </w:rPr>
      </w:pPr>
      <w:r w:rsidRPr="0063309A">
        <w:rPr>
          <w:sz w:val="20"/>
          <w:szCs w:val="20"/>
        </w:rPr>
        <w:t>возмещение персоналу дополнительных расходов, связанных с проживанием вне места постоянного жительства в служебных командировках (суточные);</w:t>
      </w:r>
    </w:p>
    <w:p w:rsidR="00875839" w:rsidRPr="0063309A" w:rsidRDefault="00656BBF">
      <w:pPr>
        <w:pStyle w:val="1"/>
        <w:shd w:val="clear" w:color="auto" w:fill="auto"/>
        <w:rPr>
          <w:sz w:val="20"/>
          <w:szCs w:val="20"/>
        </w:rPr>
      </w:pPr>
      <w:r w:rsidRPr="0063309A">
        <w:rPr>
          <w:b/>
          <w:bCs/>
          <w:sz w:val="20"/>
          <w:szCs w:val="20"/>
        </w:rPr>
        <w:t>КОСГУ 214:</w:t>
      </w:r>
    </w:p>
    <w:p w:rsidR="00875839" w:rsidRPr="0063309A" w:rsidRDefault="00656BBF" w:rsidP="004017F9">
      <w:pPr>
        <w:pStyle w:val="1"/>
        <w:numPr>
          <w:ilvl w:val="0"/>
          <w:numId w:val="53"/>
        </w:numPr>
        <w:shd w:val="clear" w:color="auto" w:fill="auto"/>
        <w:tabs>
          <w:tab w:val="left" w:pos="412"/>
        </w:tabs>
        <w:jc w:val="left"/>
        <w:rPr>
          <w:sz w:val="20"/>
          <w:szCs w:val="20"/>
        </w:rPr>
      </w:pPr>
      <w:r w:rsidRPr="0063309A">
        <w:rPr>
          <w:sz w:val="20"/>
          <w:szCs w:val="20"/>
        </w:rPr>
        <w:t>компенсация найма (поднайма) жилых помещений (за исключением служебных командировок) в установленных законодательством РФ случаях. Выплаты персоналу делятся на две группы:</w:t>
      </w:r>
    </w:p>
    <w:p w:rsidR="00875839" w:rsidRPr="0063309A" w:rsidRDefault="00656BBF">
      <w:pPr>
        <w:pStyle w:val="1"/>
        <w:numPr>
          <w:ilvl w:val="0"/>
          <w:numId w:val="27"/>
        </w:numPr>
        <w:shd w:val="clear" w:color="auto" w:fill="auto"/>
        <w:tabs>
          <w:tab w:val="left" w:pos="253"/>
        </w:tabs>
        <w:rPr>
          <w:sz w:val="20"/>
          <w:szCs w:val="20"/>
        </w:rPr>
      </w:pPr>
      <w:r w:rsidRPr="0063309A">
        <w:rPr>
          <w:sz w:val="20"/>
          <w:szCs w:val="20"/>
        </w:rPr>
        <w:t>текущие выплаты персоналу;</w:t>
      </w:r>
    </w:p>
    <w:p w:rsidR="00875839" w:rsidRPr="0063309A" w:rsidRDefault="00656BBF">
      <w:pPr>
        <w:pStyle w:val="1"/>
        <w:numPr>
          <w:ilvl w:val="0"/>
          <w:numId w:val="27"/>
        </w:numPr>
        <w:shd w:val="clear" w:color="auto" w:fill="auto"/>
        <w:tabs>
          <w:tab w:val="left" w:pos="253"/>
        </w:tabs>
        <w:rPr>
          <w:sz w:val="20"/>
          <w:szCs w:val="20"/>
        </w:rPr>
      </w:pPr>
      <w:r w:rsidRPr="0063309A">
        <w:rPr>
          <w:sz w:val="20"/>
          <w:szCs w:val="20"/>
        </w:rPr>
        <w:t>отложенные выплаты персоналу.</w:t>
      </w:r>
    </w:p>
    <w:p w:rsidR="00875839" w:rsidRPr="0063309A" w:rsidRDefault="00656BBF">
      <w:pPr>
        <w:pStyle w:val="1"/>
        <w:shd w:val="clear" w:color="auto" w:fill="auto"/>
        <w:rPr>
          <w:sz w:val="20"/>
          <w:szCs w:val="20"/>
        </w:rPr>
      </w:pPr>
      <w:r w:rsidRPr="0063309A">
        <w:rPr>
          <w:sz w:val="20"/>
          <w:szCs w:val="20"/>
        </w:rPr>
        <w:t xml:space="preserve">К </w:t>
      </w:r>
      <w:r w:rsidRPr="0063309A">
        <w:rPr>
          <w:b/>
          <w:bCs/>
          <w:sz w:val="20"/>
          <w:szCs w:val="20"/>
        </w:rPr>
        <w:t xml:space="preserve">текущим </w:t>
      </w:r>
      <w:r w:rsidRPr="0063309A">
        <w:rPr>
          <w:sz w:val="20"/>
          <w:szCs w:val="20"/>
        </w:rPr>
        <w:t xml:space="preserve">выплатам относятся выплаты, по которым возникает обязательство их осуществить и у которых </w:t>
      </w:r>
      <w:r w:rsidRPr="0063309A">
        <w:rPr>
          <w:b/>
          <w:bCs/>
          <w:sz w:val="20"/>
          <w:szCs w:val="20"/>
        </w:rPr>
        <w:t>есть срок исполнения и величина.</w:t>
      </w:r>
    </w:p>
    <w:p w:rsidR="00875839" w:rsidRPr="0063309A" w:rsidRDefault="00656BBF">
      <w:pPr>
        <w:pStyle w:val="1"/>
        <w:shd w:val="clear" w:color="auto" w:fill="auto"/>
        <w:rPr>
          <w:sz w:val="20"/>
          <w:szCs w:val="20"/>
        </w:rPr>
      </w:pPr>
      <w:r w:rsidRPr="0063309A">
        <w:rPr>
          <w:sz w:val="20"/>
          <w:szCs w:val="20"/>
        </w:rPr>
        <w:t xml:space="preserve">К </w:t>
      </w:r>
      <w:r w:rsidRPr="0063309A">
        <w:rPr>
          <w:b/>
          <w:bCs/>
          <w:sz w:val="20"/>
          <w:szCs w:val="20"/>
        </w:rPr>
        <w:t xml:space="preserve">отложенным </w:t>
      </w:r>
      <w:r w:rsidRPr="0063309A">
        <w:rPr>
          <w:sz w:val="20"/>
          <w:szCs w:val="20"/>
        </w:rPr>
        <w:t xml:space="preserve">выплатам персоналу относятся выплаты персоналу, которые имеют обоснованную </w:t>
      </w:r>
      <w:r w:rsidRPr="0063309A">
        <w:rPr>
          <w:b/>
          <w:bCs/>
          <w:sz w:val="20"/>
          <w:szCs w:val="20"/>
        </w:rPr>
        <w:t>оценку обязательства с неопределенным временем их исполнения.</w:t>
      </w:r>
    </w:p>
    <w:p w:rsidR="00875839" w:rsidRPr="0063309A" w:rsidRDefault="00656BBF">
      <w:pPr>
        <w:pStyle w:val="1"/>
        <w:shd w:val="clear" w:color="auto" w:fill="auto"/>
        <w:rPr>
          <w:sz w:val="20"/>
          <w:szCs w:val="20"/>
        </w:rPr>
      </w:pPr>
      <w:r w:rsidRPr="0063309A">
        <w:rPr>
          <w:sz w:val="20"/>
          <w:szCs w:val="20"/>
        </w:rPr>
        <w:t>Признание отложенных выплат персоналу в составе резерва предстоящих расходов осуществляется в том отчетном периоде, когда персонал исполнял трудовые функции, должностные обязанности.</w:t>
      </w:r>
    </w:p>
    <w:p w:rsidR="00875839" w:rsidRPr="0063309A" w:rsidRDefault="00656BBF">
      <w:pPr>
        <w:pStyle w:val="1"/>
        <w:shd w:val="clear" w:color="auto" w:fill="auto"/>
        <w:rPr>
          <w:sz w:val="20"/>
          <w:szCs w:val="20"/>
        </w:rPr>
      </w:pPr>
      <w:r w:rsidRPr="0063309A">
        <w:rPr>
          <w:sz w:val="20"/>
          <w:szCs w:val="20"/>
        </w:rPr>
        <w:t>Отложенные выплат персоналу признаются в составе резерва предстоящих расходов в том отчетном периоде, когда персонал исполнял трудовые функции, должностные обязанности.</w:t>
      </w:r>
    </w:p>
    <w:p w:rsidR="00875839" w:rsidRPr="0063309A" w:rsidRDefault="00656BBF">
      <w:pPr>
        <w:pStyle w:val="1"/>
        <w:shd w:val="clear" w:color="auto" w:fill="auto"/>
        <w:rPr>
          <w:sz w:val="20"/>
          <w:szCs w:val="20"/>
        </w:rPr>
      </w:pPr>
      <w:r w:rsidRPr="0063309A">
        <w:rPr>
          <w:sz w:val="20"/>
          <w:szCs w:val="20"/>
        </w:rPr>
        <w:t>Отложенные выплаты делятся на отложенные выплаты персоналу на предстоящую оплату отпусков за фактически отработанное время и предстоящие расходы на пенсионные и иные аналогичные выплаты персоналу.</w:t>
      </w:r>
    </w:p>
    <w:p w:rsidR="00875839" w:rsidRPr="0063309A" w:rsidRDefault="00656BBF">
      <w:pPr>
        <w:pStyle w:val="1"/>
        <w:shd w:val="clear" w:color="auto" w:fill="auto"/>
        <w:rPr>
          <w:sz w:val="20"/>
          <w:szCs w:val="20"/>
        </w:rPr>
      </w:pPr>
      <w:r w:rsidRPr="0063309A">
        <w:rPr>
          <w:sz w:val="20"/>
          <w:szCs w:val="20"/>
        </w:rPr>
        <w:t xml:space="preserve">Отложенные выплаты персоналу в части предстоящих расходов </w:t>
      </w:r>
      <w:r w:rsidRPr="0063309A">
        <w:rPr>
          <w:b/>
          <w:bCs/>
          <w:sz w:val="20"/>
          <w:szCs w:val="20"/>
        </w:rPr>
        <w:t xml:space="preserve">на оплату отпусков </w:t>
      </w:r>
      <w:r w:rsidRPr="0063309A">
        <w:rPr>
          <w:sz w:val="20"/>
          <w:szCs w:val="20"/>
        </w:rPr>
        <w:t>признаются</w:t>
      </w:r>
      <w:proofErr w:type="gramStart"/>
      <w:r w:rsidRPr="0063309A">
        <w:rPr>
          <w:sz w:val="20"/>
          <w:szCs w:val="20"/>
        </w:rPr>
        <w:t xml:space="preserve"> :</w:t>
      </w:r>
      <w:proofErr w:type="gramEnd"/>
    </w:p>
    <w:p w:rsidR="00875839" w:rsidRPr="0063309A" w:rsidRDefault="00656BBF">
      <w:pPr>
        <w:pStyle w:val="1"/>
        <w:numPr>
          <w:ilvl w:val="0"/>
          <w:numId w:val="27"/>
        </w:numPr>
        <w:shd w:val="clear" w:color="auto" w:fill="auto"/>
        <w:tabs>
          <w:tab w:val="left" w:pos="249"/>
        </w:tabs>
        <w:rPr>
          <w:sz w:val="20"/>
          <w:szCs w:val="20"/>
        </w:rPr>
      </w:pPr>
      <w:r w:rsidRPr="0063309A">
        <w:rPr>
          <w:sz w:val="20"/>
          <w:szCs w:val="20"/>
        </w:rPr>
        <w:t>в сумме денежных обязательств по оплате отпусков за фактически отработанное время;</w:t>
      </w:r>
    </w:p>
    <w:p w:rsidR="00875839" w:rsidRPr="0063309A" w:rsidRDefault="00656BBF">
      <w:pPr>
        <w:pStyle w:val="1"/>
        <w:numPr>
          <w:ilvl w:val="0"/>
          <w:numId w:val="27"/>
        </w:numPr>
        <w:shd w:val="clear" w:color="auto" w:fill="auto"/>
        <w:tabs>
          <w:tab w:val="left" w:pos="258"/>
        </w:tabs>
        <w:rPr>
          <w:sz w:val="20"/>
          <w:szCs w:val="20"/>
        </w:rPr>
      </w:pPr>
      <w:r w:rsidRPr="0063309A">
        <w:rPr>
          <w:sz w:val="20"/>
          <w:szCs w:val="20"/>
        </w:rPr>
        <w:t>в сумме компенсации за неиспользованный отпуск, в том числе при увольнении;</w:t>
      </w:r>
    </w:p>
    <w:p w:rsidR="00875839" w:rsidRPr="0063309A" w:rsidRDefault="00656BBF">
      <w:pPr>
        <w:pStyle w:val="1"/>
        <w:numPr>
          <w:ilvl w:val="0"/>
          <w:numId w:val="27"/>
        </w:numPr>
        <w:shd w:val="clear" w:color="auto" w:fill="auto"/>
        <w:tabs>
          <w:tab w:val="left" w:pos="249"/>
        </w:tabs>
        <w:rPr>
          <w:sz w:val="20"/>
          <w:szCs w:val="20"/>
        </w:rPr>
      </w:pPr>
      <w:r w:rsidRPr="0063309A">
        <w:rPr>
          <w:sz w:val="20"/>
          <w:szCs w:val="20"/>
        </w:rPr>
        <w:t>платежи на обязательное социальное страхование.</w:t>
      </w:r>
    </w:p>
    <w:p w:rsidR="00875839" w:rsidRPr="0063309A" w:rsidRDefault="00656BBF">
      <w:pPr>
        <w:pStyle w:val="1"/>
        <w:shd w:val="clear" w:color="auto" w:fill="auto"/>
        <w:rPr>
          <w:sz w:val="20"/>
          <w:szCs w:val="20"/>
        </w:rPr>
      </w:pPr>
      <w:r w:rsidRPr="0063309A">
        <w:rPr>
          <w:sz w:val="20"/>
          <w:szCs w:val="20"/>
        </w:rPr>
        <w:t>Резерв на отпуск рассчитывается ежемесячно, как сумма оплаты отпусков работникам за фактически отработанное время, на дату расчета, и сумма страховых взносов.</w:t>
      </w:r>
    </w:p>
    <w:p w:rsidR="00875839" w:rsidRPr="0063309A" w:rsidRDefault="00656BBF">
      <w:pPr>
        <w:pStyle w:val="1"/>
        <w:shd w:val="clear" w:color="auto" w:fill="auto"/>
        <w:rPr>
          <w:sz w:val="20"/>
          <w:szCs w:val="20"/>
        </w:rPr>
      </w:pPr>
      <w:r w:rsidRPr="0063309A">
        <w:rPr>
          <w:sz w:val="20"/>
          <w:szCs w:val="20"/>
        </w:rPr>
        <w:t>Расчет резерва на оплату предстоящих отпусков персоналу производится персонифицировано по каждому сотруднику (Письмо МФ от 20.05.2015 № 02- 07-07/28998).</w:t>
      </w:r>
    </w:p>
    <w:p w:rsidR="00875839" w:rsidRPr="0063309A" w:rsidRDefault="00656BBF">
      <w:pPr>
        <w:pStyle w:val="1"/>
        <w:shd w:val="clear" w:color="auto" w:fill="auto"/>
        <w:rPr>
          <w:sz w:val="20"/>
          <w:szCs w:val="20"/>
        </w:rPr>
      </w:pPr>
      <w:r w:rsidRPr="0063309A">
        <w:rPr>
          <w:sz w:val="20"/>
          <w:szCs w:val="20"/>
        </w:rPr>
        <w:t>В целях проведения расчетов на оплату предстоящих отпусков количество неиспользованных дней отпуска работниками необходимо сверять с данными кадровой службы на дату проведения расчета.</w:t>
      </w:r>
    </w:p>
    <w:p w:rsidR="00875839" w:rsidRPr="0063309A" w:rsidRDefault="00656BBF">
      <w:pPr>
        <w:pStyle w:val="1"/>
        <w:shd w:val="clear" w:color="auto" w:fill="auto"/>
        <w:rPr>
          <w:sz w:val="20"/>
          <w:szCs w:val="20"/>
        </w:rPr>
      </w:pPr>
      <w:r w:rsidRPr="0063309A">
        <w:rPr>
          <w:sz w:val="20"/>
          <w:szCs w:val="20"/>
        </w:rPr>
        <w:t xml:space="preserve">Отложенные выплаты персоналу в части предстоящих расходов на </w:t>
      </w:r>
      <w:r w:rsidRPr="0063309A">
        <w:rPr>
          <w:b/>
          <w:bCs/>
          <w:sz w:val="20"/>
          <w:szCs w:val="20"/>
        </w:rPr>
        <w:t>пенсионные и иные аналогичные выплаты персоналу:</w:t>
      </w:r>
    </w:p>
    <w:p w:rsidR="00875839" w:rsidRPr="0063309A" w:rsidRDefault="00656BBF">
      <w:pPr>
        <w:pStyle w:val="1"/>
        <w:shd w:val="clear" w:color="auto" w:fill="auto"/>
        <w:rPr>
          <w:sz w:val="20"/>
          <w:szCs w:val="20"/>
        </w:rPr>
      </w:pPr>
      <w:r w:rsidRPr="0063309A">
        <w:rPr>
          <w:sz w:val="20"/>
          <w:szCs w:val="20"/>
        </w:rPr>
        <w:t>Резерв в части предстоящих расходов на пенсионные и иные аналогичные выплаты:</w:t>
      </w:r>
    </w:p>
    <w:p w:rsidR="00875839" w:rsidRPr="0063309A" w:rsidRDefault="00656BBF" w:rsidP="004017F9">
      <w:pPr>
        <w:pStyle w:val="1"/>
        <w:numPr>
          <w:ilvl w:val="0"/>
          <w:numId w:val="54"/>
        </w:numPr>
        <w:shd w:val="clear" w:color="auto" w:fill="auto"/>
        <w:tabs>
          <w:tab w:val="left" w:pos="335"/>
        </w:tabs>
        <w:rPr>
          <w:sz w:val="20"/>
          <w:szCs w:val="20"/>
        </w:rPr>
      </w:pPr>
      <w:r w:rsidRPr="0063309A">
        <w:rPr>
          <w:sz w:val="20"/>
          <w:szCs w:val="20"/>
        </w:rPr>
        <w:t>создается по следующим выплатам персоналу учреждения:</w:t>
      </w:r>
    </w:p>
    <w:p w:rsidR="00875839" w:rsidRPr="0063309A" w:rsidRDefault="00656BBF">
      <w:pPr>
        <w:pStyle w:val="1"/>
        <w:numPr>
          <w:ilvl w:val="0"/>
          <w:numId w:val="27"/>
        </w:numPr>
        <w:shd w:val="clear" w:color="auto" w:fill="auto"/>
        <w:tabs>
          <w:tab w:val="left" w:pos="249"/>
        </w:tabs>
        <w:rPr>
          <w:sz w:val="20"/>
          <w:szCs w:val="20"/>
        </w:rPr>
      </w:pPr>
      <w:r w:rsidRPr="0063309A">
        <w:rPr>
          <w:sz w:val="20"/>
          <w:szCs w:val="20"/>
        </w:rPr>
        <w:t>муниципальные пенсии;</w:t>
      </w:r>
    </w:p>
    <w:p w:rsidR="00875839" w:rsidRPr="0063309A" w:rsidRDefault="00656BBF" w:rsidP="004017F9">
      <w:pPr>
        <w:pStyle w:val="1"/>
        <w:numPr>
          <w:ilvl w:val="0"/>
          <w:numId w:val="54"/>
        </w:numPr>
        <w:shd w:val="clear" w:color="auto" w:fill="auto"/>
        <w:tabs>
          <w:tab w:val="left" w:pos="359"/>
        </w:tabs>
        <w:rPr>
          <w:sz w:val="20"/>
          <w:szCs w:val="20"/>
        </w:rPr>
      </w:pPr>
      <w:r w:rsidRPr="0063309A">
        <w:rPr>
          <w:sz w:val="20"/>
          <w:szCs w:val="20"/>
        </w:rPr>
        <w:t>величина резерва рассчитывается в сумме:</w:t>
      </w:r>
    </w:p>
    <w:p w:rsidR="00875839" w:rsidRPr="0063309A" w:rsidRDefault="00A07094" w:rsidP="00A07094">
      <w:pPr>
        <w:pStyle w:val="1"/>
        <w:shd w:val="clear" w:color="auto" w:fill="auto"/>
        <w:rPr>
          <w:sz w:val="20"/>
          <w:szCs w:val="20"/>
        </w:rPr>
      </w:pPr>
      <w:r w:rsidRPr="0063309A">
        <w:rPr>
          <w:sz w:val="20"/>
          <w:szCs w:val="20"/>
        </w:rPr>
        <w:t>-</w:t>
      </w:r>
      <w:r w:rsidR="00656BBF" w:rsidRPr="0063309A">
        <w:rPr>
          <w:sz w:val="20"/>
          <w:szCs w:val="20"/>
        </w:rPr>
        <w:t xml:space="preserve"> по данным бюджетных ассигнований (лимитов бюджетных обязательств) на соответствующие цели на очередной финансовый год и плановый период,</w:t>
      </w:r>
    </w:p>
    <w:p w:rsidR="00875839" w:rsidRPr="0063309A" w:rsidRDefault="00656BBF" w:rsidP="004017F9">
      <w:pPr>
        <w:pStyle w:val="1"/>
        <w:numPr>
          <w:ilvl w:val="0"/>
          <w:numId w:val="54"/>
        </w:numPr>
        <w:shd w:val="clear" w:color="auto" w:fill="auto"/>
        <w:tabs>
          <w:tab w:val="left" w:pos="359"/>
        </w:tabs>
        <w:rPr>
          <w:sz w:val="20"/>
          <w:szCs w:val="20"/>
        </w:rPr>
      </w:pPr>
      <w:r w:rsidRPr="0063309A">
        <w:rPr>
          <w:sz w:val="20"/>
          <w:szCs w:val="20"/>
        </w:rPr>
        <w:t xml:space="preserve">сумма резерва создается (уточнятся) с периодичностью раз в год по состоянию на «31» декабря </w:t>
      </w:r>
      <w:r w:rsidRPr="0063309A">
        <w:rPr>
          <w:sz w:val="20"/>
          <w:szCs w:val="20"/>
        </w:rPr>
        <w:lastRenderedPageBreak/>
        <w:t>отчетного года.</w:t>
      </w:r>
    </w:p>
    <w:p w:rsidR="00875839" w:rsidRPr="0063309A" w:rsidRDefault="00656BBF">
      <w:pPr>
        <w:pStyle w:val="1"/>
        <w:shd w:val="clear" w:color="auto" w:fill="auto"/>
        <w:rPr>
          <w:sz w:val="20"/>
          <w:szCs w:val="20"/>
        </w:rPr>
      </w:pPr>
      <w:r w:rsidRPr="0063309A">
        <w:rPr>
          <w:sz w:val="20"/>
          <w:szCs w:val="20"/>
        </w:rPr>
        <w:t>Пенсионные и иные аналогичные выплаты персоналу группируются по видам расходов.</w:t>
      </w:r>
    </w:p>
    <w:p w:rsidR="00875839" w:rsidRPr="0063309A" w:rsidRDefault="00656BBF">
      <w:pPr>
        <w:pStyle w:val="1"/>
        <w:shd w:val="clear" w:color="auto" w:fill="auto"/>
        <w:rPr>
          <w:sz w:val="20"/>
          <w:szCs w:val="20"/>
        </w:rPr>
      </w:pPr>
      <w:r w:rsidRPr="0063309A">
        <w:rPr>
          <w:sz w:val="20"/>
          <w:szCs w:val="20"/>
        </w:rPr>
        <w:t>КОСГУ 264 КВР 321</w:t>
      </w:r>
    </w:p>
    <w:p w:rsidR="00875839" w:rsidRPr="0063309A" w:rsidRDefault="00656BBF">
      <w:pPr>
        <w:pStyle w:val="1"/>
        <w:shd w:val="clear" w:color="auto" w:fill="auto"/>
        <w:rPr>
          <w:sz w:val="20"/>
          <w:szCs w:val="20"/>
        </w:rPr>
      </w:pPr>
      <w:r w:rsidRPr="0063309A">
        <w:rPr>
          <w:b/>
          <w:bCs/>
          <w:sz w:val="20"/>
          <w:szCs w:val="20"/>
        </w:rPr>
        <w:t>IV. Последующая оценка объектов учета выплат персоналу</w:t>
      </w:r>
    </w:p>
    <w:p w:rsidR="00875839" w:rsidRPr="0063309A" w:rsidRDefault="00656BBF">
      <w:pPr>
        <w:pStyle w:val="1"/>
        <w:shd w:val="clear" w:color="auto" w:fill="auto"/>
        <w:rPr>
          <w:sz w:val="20"/>
          <w:szCs w:val="20"/>
        </w:rPr>
      </w:pPr>
      <w:r w:rsidRPr="0063309A">
        <w:rPr>
          <w:b/>
          <w:bCs/>
          <w:sz w:val="20"/>
          <w:szCs w:val="20"/>
        </w:rPr>
        <w:t xml:space="preserve">Текущие выплаты </w:t>
      </w:r>
      <w:r w:rsidRPr="0063309A">
        <w:rPr>
          <w:sz w:val="20"/>
          <w:szCs w:val="20"/>
        </w:rPr>
        <w:t xml:space="preserve">персоналу после первоначального признания </w:t>
      </w:r>
      <w:r w:rsidRPr="0063309A">
        <w:rPr>
          <w:b/>
          <w:bCs/>
          <w:sz w:val="20"/>
          <w:szCs w:val="20"/>
        </w:rPr>
        <w:t>не подлежат изменению.</w:t>
      </w:r>
    </w:p>
    <w:p w:rsidR="00875839" w:rsidRPr="0063309A" w:rsidRDefault="00656BBF">
      <w:pPr>
        <w:pStyle w:val="1"/>
        <w:shd w:val="clear" w:color="auto" w:fill="auto"/>
        <w:rPr>
          <w:sz w:val="20"/>
          <w:szCs w:val="20"/>
        </w:rPr>
      </w:pPr>
      <w:r w:rsidRPr="0063309A">
        <w:rPr>
          <w:b/>
          <w:bCs/>
          <w:sz w:val="20"/>
          <w:szCs w:val="20"/>
        </w:rPr>
        <w:t xml:space="preserve">Отложенные выплаты </w:t>
      </w:r>
      <w:r w:rsidRPr="0063309A">
        <w:rPr>
          <w:sz w:val="20"/>
          <w:szCs w:val="20"/>
        </w:rPr>
        <w:t xml:space="preserve">подлежит </w:t>
      </w:r>
      <w:r w:rsidRPr="0063309A">
        <w:rPr>
          <w:b/>
          <w:bCs/>
          <w:sz w:val="20"/>
          <w:szCs w:val="20"/>
        </w:rPr>
        <w:t xml:space="preserve">пересмотру </w:t>
      </w:r>
      <w:r w:rsidRPr="0063309A">
        <w:rPr>
          <w:sz w:val="20"/>
          <w:szCs w:val="20"/>
        </w:rPr>
        <w:t>не реже чем на годовую отчетную дату и при необходимости подлежит корректировке до текущей обоснованной оценки</w:t>
      </w:r>
    </w:p>
    <w:p w:rsidR="00875839" w:rsidRPr="0063309A" w:rsidRDefault="00656BBF">
      <w:pPr>
        <w:pStyle w:val="1"/>
        <w:shd w:val="clear" w:color="auto" w:fill="auto"/>
        <w:rPr>
          <w:sz w:val="20"/>
          <w:szCs w:val="20"/>
        </w:rPr>
      </w:pPr>
      <w:r w:rsidRPr="0063309A">
        <w:rPr>
          <w:sz w:val="20"/>
          <w:szCs w:val="20"/>
        </w:rPr>
        <w:t>Неиспользованная сумма резерва списывается с отнесением на уменьшение расходов (финансового результата) текущего периода.</w:t>
      </w:r>
    </w:p>
    <w:p w:rsidR="00875839" w:rsidRPr="0063309A" w:rsidRDefault="00656BBF">
      <w:pPr>
        <w:pStyle w:val="1"/>
        <w:shd w:val="clear" w:color="auto" w:fill="auto"/>
        <w:rPr>
          <w:sz w:val="20"/>
          <w:szCs w:val="20"/>
        </w:rPr>
      </w:pPr>
      <w:r w:rsidRPr="0063309A">
        <w:rPr>
          <w:sz w:val="20"/>
          <w:szCs w:val="20"/>
        </w:rPr>
        <w:t>Корректировка оценочного значения не является исправлением ошибки и изменением учетной политики (пункт 23 ФСБУ «Учетная политика, оценочные значения и ошибки»).</w:t>
      </w:r>
    </w:p>
    <w:p w:rsidR="00875839" w:rsidRPr="0063309A" w:rsidRDefault="00656BBF">
      <w:pPr>
        <w:pStyle w:val="1"/>
        <w:shd w:val="clear" w:color="auto" w:fill="auto"/>
        <w:rPr>
          <w:sz w:val="20"/>
          <w:szCs w:val="20"/>
        </w:rPr>
      </w:pPr>
      <w:r w:rsidRPr="0063309A">
        <w:rPr>
          <w:b/>
          <w:bCs/>
          <w:sz w:val="20"/>
          <w:szCs w:val="20"/>
        </w:rPr>
        <w:t xml:space="preserve">Прекращение признания (выбытие с бухгалтерского учета) объектов учета выплат персоналу </w:t>
      </w:r>
      <w:r w:rsidRPr="0063309A">
        <w:rPr>
          <w:sz w:val="20"/>
          <w:szCs w:val="20"/>
        </w:rPr>
        <w:t xml:space="preserve">Прекращение признания (выбытие с балансового учета и (или) прекращение отражения в бухгалтерской (финансовой) отчетности) объектов учета </w:t>
      </w:r>
      <w:r w:rsidRPr="0063309A">
        <w:rPr>
          <w:b/>
          <w:bCs/>
          <w:sz w:val="20"/>
          <w:szCs w:val="20"/>
        </w:rPr>
        <w:t xml:space="preserve">текущих выплат </w:t>
      </w:r>
      <w:r w:rsidRPr="0063309A">
        <w:rPr>
          <w:sz w:val="20"/>
          <w:szCs w:val="20"/>
        </w:rPr>
        <w:t xml:space="preserve">персоналу осуществляется </w:t>
      </w:r>
      <w:r w:rsidRPr="0063309A">
        <w:rPr>
          <w:b/>
          <w:bCs/>
          <w:sz w:val="20"/>
          <w:szCs w:val="20"/>
        </w:rPr>
        <w:t xml:space="preserve">по мере их исполнения </w:t>
      </w:r>
      <w:r w:rsidRPr="0063309A">
        <w:rPr>
          <w:sz w:val="20"/>
          <w:szCs w:val="20"/>
        </w:rPr>
        <w:t xml:space="preserve">(прекращения обязательства). Прекращение признания (выбытие с балансового учета и (или) прекращение отражения в бухгалтерской (финансовой) отчетности) объектов учета </w:t>
      </w:r>
      <w:r w:rsidRPr="0063309A">
        <w:rPr>
          <w:b/>
          <w:bCs/>
          <w:sz w:val="20"/>
          <w:szCs w:val="20"/>
        </w:rPr>
        <w:t xml:space="preserve">отложенных выплат </w:t>
      </w:r>
      <w:r w:rsidRPr="0063309A">
        <w:rPr>
          <w:sz w:val="20"/>
          <w:szCs w:val="20"/>
        </w:rPr>
        <w:t xml:space="preserve">персоналу осуществляется </w:t>
      </w:r>
      <w:r w:rsidRPr="0063309A">
        <w:rPr>
          <w:b/>
          <w:bCs/>
          <w:sz w:val="20"/>
          <w:szCs w:val="20"/>
        </w:rPr>
        <w:t xml:space="preserve">по мере признания объектов учета текущих выплат персоналу за счет сумм ранее признанного резерва </w:t>
      </w:r>
      <w:r w:rsidRPr="0063309A">
        <w:rPr>
          <w:sz w:val="20"/>
          <w:szCs w:val="20"/>
        </w:rPr>
        <w:t>предстоящих расходов по выплатам персоналу.</w:t>
      </w:r>
    </w:p>
    <w:p w:rsidR="00875839" w:rsidRPr="0063309A" w:rsidRDefault="00656BBF">
      <w:pPr>
        <w:pStyle w:val="1"/>
        <w:shd w:val="clear" w:color="auto" w:fill="auto"/>
        <w:rPr>
          <w:sz w:val="20"/>
          <w:szCs w:val="20"/>
        </w:rPr>
      </w:pPr>
      <w:r w:rsidRPr="0063309A">
        <w:rPr>
          <w:sz w:val="20"/>
          <w:szCs w:val="20"/>
        </w:rPr>
        <w:t>Дополнительно в составе бюджетной информации субъекта учета необходимо раскрыть информацию о пенсионных и иных аналогичных выплатах на плановый период.</w:t>
      </w:r>
    </w:p>
    <w:p w:rsidR="00875839" w:rsidRPr="0063309A" w:rsidRDefault="00656BBF">
      <w:pPr>
        <w:pStyle w:val="1"/>
        <w:shd w:val="clear" w:color="auto" w:fill="auto"/>
        <w:rPr>
          <w:sz w:val="20"/>
          <w:szCs w:val="20"/>
        </w:rPr>
      </w:pPr>
      <w:r w:rsidRPr="0063309A">
        <w:rPr>
          <w:sz w:val="20"/>
          <w:szCs w:val="20"/>
        </w:rPr>
        <w:t>В учете выплаты персоналу отражаются:</w:t>
      </w:r>
    </w:p>
    <w:p w:rsidR="00875839" w:rsidRPr="0063309A" w:rsidRDefault="00A07094" w:rsidP="004017F9">
      <w:pPr>
        <w:pStyle w:val="1"/>
        <w:numPr>
          <w:ilvl w:val="0"/>
          <w:numId w:val="53"/>
        </w:numPr>
        <w:shd w:val="clear" w:color="auto" w:fill="auto"/>
        <w:tabs>
          <w:tab w:val="left" w:pos="423"/>
        </w:tabs>
        <w:rPr>
          <w:sz w:val="20"/>
          <w:szCs w:val="20"/>
        </w:rPr>
      </w:pPr>
      <w:r w:rsidRPr="0063309A">
        <w:rPr>
          <w:sz w:val="20"/>
          <w:szCs w:val="20"/>
        </w:rPr>
        <w:t>302 11 000</w:t>
      </w:r>
      <w:r w:rsidR="00656BBF" w:rsidRPr="0063309A">
        <w:rPr>
          <w:sz w:val="20"/>
          <w:szCs w:val="20"/>
        </w:rPr>
        <w:t xml:space="preserve"> «Расчеты по заработной плате»;</w:t>
      </w:r>
    </w:p>
    <w:p w:rsidR="00875839" w:rsidRPr="0063309A" w:rsidRDefault="00A07094" w:rsidP="004017F9">
      <w:pPr>
        <w:pStyle w:val="1"/>
        <w:numPr>
          <w:ilvl w:val="0"/>
          <w:numId w:val="53"/>
        </w:numPr>
        <w:shd w:val="clear" w:color="auto" w:fill="auto"/>
        <w:tabs>
          <w:tab w:val="left" w:pos="423"/>
        </w:tabs>
        <w:rPr>
          <w:sz w:val="20"/>
          <w:szCs w:val="20"/>
        </w:rPr>
      </w:pPr>
      <w:r w:rsidRPr="0063309A">
        <w:rPr>
          <w:sz w:val="20"/>
          <w:szCs w:val="20"/>
        </w:rPr>
        <w:t>302 12 000</w:t>
      </w:r>
      <w:r w:rsidR="00656BBF" w:rsidRPr="0063309A">
        <w:rPr>
          <w:sz w:val="20"/>
          <w:szCs w:val="20"/>
        </w:rPr>
        <w:t xml:space="preserve"> «Расчеты по прочим несоциальным выплатам персоналу в денежной форме»;</w:t>
      </w:r>
    </w:p>
    <w:p w:rsidR="00875839" w:rsidRPr="0063309A" w:rsidRDefault="00A07094" w:rsidP="004017F9">
      <w:pPr>
        <w:pStyle w:val="1"/>
        <w:numPr>
          <w:ilvl w:val="0"/>
          <w:numId w:val="53"/>
        </w:numPr>
        <w:shd w:val="clear" w:color="auto" w:fill="auto"/>
        <w:tabs>
          <w:tab w:val="left" w:pos="423"/>
        </w:tabs>
        <w:rPr>
          <w:sz w:val="20"/>
          <w:szCs w:val="20"/>
        </w:rPr>
      </w:pPr>
      <w:r w:rsidRPr="0063309A">
        <w:rPr>
          <w:sz w:val="20"/>
          <w:szCs w:val="20"/>
        </w:rPr>
        <w:t>302 14 000</w:t>
      </w:r>
      <w:r w:rsidR="00656BBF" w:rsidRPr="0063309A">
        <w:rPr>
          <w:sz w:val="20"/>
          <w:szCs w:val="20"/>
        </w:rPr>
        <w:t xml:space="preserve"> «Расчеты по прочим несоциальным выплатам персоналу в натуральной форме»;</w:t>
      </w:r>
    </w:p>
    <w:p w:rsidR="00875839" w:rsidRPr="0063309A" w:rsidRDefault="00A07094" w:rsidP="004017F9">
      <w:pPr>
        <w:pStyle w:val="1"/>
        <w:numPr>
          <w:ilvl w:val="0"/>
          <w:numId w:val="53"/>
        </w:numPr>
        <w:shd w:val="clear" w:color="auto" w:fill="auto"/>
        <w:tabs>
          <w:tab w:val="left" w:pos="423"/>
          <w:tab w:val="left" w:pos="1162"/>
        </w:tabs>
        <w:rPr>
          <w:sz w:val="20"/>
          <w:szCs w:val="20"/>
        </w:rPr>
      </w:pPr>
      <w:r w:rsidRPr="0063309A">
        <w:rPr>
          <w:sz w:val="20"/>
          <w:szCs w:val="20"/>
        </w:rPr>
        <w:t>302</w:t>
      </w:r>
      <w:r w:rsidRPr="0063309A">
        <w:rPr>
          <w:sz w:val="20"/>
          <w:szCs w:val="20"/>
        </w:rPr>
        <w:tab/>
        <w:t>64 000</w:t>
      </w:r>
      <w:r w:rsidR="00656BBF" w:rsidRPr="0063309A">
        <w:rPr>
          <w:sz w:val="20"/>
          <w:szCs w:val="20"/>
        </w:rPr>
        <w:t xml:space="preserve"> «Расчеты по пенсиям, пособиям, выплачиваемым</w:t>
      </w:r>
    </w:p>
    <w:p w:rsidR="00875839" w:rsidRPr="0063309A" w:rsidRDefault="00656BBF">
      <w:pPr>
        <w:pStyle w:val="1"/>
        <w:shd w:val="clear" w:color="auto" w:fill="auto"/>
        <w:rPr>
          <w:sz w:val="20"/>
          <w:szCs w:val="20"/>
        </w:rPr>
      </w:pPr>
      <w:r w:rsidRPr="0063309A">
        <w:rPr>
          <w:sz w:val="20"/>
          <w:szCs w:val="20"/>
        </w:rPr>
        <w:t>работодателями, нанимателями бывшим работникам»;</w:t>
      </w:r>
    </w:p>
    <w:p w:rsidR="00875839" w:rsidRPr="0063309A" w:rsidRDefault="00A07094" w:rsidP="004017F9">
      <w:pPr>
        <w:pStyle w:val="1"/>
        <w:numPr>
          <w:ilvl w:val="0"/>
          <w:numId w:val="53"/>
        </w:numPr>
        <w:shd w:val="clear" w:color="auto" w:fill="auto"/>
        <w:tabs>
          <w:tab w:val="left" w:pos="423"/>
        </w:tabs>
        <w:rPr>
          <w:sz w:val="20"/>
          <w:szCs w:val="20"/>
        </w:rPr>
      </w:pPr>
      <w:r w:rsidRPr="0063309A">
        <w:rPr>
          <w:sz w:val="20"/>
          <w:szCs w:val="20"/>
        </w:rPr>
        <w:t>302 66 00</w:t>
      </w:r>
      <w:r w:rsidR="00656BBF" w:rsidRPr="0063309A">
        <w:rPr>
          <w:sz w:val="20"/>
          <w:szCs w:val="20"/>
        </w:rPr>
        <w:t xml:space="preserve"> «Расчеты по социальному обеспечению»;</w:t>
      </w:r>
    </w:p>
    <w:p w:rsidR="00875839" w:rsidRPr="0063309A" w:rsidRDefault="00A07094" w:rsidP="004017F9">
      <w:pPr>
        <w:pStyle w:val="1"/>
        <w:numPr>
          <w:ilvl w:val="0"/>
          <w:numId w:val="53"/>
        </w:numPr>
        <w:shd w:val="clear" w:color="auto" w:fill="auto"/>
        <w:tabs>
          <w:tab w:val="left" w:pos="423"/>
        </w:tabs>
        <w:rPr>
          <w:sz w:val="20"/>
          <w:szCs w:val="20"/>
        </w:rPr>
      </w:pPr>
      <w:r w:rsidRPr="0063309A">
        <w:rPr>
          <w:sz w:val="20"/>
          <w:szCs w:val="20"/>
        </w:rPr>
        <w:t>302 96 000</w:t>
      </w:r>
      <w:r w:rsidR="00656BBF" w:rsidRPr="0063309A">
        <w:rPr>
          <w:sz w:val="20"/>
          <w:szCs w:val="20"/>
        </w:rPr>
        <w:t xml:space="preserve"> «Увеличение кредиторской задолженности по иным выплатам текущего характера физическим лицам».</w:t>
      </w:r>
    </w:p>
    <w:p w:rsidR="00875839" w:rsidRPr="0063309A" w:rsidRDefault="00656BBF">
      <w:pPr>
        <w:pStyle w:val="1"/>
        <w:shd w:val="clear" w:color="auto" w:fill="auto"/>
        <w:spacing w:after="220"/>
        <w:rPr>
          <w:sz w:val="20"/>
          <w:szCs w:val="20"/>
        </w:rPr>
      </w:pPr>
      <w:r w:rsidRPr="0063309A">
        <w:rPr>
          <w:b/>
          <w:bCs/>
          <w:sz w:val="20"/>
          <w:szCs w:val="20"/>
        </w:rPr>
        <w:t xml:space="preserve">п. 257. </w:t>
      </w:r>
      <w:proofErr w:type="gramStart"/>
      <w:r w:rsidRPr="0063309A">
        <w:rPr>
          <w:b/>
          <w:bCs/>
          <w:sz w:val="20"/>
          <w:szCs w:val="20"/>
        </w:rPr>
        <w:t xml:space="preserve">Приказа 157н </w:t>
      </w:r>
      <w:r w:rsidRPr="0063309A">
        <w:rPr>
          <w:sz w:val="20"/>
          <w:szCs w:val="20"/>
          <w:u w:val="single"/>
        </w:rPr>
        <w:t>Аналитический учет р</w:t>
      </w:r>
      <w:r w:rsidRPr="0063309A">
        <w:rPr>
          <w:sz w:val="20"/>
          <w:szCs w:val="20"/>
        </w:rPr>
        <w:t>асчетов с поставщиками за поставленные материальные ценности, оказанные услуги, выполненные работы ведется в Журнале операций по расчетам с поставщиками и подрядчиками в разрезе кредиторов (поставщиков (продавцов), подрядчиков</w:t>
      </w:r>
      <w:r w:rsidR="00A07094" w:rsidRPr="0063309A">
        <w:rPr>
          <w:sz w:val="20"/>
          <w:szCs w:val="20"/>
        </w:rPr>
        <w:t>.</w:t>
      </w:r>
      <w:proofErr w:type="gramEnd"/>
    </w:p>
    <w:p w:rsidR="00875839" w:rsidRPr="0063309A" w:rsidRDefault="00656BBF">
      <w:pPr>
        <w:pStyle w:val="11"/>
        <w:keepNext/>
        <w:keepLines/>
        <w:numPr>
          <w:ilvl w:val="0"/>
          <w:numId w:val="47"/>
        </w:numPr>
        <w:shd w:val="clear" w:color="auto" w:fill="auto"/>
        <w:tabs>
          <w:tab w:val="left" w:pos="3893"/>
        </w:tabs>
        <w:spacing w:after="220"/>
        <w:ind w:left="3220"/>
        <w:rPr>
          <w:sz w:val="20"/>
          <w:szCs w:val="20"/>
        </w:rPr>
      </w:pPr>
      <w:bookmarkStart w:id="30" w:name="bookmark30"/>
      <w:r w:rsidRPr="0063309A">
        <w:rPr>
          <w:sz w:val="20"/>
          <w:szCs w:val="20"/>
        </w:rPr>
        <w:t>Биологические активы</w:t>
      </w:r>
      <w:bookmarkEnd w:id="30"/>
    </w:p>
    <w:p w:rsidR="00875839" w:rsidRPr="0063309A" w:rsidRDefault="00656BBF">
      <w:pPr>
        <w:pStyle w:val="1"/>
        <w:shd w:val="clear" w:color="auto" w:fill="auto"/>
        <w:ind w:firstLine="860"/>
        <w:rPr>
          <w:sz w:val="20"/>
          <w:szCs w:val="20"/>
        </w:rPr>
      </w:pPr>
      <w:r w:rsidRPr="0063309A">
        <w:rPr>
          <w:sz w:val="20"/>
          <w:szCs w:val="20"/>
        </w:rPr>
        <w:t>Письмо Минфина России от 29.11.2021 № 02-07-07/96775 «О направлении методических рекомендаций по применению федерального стандарта бухгалтерского учета государственных финансов «Биологические активы»».</w:t>
      </w:r>
    </w:p>
    <w:p w:rsidR="00875839" w:rsidRPr="0063309A" w:rsidRDefault="00656BBF">
      <w:pPr>
        <w:pStyle w:val="1"/>
        <w:shd w:val="clear" w:color="auto" w:fill="auto"/>
        <w:spacing w:after="120"/>
        <w:ind w:firstLine="860"/>
        <w:rPr>
          <w:sz w:val="20"/>
          <w:szCs w:val="20"/>
        </w:rPr>
      </w:pPr>
      <w:r w:rsidRPr="0063309A">
        <w:rPr>
          <w:b/>
          <w:bCs/>
          <w:sz w:val="20"/>
          <w:szCs w:val="20"/>
        </w:rPr>
        <w:t xml:space="preserve">БИОЛОГИЧЕСКИЙ АКТИВ - </w:t>
      </w:r>
      <w:r w:rsidRPr="0063309A">
        <w:rPr>
          <w:sz w:val="20"/>
          <w:szCs w:val="20"/>
        </w:rPr>
        <w:t>живые организмы (животные, растения, грибы), культивируемые для получения биологической продукции (в том числе древесины), естественный рост и восстановление которых находятся под непосредственным контролем, ответственностью и управлением субъекта учета, осуществляемых им в целях выполнения государственных (муниципальных) полномочий (функций), деятельности по выполнению работ, оказанию услуг.</w:t>
      </w:r>
    </w:p>
    <w:p w:rsidR="00875839" w:rsidRPr="0063309A" w:rsidRDefault="00656BBF">
      <w:pPr>
        <w:pStyle w:val="1"/>
        <w:shd w:val="clear" w:color="auto" w:fill="auto"/>
        <w:ind w:firstLine="900"/>
        <w:rPr>
          <w:sz w:val="20"/>
          <w:szCs w:val="20"/>
        </w:rPr>
      </w:pPr>
      <w:r w:rsidRPr="0063309A">
        <w:rPr>
          <w:sz w:val="20"/>
          <w:szCs w:val="20"/>
        </w:rPr>
        <w:t>СГС «Биологические активы» НЕ ПРИМЕНЯЮТСЯ в отношении:</w:t>
      </w:r>
    </w:p>
    <w:p w:rsidR="00875839" w:rsidRPr="0063309A" w:rsidRDefault="00656BBF">
      <w:pPr>
        <w:pStyle w:val="1"/>
        <w:shd w:val="clear" w:color="auto" w:fill="auto"/>
        <w:tabs>
          <w:tab w:val="left" w:pos="1237"/>
        </w:tabs>
        <w:ind w:firstLine="900"/>
        <w:rPr>
          <w:sz w:val="20"/>
          <w:szCs w:val="20"/>
        </w:rPr>
      </w:pPr>
      <w:proofErr w:type="gramStart"/>
      <w:r w:rsidRPr="0063309A">
        <w:rPr>
          <w:sz w:val="20"/>
          <w:szCs w:val="20"/>
        </w:rPr>
        <w:t>а)</w:t>
      </w:r>
      <w:r w:rsidRPr="0063309A">
        <w:rPr>
          <w:sz w:val="20"/>
          <w:szCs w:val="20"/>
        </w:rPr>
        <w:tab/>
        <w:t xml:space="preserve">- земель в случаях, когда биологические активы неразрывно связанны с землей </w:t>
      </w:r>
      <w:r w:rsidRPr="0063309A">
        <w:rPr>
          <w:i/>
          <w:iCs/>
          <w:sz w:val="20"/>
          <w:szCs w:val="20"/>
        </w:rPr>
        <w:t xml:space="preserve">(для целей бухгалтерского учета земли (земельные участки) классифицируются в качестве объектов </w:t>
      </w:r>
      <w:proofErr w:type="spellStart"/>
      <w:r w:rsidRPr="0063309A">
        <w:rPr>
          <w:i/>
          <w:iCs/>
          <w:sz w:val="20"/>
          <w:szCs w:val="20"/>
        </w:rPr>
        <w:t>непроизведенных</w:t>
      </w:r>
      <w:proofErr w:type="spellEnd"/>
      <w:r w:rsidRPr="0063309A">
        <w:rPr>
          <w:i/>
          <w:iCs/>
          <w:sz w:val="20"/>
          <w:szCs w:val="20"/>
        </w:rPr>
        <w:t xml:space="preserve"> активов}',</w:t>
      </w:r>
      <w:proofErr w:type="gramEnd"/>
    </w:p>
    <w:p w:rsidR="00875839" w:rsidRPr="0063309A" w:rsidRDefault="00656BBF">
      <w:pPr>
        <w:pStyle w:val="1"/>
        <w:shd w:val="clear" w:color="auto" w:fill="auto"/>
        <w:tabs>
          <w:tab w:val="left" w:pos="1237"/>
        </w:tabs>
        <w:ind w:firstLine="900"/>
        <w:rPr>
          <w:sz w:val="20"/>
          <w:szCs w:val="20"/>
        </w:rPr>
      </w:pPr>
      <w:proofErr w:type="gramStart"/>
      <w:r w:rsidRPr="0063309A">
        <w:rPr>
          <w:sz w:val="20"/>
          <w:szCs w:val="20"/>
        </w:rPr>
        <w:t>б)</w:t>
      </w:r>
      <w:r w:rsidRPr="0063309A">
        <w:rPr>
          <w:sz w:val="20"/>
          <w:szCs w:val="20"/>
        </w:rPr>
        <w:tab/>
        <w:t xml:space="preserve">нематериальных активов, связанных с биологическими активами и </w:t>
      </w:r>
      <w:proofErr w:type="spellStart"/>
      <w:r w:rsidRPr="0063309A">
        <w:rPr>
          <w:sz w:val="20"/>
          <w:szCs w:val="20"/>
        </w:rPr>
        <w:t>биотрансформацией</w:t>
      </w:r>
      <w:proofErr w:type="spellEnd"/>
      <w:r w:rsidRPr="0063309A">
        <w:rPr>
          <w:sz w:val="20"/>
          <w:szCs w:val="20"/>
        </w:rPr>
        <w:t xml:space="preserve"> </w:t>
      </w:r>
      <w:r w:rsidRPr="0063309A">
        <w:rPr>
          <w:i/>
          <w:iCs/>
          <w:sz w:val="20"/>
          <w:szCs w:val="20"/>
        </w:rPr>
        <w:t>{например, исключительные и неисключительные права на результаты селекционных достижений, обладая которыми осуществляется посев и выращивание новых сельскохозяйственных культур, устойчивых к заболеваниям, согласно федеральному стандарту бухгалтерского учета государственных финансов «Нематериальные активы», утвержденному приказом Министерства финансов Российской Федерации от 15 ноября 2019 г. № 181н, классифицируются в качестве объектов нематериальных активов);</w:t>
      </w:r>
      <w:proofErr w:type="gramEnd"/>
    </w:p>
    <w:p w:rsidR="00875839" w:rsidRPr="0063309A" w:rsidRDefault="00656BBF">
      <w:pPr>
        <w:pStyle w:val="1"/>
        <w:shd w:val="clear" w:color="auto" w:fill="auto"/>
        <w:tabs>
          <w:tab w:val="left" w:pos="1237"/>
        </w:tabs>
        <w:ind w:firstLine="900"/>
        <w:rPr>
          <w:sz w:val="20"/>
          <w:szCs w:val="20"/>
        </w:rPr>
      </w:pPr>
      <w:proofErr w:type="gramStart"/>
      <w:r w:rsidRPr="0063309A">
        <w:rPr>
          <w:sz w:val="20"/>
          <w:szCs w:val="20"/>
        </w:rPr>
        <w:t>в)</w:t>
      </w:r>
      <w:r w:rsidRPr="0063309A">
        <w:rPr>
          <w:sz w:val="20"/>
          <w:szCs w:val="20"/>
        </w:rPr>
        <w:tab/>
        <w:t xml:space="preserve">операций, связанных с хранением, сортировкой и переработкой биологической продукции, полученной в результате ее отделения от биологического актива, сбора (вылова) биологических активов или прекращения жизнедеятельности биологического актива </w:t>
      </w:r>
      <w:r w:rsidRPr="0063309A">
        <w:rPr>
          <w:i/>
          <w:iCs/>
          <w:sz w:val="20"/>
          <w:szCs w:val="20"/>
        </w:rPr>
        <w:t xml:space="preserve">{например, производится сбор биологической продукции в виде молока с целью его переработки для производства сыра, при этом деятельность по запуску процесса коагуляции, в ходе которого живые бактериальные культуры </w:t>
      </w:r>
      <w:proofErr w:type="spellStart"/>
      <w:r w:rsidRPr="0063309A">
        <w:rPr>
          <w:i/>
          <w:iCs/>
          <w:sz w:val="20"/>
          <w:szCs w:val="20"/>
        </w:rPr>
        <w:t>закисляют</w:t>
      </w:r>
      <w:proofErr w:type="spellEnd"/>
      <w:r w:rsidRPr="0063309A">
        <w:rPr>
          <w:i/>
          <w:iCs/>
          <w:sz w:val="20"/>
          <w:szCs w:val="20"/>
        </w:rPr>
        <w:t xml:space="preserve"> молоко и способствуют образованию</w:t>
      </w:r>
      <w:proofErr w:type="gramEnd"/>
      <w:r w:rsidRPr="0063309A">
        <w:rPr>
          <w:i/>
          <w:iCs/>
          <w:sz w:val="20"/>
          <w:szCs w:val="20"/>
        </w:rPr>
        <w:t xml:space="preserve"> плотного сырного сгустка, для целей СГС «Биологические активы» не является деятельностью по </w:t>
      </w:r>
      <w:proofErr w:type="spellStart"/>
      <w:r w:rsidRPr="0063309A">
        <w:rPr>
          <w:i/>
          <w:iCs/>
          <w:sz w:val="20"/>
          <w:szCs w:val="20"/>
        </w:rPr>
        <w:t>биотрансформации</w:t>
      </w:r>
      <w:proofErr w:type="spellEnd"/>
      <w:r w:rsidRPr="0063309A">
        <w:rPr>
          <w:i/>
          <w:iCs/>
          <w:sz w:val="20"/>
          <w:szCs w:val="20"/>
        </w:rPr>
        <w:t>);</w:t>
      </w:r>
    </w:p>
    <w:p w:rsidR="00875839" w:rsidRPr="0063309A" w:rsidRDefault="00656BBF">
      <w:pPr>
        <w:pStyle w:val="1"/>
        <w:shd w:val="clear" w:color="auto" w:fill="auto"/>
        <w:tabs>
          <w:tab w:val="left" w:pos="1471"/>
        </w:tabs>
        <w:ind w:firstLine="900"/>
        <w:rPr>
          <w:sz w:val="20"/>
          <w:szCs w:val="20"/>
        </w:rPr>
      </w:pPr>
      <w:proofErr w:type="gramStart"/>
      <w:r w:rsidRPr="0063309A">
        <w:rPr>
          <w:sz w:val="20"/>
          <w:szCs w:val="20"/>
        </w:rPr>
        <w:t>г)</w:t>
      </w:r>
      <w:r w:rsidRPr="0063309A">
        <w:rPr>
          <w:sz w:val="20"/>
          <w:szCs w:val="20"/>
        </w:rPr>
        <w:tab/>
        <w:t xml:space="preserve">активов, предназначенных для собственного потребления, использования для собственных нужд, в том числе для полевых работ, для целей озеленения, в качестве защитных лесов, парков, а также </w:t>
      </w:r>
      <w:r w:rsidRPr="0063309A">
        <w:rPr>
          <w:sz w:val="20"/>
          <w:szCs w:val="20"/>
        </w:rPr>
        <w:lastRenderedPageBreak/>
        <w:t xml:space="preserve">используемых в питомниках для собственных нужд, кроме восстановления и поддержания биологического разнообразия в рамках выполнения возложенных функций и (или) исполнения государственного задания </w:t>
      </w:r>
      <w:r w:rsidRPr="0063309A">
        <w:rPr>
          <w:i/>
          <w:iCs/>
          <w:sz w:val="20"/>
          <w:szCs w:val="20"/>
        </w:rPr>
        <w:t>(например, взрослые животные в зоопарке, который не проводит активную программу по разведению</w:t>
      </w:r>
      <w:proofErr w:type="gramEnd"/>
      <w:r w:rsidRPr="0063309A">
        <w:rPr>
          <w:i/>
          <w:iCs/>
          <w:sz w:val="20"/>
          <w:szCs w:val="20"/>
        </w:rPr>
        <w:t xml:space="preserve"> животных и редко продает животных или животноводческую продукцию, а также многолетние декоративные травянистые растения и кустарники, выращиваемые в питомниках с целью последующего осуществления деятельности по озеленению города, или многолетние насаждения, образующие ветрозащитные и снегозащитные лесные полосы, для целей бухгалтерского учета классифицируются в качестве объектов основных средств);</w:t>
      </w:r>
    </w:p>
    <w:p w:rsidR="00875839" w:rsidRPr="0063309A" w:rsidRDefault="00656BBF">
      <w:pPr>
        <w:pStyle w:val="1"/>
        <w:shd w:val="clear" w:color="auto" w:fill="auto"/>
        <w:tabs>
          <w:tab w:val="left" w:pos="1471"/>
        </w:tabs>
        <w:ind w:firstLine="900"/>
        <w:rPr>
          <w:sz w:val="20"/>
          <w:szCs w:val="20"/>
        </w:rPr>
      </w:pPr>
      <w:r w:rsidRPr="0063309A">
        <w:rPr>
          <w:sz w:val="20"/>
          <w:szCs w:val="20"/>
        </w:rPr>
        <w:t>д)</w:t>
      </w:r>
      <w:r w:rsidRPr="0063309A">
        <w:rPr>
          <w:sz w:val="20"/>
          <w:szCs w:val="20"/>
        </w:rPr>
        <w:tab/>
        <w:t xml:space="preserve">активов, предназначенных для научно-исследовательских, селекционных целей, а также для образовательной деятельности </w:t>
      </w:r>
      <w:r w:rsidRPr="0063309A">
        <w:rPr>
          <w:i/>
          <w:iCs/>
          <w:sz w:val="20"/>
          <w:szCs w:val="20"/>
        </w:rPr>
        <w:t>(например, растения или части растений, полученные в ходе селекционных достижений, для целей бухгалтерского учета классифицируются в качестве объектов материальных запасов);</w:t>
      </w:r>
    </w:p>
    <w:p w:rsidR="00875839" w:rsidRPr="0063309A" w:rsidRDefault="00656BBF">
      <w:pPr>
        <w:pStyle w:val="1"/>
        <w:shd w:val="clear" w:color="auto" w:fill="auto"/>
        <w:tabs>
          <w:tab w:val="left" w:pos="1237"/>
        </w:tabs>
        <w:ind w:firstLine="900"/>
        <w:rPr>
          <w:sz w:val="20"/>
          <w:szCs w:val="20"/>
        </w:rPr>
      </w:pPr>
      <w:r w:rsidRPr="0063309A">
        <w:rPr>
          <w:sz w:val="20"/>
          <w:szCs w:val="20"/>
        </w:rPr>
        <w:t>е)</w:t>
      </w:r>
      <w:r w:rsidRPr="0063309A">
        <w:rPr>
          <w:sz w:val="20"/>
          <w:szCs w:val="20"/>
        </w:rPr>
        <w:tab/>
        <w:t xml:space="preserve">активов, предназначенных для осуществления перевозок </w:t>
      </w:r>
      <w:r w:rsidRPr="0063309A">
        <w:rPr>
          <w:i/>
          <w:iCs/>
          <w:sz w:val="20"/>
          <w:szCs w:val="20"/>
        </w:rPr>
        <w:t>(например, специальные породы лошадей, используемые для перевозки тяжеловесных грузов, иной рабочий скот (волы, верблюды, используемые в качестве живой тяговой силы) для целей бухгалтерского учета классифицируется в группу объектов основных средств);</w:t>
      </w:r>
    </w:p>
    <w:p w:rsidR="00875839" w:rsidRPr="0063309A" w:rsidRDefault="00656BBF">
      <w:pPr>
        <w:pStyle w:val="1"/>
        <w:shd w:val="clear" w:color="auto" w:fill="auto"/>
        <w:tabs>
          <w:tab w:val="left" w:pos="1264"/>
        </w:tabs>
        <w:ind w:firstLine="900"/>
        <w:rPr>
          <w:sz w:val="20"/>
          <w:szCs w:val="20"/>
        </w:rPr>
      </w:pPr>
      <w:r w:rsidRPr="0063309A">
        <w:rPr>
          <w:sz w:val="20"/>
          <w:szCs w:val="20"/>
        </w:rPr>
        <w:t>ж)</w:t>
      </w:r>
      <w:r w:rsidRPr="0063309A">
        <w:rPr>
          <w:sz w:val="20"/>
          <w:szCs w:val="20"/>
        </w:rPr>
        <w:tab/>
        <w:t xml:space="preserve">активов, предназначенных для развлечения и отдыха </w:t>
      </w:r>
      <w:r w:rsidRPr="0063309A">
        <w:rPr>
          <w:i/>
          <w:iCs/>
          <w:sz w:val="20"/>
          <w:szCs w:val="20"/>
        </w:rPr>
        <w:t>(например, декоративные животные, содержащиеся в ботанических садах, для целей бухгалтерского учета классифицируются в качестве объектов основных средств);</w:t>
      </w:r>
    </w:p>
    <w:p w:rsidR="00875839" w:rsidRPr="0063309A" w:rsidRDefault="00656BBF">
      <w:pPr>
        <w:pStyle w:val="1"/>
        <w:shd w:val="clear" w:color="auto" w:fill="auto"/>
        <w:tabs>
          <w:tab w:val="left" w:pos="1264"/>
        </w:tabs>
        <w:ind w:firstLine="900"/>
        <w:rPr>
          <w:sz w:val="20"/>
          <w:szCs w:val="20"/>
        </w:rPr>
      </w:pPr>
      <w:proofErr w:type="spellStart"/>
      <w:proofErr w:type="gramStart"/>
      <w:r w:rsidRPr="0063309A">
        <w:rPr>
          <w:sz w:val="20"/>
          <w:szCs w:val="20"/>
        </w:rPr>
        <w:t>з</w:t>
      </w:r>
      <w:proofErr w:type="spellEnd"/>
      <w:r w:rsidRPr="0063309A">
        <w:rPr>
          <w:sz w:val="20"/>
          <w:szCs w:val="20"/>
        </w:rPr>
        <w:t>)</w:t>
      </w:r>
      <w:r w:rsidRPr="0063309A">
        <w:rPr>
          <w:sz w:val="20"/>
          <w:szCs w:val="20"/>
        </w:rPr>
        <w:tab/>
        <w:t xml:space="preserve">активов, предназначенных для обеспечения обороны, безопасности государства и населения, правоохранительной деятельности </w:t>
      </w:r>
      <w:r w:rsidRPr="0063309A">
        <w:rPr>
          <w:i/>
          <w:iCs/>
          <w:sz w:val="20"/>
          <w:szCs w:val="20"/>
        </w:rPr>
        <w:t>{например, служебные собаки для целей бухгалтерского учета классифицируются в качестве объектов основных средств);</w:t>
      </w:r>
      <w:proofErr w:type="gramEnd"/>
    </w:p>
    <w:p w:rsidR="00875839" w:rsidRPr="0063309A" w:rsidRDefault="00656BBF">
      <w:pPr>
        <w:pStyle w:val="1"/>
        <w:shd w:val="clear" w:color="auto" w:fill="auto"/>
        <w:tabs>
          <w:tab w:val="left" w:pos="1264"/>
        </w:tabs>
        <w:ind w:firstLine="900"/>
        <w:rPr>
          <w:sz w:val="20"/>
          <w:szCs w:val="20"/>
        </w:rPr>
      </w:pPr>
      <w:r w:rsidRPr="0063309A">
        <w:rPr>
          <w:sz w:val="20"/>
          <w:szCs w:val="20"/>
        </w:rPr>
        <w:t>и)</w:t>
      </w:r>
      <w:r w:rsidRPr="0063309A">
        <w:rPr>
          <w:sz w:val="20"/>
          <w:szCs w:val="20"/>
        </w:rPr>
        <w:tab/>
        <w:t xml:space="preserve">активов, предназначенных для деятельности, не являющейся деятельностью субъекта учета по управлению </w:t>
      </w:r>
      <w:proofErr w:type="spellStart"/>
      <w:r w:rsidRPr="0063309A">
        <w:rPr>
          <w:sz w:val="20"/>
          <w:szCs w:val="20"/>
        </w:rPr>
        <w:t>биотрансформацией</w:t>
      </w:r>
      <w:proofErr w:type="spellEnd"/>
      <w:r w:rsidRPr="0063309A">
        <w:rPr>
          <w:sz w:val="20"/>
          <w:szCs w:val="20"/>
        </w:rPr>
        <w:t xml:space="preserve"> и сбором (получением) биологической продукции для распространения - продажи, безвозмездного распространения, реализации за символическую плату.</w:t>
      </w:r>
    </w:p>
    <w:p w:rsidR="00875839" w:rsidRPr="0063309A" w:rsidRDefault="00656BBF">
      <w:pPr>
        <w:pStyle w:val="1"/>
        <w:shd w:val="clear" w:color="auto" w:fill="auto"/>
        <w:ind w:firstLine="900"/>
        <w:rPr>
          <w:sz w:val="20"/>
          <w:szCs w:val="20"/>
        </w:rPr>
      </w:pPr>
      <w:proofErr w:type="gramStart"/>
      <w:r w:rsidRPr="0063309A">
        <w:rPr>
          <w:sz w:val="20"/>
          <w:szCs w:val="20"/>
        </w:rPr>
        <w:t xml:space="preserve">Объекты бухгалтерского учета, подлежащие отражению согласно СГС «Биологические активы» в бухгалтерском учете на соответствующих балансовых счетах, </w:t>
      </w:r>
      <w:r w:rsidRPr="0063309A">
        <w:rPr>
          <w:b/>
          <w:bCs/>
          <w:sz w:val="20"/>
          <w:szCs w:val="20"/>
        </w:rPr>
        <w:t xml:space="preserve">ранее не признававшиеся таковыми в составе биологических активов </w:t>
      </w:r>
      <w:r w:rsidRPr="0063309A">
        <w:rPr>
          <w:sz w:val="20"/>
          <w:szCs w:val="20"/>
        </w:rPr>
        <w:t xml:space="preserve">и (или) </w:t>
      </w:r>
      <w:r w:rsidRPr="0063309A">
        <w:rPr>
          <w:b/>
          <w:bCs/>
          <w:sz w:val="20"/>
          <w:szCs w:val="20"/>
        </w:rPr>
        <w:t xml:space="preserve">отражавшиеся на </w:t>
      </w:r>
      <w:proofErr w:type="spellStart"/>
      <w:r w:rsidRPr="0063309A">
        <w:rPr>
          <w:b/>
          <w:bCs/>
          <w:sz w:val="20"/>
          <w:szCs w:val="20"/>
        </w:rPr>
        <w:t>забалансовом</w:t>
      </w:r>
      <w:proofErr w:type="spellEnd"/>
      <w:r w:rsidRPr="0063309A">
        <w:rPr>
          <w:b/>
          <w:bCs/>
          <w:sz w:val="20"/>
          <w:szCs w:val="20"/>
        </w:rPr>
        <w:t xml:space="preserve"> учете, признаются субъектом учета в составе </w:t>
      </w:r>
      <w:r w:rsidRPr="0063309A">
        <w:rPr>
          <w:sz w:val="20"/>
          <w:szCs w:val="20"/>
        </w:rPr>
        <w:t>биологических активов (отражаются в бухгалтерском учете на соответствующих балансовых счетах) ПО ИХ ПЕРВОНАЧАЛЬНОЙ СТОИМОСТИ, если они соответствуют критериям признания актива в соответствии с требованиями СГС</w:t>
      </w:r>
      <w:proofErr w:type="gramEnd"/>
      <w:r w:rsidRPr="0063309A">
        <w:rPr>
          <w:sz w:val="20"/>
          <w:szCs w:val="20"/>
        </w:rPr>
        <w:t xml:space="preserve"> «Концептуальные основы».</w:t>
      </w:r>
    </w:p>
    <w:p w:rsidR="00875839" w:rsidRPr="0063309A" w:rsidRDefault="00656BBF">
      <w:pPr>
        <w:pStyle w:val="1"/>
        <w:shd w:val="clear" w:color="auto" w:fill="auto"/>
        <w:ind w:firstLine="900"/>
        <w:rPr>
          <w:sz w:val="20"/>
          <w:szCs w:val="20"/>
        </w:rPr>
      </w:pPr>
      <w:r w:rsidRPr="0063309A">
        <w:rPr>
          <w:sz w:val="20"/>
          <w:szCs w:val="20"/>
        </w:rPr>
        <w:t xml:space="preserve">При необходимости производится </w:t>
      </w:r>
      <w:proofErr w:type="spellStart"/>
      <w:r w:rsidRPr="0063309A">
        <w:rPr>
          <w:sz w:val="20"/>
          <w:szCs w:val="20"/>
        </w:rPr>
        <w:t>реклассификация</w:t>
      </w:r>
      <w:proofErr w:type="spellEnd"/>
      <w:r w:rsidRPr="0063309A">
        <w:rPr>
          <w:sz w:val="20"/>
          <w:szCs w:val="20"/>
        </w:rPr>
        <w:t xml:space="preserve"> и (или) переоценка объектов бухгалтерского учета, соответствующих критериям признания объектов биологических активов, учтенных до первого применения СГС «Биологические активы».</w:t>
      </w:r>
    </w:p>
    <w:p w:rsidR="00875839" w:rsidRPr="0063309A" w:rsidRDefault="00656BBF">
      <w:pPr>
        <w:pStyle w:val="1"/>
        <w:shd w:val="clear" w:color="auto" w:fill="auto"/>
        <w:ind w:firstLine="900"/>
        <w:rPr>
          <w:sz w:val="20"/>
          <w:szCs w:val="20"/>
        </w:rPr>
      </w:pPr>
      <w:r w:rsidRPr="0063309A">
        <w:rPr>
          <w:sz w:val="20"/>
          <w:szCs w:val="20"/>
        </w:rPr>
        <w:t>Сравнительная информация по биологическим активам (их поступлениям, выбытиям) за годы, предшествующие первому применению СГС «Биологические активы», не пересчитывается (пункт 37 СГС «Биологические активы»).</w:t>
      </w:r>
    </w:p>
    <w:p w:rsidR="00875839" w:rsidRPr="0063309A" w:rsidRDefault="00656BBF">
      <w:pPr>
        <w:pStyle w:val="1"/>
        <w:shd w:val="clear" w:color="auto" w:fill="auto"/>
        <w:ind w:firstLine="900"/>
        <w:rPr>
          <w:sz w:val="20"/>
          <w:szCs w:val="20"/>
        </w:rPr>
      </w:pPr>
      <w:r w:rsidRPr="0063309A">
        <w:rPr>
          <w:sz w:val="20"/>
          <w:szCs w:val="20"/>
        </w:rPr>
        <w:t xml:space="preserve">Корректировка входящих остатков осуществляется операциями в </w:t>
      </w:r>
      <w:proofErr w:type="spellStart"/>
      <w:r w:rsidRPr="0063309A">
        <w:rPr>
          <w:sz w:val="20"/>
          <w:szCs w:val="20"/>
        </w:rPr>
        <w:t>межотчетный</w:t>
      </w:r>
      <w:proofErr w:type="spellEnd"/>
      <w:r w:rsidRPr="0063309A">
        <w:rPr>
          <w:sz w:val="20"/>
          <w:szCs w:val="20"/>
        </w:rPr>
        <w:t xml:space="preserve"> период через счет 0 401 30 ООО «Финансовый результат прошлых отчетных периодов» на основании Бухгалтерской справки (ф. 0504833).</w:t>
      </w:r>
    </w:p>
    <w:p w:rsidR="00875839" w:rsidRPr="0063309A" w:rsidRDefault="00656BBF">
      <w:pPr>
        <w:pStyle w:val="1"/>
        <w:shd w:val="clear" w:color="auto" w:fill="auto"/>
        <w:ind w:firstLine="900"/>
        <w:rPr>
          <w:sz w:val="20"/>
          <w:szCs w:val="20"/>
        </w:rPr>
      </w:pPr>
      <w:r w:rsidRPr="0063309A">
        <w:rPr>
          <w:sz w:val="20"/>
          <w:szCs w:val="20"/>
        </w:rPr>
        <w:t>Указанная информация отражается в Сведениях об изменении остат</w:t>
      </w:r>
      <w:r w:rsidR="009B3890" w:rsidRPr="0063309A">
        <w:rPr>
          <w:sz w:val="20"/>
          <w:szCs w:val="20"/>
        </w:rPr>
        <w:t>ков валюты баланса (ф. 0503173</w:t>
      </w:r>
      <w:r w:rsidRPr="0063309A">
        <w:rPr>
          <w:sz w:val="20"/>
          <w:szCs w:val="20"/>
        </w:rPr>
        <w:t>).</w:t>
      </w:r>
    </w:p>
    <w:p w:rsidR="000F1F32" w:rsidRPr="0063309A" w:rsidRDefault="000F1F32">
      <w:pPr>
        <w:pStyle w:val="1"/>
        <w:shd w:val="clear" w:color="auto" w:fill="auto"/>
        <w:ind w:firstLine="900"/>
        <w:rPr>
          <w:sz w:val="20"/>
          <w:szCs w:val="20"/>
        </w:rPr>
      </w:pPr>
    </w:p>
    <w:p w:rsidR="000F1F32" w:rsidRPr="0063309A" w:rsidRDefault="000F1F32" w:rsidP="000F1F32">
      <w:pPr>
        <w:ind w:firstLine="709"/>
        <w:rPr>
          <w:rFonts w:ascii="Times New Roman" w:hAnsi="Times New Roman" w:cs="Times New Roman"/>
          <w:b/>
          <w:bCs/>
          <w:sz w:val="20"/>
          <w:szCs w:val="20"/>
        </w:rPr>
      </w:pPr>
      <w:r w:rsidRPr="0063309A">
        <w:rPr>
          <w:rFonts w:ascii="Times New Roman" w:hAnsi="Times New Roman" w:cs="Times New Roman"/>
          <w:sz w:val="20"/>
          <w:szCs w:val="20"/>
        </w:rPr>
        <w:t xml:space="preserve">2.20. </w:t>
      </w:r>
      <w:r w:rsidRPr="0063309A">
        <w:rPr>
          <w:rFonts w:ascii="Times New Roman" w:hAnsi="Times New Roman" w:cs="Times New Roman"/>
          <w:b/>
          <w:bCs/>
          <w:sz w:val="20"/>
          <w:szCs w:val="20"/>
        </w:rPr>
        <w:t>Событие после отчетной даты</w:t>
      </w:r>
    </w:p>
    <w:p w:rsidR="000F1F32" w:rsidRPr="0063309A" w:rsidRDefault="000F1F32" w:rsidP="000F1F32">
      <w:pPr>
        <w:ind w:firstLine="709"/>
        <w:jc w:val="both"/>
        <w:rPr>
          <w:rFonts w:ascii="Times New Roman" w:hAnsi="Times New Roman" w:cs="Times New Roman"/>
          <w:b/>
          <w:bCs/>
          <w:sz w:val="20"/>
          <w:szCs w:val="20"/>
        </w:rPr>
      </w:pPr>
    </w:p>
    <w:p w:rsidR="000F1F32" w:rsidRPr="0063309A" w:rsidRDefault="000F1F32" w:rsidP="000F1F32">
      <w:pPr>
        <w:autoSpaceDE w:val="0"/>
        <w:autoSpaceDN w:val="0"/>
        <w:adjustRightInd w:val="0"/>
        <w:ind w:firstLine="709"/>
        <w:jc w:val="both"/>
        <w:rPr>
          <w:rFonts w:ascii="Times New Roman" w:hAnsi="Times New Roman" w:cs="Times New Roman"/>
          <w:sz w:val="20"/>
          <w:szCs w:val="20"/>
        </w:rPr>
      </w:pPr>
      <w:r w:rsidRPr="0063309A">
        <w:rPr>
          <w:rFonts w:ascii="Times New Roman" w:hAnsi="Times New Roman" w:cs="Times New Roman"/>
          <w:b/>
          <w:bCs/>
          <w:sz w:val="20"/>
          <w:szCs w:val="20"/>
        </w:rPr>
        <w:t xml:space="preserve">2.20.1. </w:t>
      </w:r>
      <w:r w:rsidRPr="0063309A">
        <w:rPr>
          <w:rFonts w:ascii="Times New Roman" w:hAnsi="Times New Roman" w:cs="Times New Roman"/>
          <w:sz w:val="20"/>
          <w:szCs w:val="20"/>
        </w:rPr>
        <w:t>Событием после отчетной даты признается факт хозяйственной деятельности, который оказал или может оказать влияние на финансовое состояние, движение денежных средств или результаты деятельности организации и который имел место в период между отчетной датой и датой подписания бухгалтерской отчетности за отчетный год.</w:t>
      </w:r>
    </w:p>
    <w:p w:rsidR="000F1F32" w:rsidRPr="0063309A" w:rsidRDefault="000F1F32" w:rsidP="000F1F32">
      <w:pPr>
        <w:autoSpaceDE w:val="0"/>
        <w:autoSpaceDN w:val="0"/>
        <w:adjustRightInd w:val="0"/>
        <w:ind w:firstLine="709"/>
        <w:jc w:val="both"/>
        <w:rPr>
          <w:rFonts w:ascii="Times New Roman" w:hAnsi="Times New Roman" w:cs="Times New Roman"/>
          <w:sz w:val="20"/>
          <w:szCs w:val="20"/>
        </w:rPr>
      </w:pPr>
      <w:r w:rsidRPr="0063309A">
        <w:rPr>
          <w:rFonts w:ascii="Times New Roman" w:hAnsi="Times New Roman" w:cs="Times New Roman"/>
          <w:sz w:val="20"/>
          <w:szCs w:val="20"/>
        </w:rPr>
        <w:t>К событиям после отчетной даты относятся:</w:t>
      </w:r>
    </w:p>
    <w:p w:rsidR="000F1F32" w:rsidRPr="0063309A" w:rsidRDefault="000F1F32" w:rsidP="000F1F32">
      <w:pPr>
        <w:autoSpaceDE w:val="0"/>
        <w:autoSpaceDN w:val="0"/>
        <w:adjustRightInd w:val="0"/>
        <w:ind w:firstLine="709"/>
        <w:jc w:val="both"/>
        <w:rPr>
          <w:rFonts w:ascii="Times New Roman" w:hAnsi="Times New Roman" w:cs="Times New Roman"/>
          <w:sz w:val="20"/>
          <w:szCs w:val="20"/>
        </w:rPr>
      </w:pPr>
      <w:r w:rsidRPr="0063309A">
        <w:rPr>
          <w:rFonts w:ascii="Times New Roman" w:hAnsi="Times New Roman" w:cs="Times New Roman"/>
          <w:sz w:val="20"/>
          <w:szCs w:val="20"/>
        </w:rPr>
        <w:t>- события, подтверждающие существовавшие на отчетную дату хозяйственные условия,  которых организация вела свою деятельность;</w:t>
      </w:r>
    </w:p>
    <w:p w:rsidR="000F1F32" w:rsidRPr="0063309A" w:rsidRDefault="000F1F32" w:rsidP="000F1F32">
      <w:pPr>
        <w:autoSpaceDE w:val="0"/>
        <w:autoSpaceDN w:val="0"/>
        <w:adjustRightInd w:val="0"/>
        <w:ind w:firstLine="709"/>
        <w:jc w:val="both"/>
        <w:rPr>
          <w:rFonts w:ascii="Times New Roman" w:hAnsi="Times New Roman" w:cs="Times New Roman"/>
          <w:sz w:val="20"/>
          <w:szCs w:val="20"/>
        </w:rPr>
      </w:pPr>
      <w:r w:rsidRPr="0063309A">
        <w:rPr>
          <w:rFonts w:ascii="Times New Roman" w:hAnsi="Times New Roman" w:cs="Times New Roman"/>
          <w:sz w:val="20"/>
          <w:szCs w:val="20"/>
        </w:rPr>
        <w:t>- события, свидетельствующие о возникших после отчетной даты хозяйственных условиях, в которых организация ведет свою деятельность.</w:t>
      </w:r>
    </w:p>
    <w:p w:rsidR="000F1F32" w:rsidRPr="0063309A" w:rsidRDefault="000F1F32" w:rsidP="000F1F32">
      <w:pPr>
        <w:autoSpaceDE w:val="0"/>
        <w:autoSpaceDN w:val="0"/>
        <w:adjustRightInd w:val="0"/>
        <w:ind w:firstLine="709"/>
        <w:jc w:val="both"/>
        <w:rPr>
          <w:rFonts w:ascii="Times New Roman" w:hAnsi="Times New Roman" w:cs="Times New Roman"/>
          <w:sz w:val="20"/>
          <w:szCs w:val="20"/>
        </w:rPr>
      </w:pPr>
      <w:r w:rsidRPr="0063309A">
        <w:rPr>
          <w:rFonts w:ascii="Times New Roman" w:hAnsi="Times New Roman" w:cs="Times New Roman"/>
          <w:sz w:val="20"/>
          <w:szCs w:val="20"/>
        </w:rPr>
        <w:t>Существенное событие после отчетной даты подлежит отражению в бухгалтерской отчетности за отчетный год независимо от положительного или отрицательного его характера для организации</w:t>
      </w:r>
      <w:proofErr w:type="gramStart"/>
      <w:r w:rsidRPr="0063309A">
        <w:rPr>
          <w:rFonts w:ascii="Times New Roman" w:hAnsi="Times New Roman" w:cs="Times New Roman"/>
          <w:sz w:val="20"/>
          <w:szCs w:val="20"/>
        </w:rPr>
        <w:t>.(</w:t>
      </w:r>
      <w:proofErr w:type="gramEnd"/>
      <w:r w:rsidRPr="0063309A">
        <w:rPr>
          <w:rFonts w:ascii="Times New Roman" w:hAnsi="Times New Roman" w:cs="Times New Roman"/>
          <w:sz w:val="20"/>
          <w:szCs w:val="20"/>
        </w:rPr>
        <w:t>Основание: пункт 6 Инструкции № 157н).</w:t>
      </w:r>
    </w:p>
    <w:p w:rsidR="000F1F32" w:rsidRPr="0063309A" w:rsidRDefault="000F1F32" w:rsidP="000F1F32">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Порядок отражения в учете событий после отчетной даты </w:t>
      </w:r>
      <w:r w:rsidRPr="0063309A">
        <w:rPr>
          <w:rFonts w:ascii="Times New Roman" w:hAnsi="Times New Roman" w:cs="Times New Roman"/>
          <w:sz w:val="20"/>
          <w:szCs w:val="20"/>
          <w:highlight w:val="yellow"/>
        </w:rPr>
        <w:t>(</w:t>
      </w:r>
      <w:r w:rsidRPr="0063309A">
        <w:rPr>
          <w:rFonts w:ascii="Times New Roman" w:hAnsi="Times New Roman" w:cs="Times New Roman"/>
          <w:sz w:val="20"/>
          <w:szCs w:val="20"/>
        </w:rPr>
        <w:t xml:space="preserve">Приложение № </w:t>
      </w:r>
      <w:r w:rsidR="002D29E8" w:rsidRPr="0063309A">
        <w:rPr>
          <w:rFonts w:ascii="Times New Roman" w:hAnsi="Times New Roman" w:cs="Times New Roman"/>
          <w:sz w:val="20"/>
          <w:szCs w:val="20"/>
        </w:rPr>
        <w:t>7</w:t>
      </w:r>
      <w:r w:rsidRPr="0063309A">
        <w:rPr>
          <w:rFonts w:ascii="Times New Roman" w:hAnsi="Times New Roman" w:cs="Times New Roman"/>
          <w:sz w:val="20"/>
          <w:szCs w:val="20"/>
        </w:rPr>
        <w:t>)</w:t>
      </w:r>
      <w:r w:rsidRPr="0063309A">
        <w:rPr>
          <w:rFonts w:ascii="Times New Roman" w:hAnsi="Times New Roman" w:cs="Times New Roman"/>
          <w:sz w:val="20"/>
          <w:szCs w:val="20"/>
          <w:highlight w:val="yellow"/>
        </w:rPr>
        <w:t>,</w:t>
      </w:r>
      <w:r w:rsidRPr="0063309A">
        <w:rPr>
          <w:rFonts w:ascii="Times New Roman" w:hAnsi="Times New Roman" w:cs="Times New Roman"/>
          <w:sz w:val="20"/>
          <w:szCs w:val="20"/>
        </w:rPr>
        <w:t xml:space="preserve"> порядок признания в бухгалтерском учете и раскрытия в бухгалтерской (финансовой) отчетности событий после отчетной даты определяется положением учреждения, разрабатываемым в дополнение к настоящей учетной политике.</w:t>
      </w:r>
    </w:p>
    <w:p w:rsidR="000F1F32" w:rsidRPr="0063309A" w:rsidRDefault="000F1F32">
      <w:pPr>
        <w:pStyle w:val="1"/>
        <w:shd w:val="clear" w:color="auto" w:fill="auto"/>
        <w:ind w:firstLine="900"/>
        <w:rPr>
          <w:sz w:val="20"/>
          <w:szCs w:val="20"/>
        </w:rPr>
      </w:pPr>
    </w:p>
    <w:p w:rsidR="00875839" w:rsidRPr="0063309A" w:rsidRDefault="00656BBF">
      <w:pPr>
        <w:pStyle w:val="1"/>
        <w:shd w:val="clear" w:color="auto" w:fill="auto"/>
        <w:spacing w:after="300"/>
        <w:jc w:val="center"/>
        <w:rPr>
          <w:sz w:val="20"/>
          <w:szCs w:val="20"/>
        </w:rPr>
      </w:pPr>
      <w:r w:rsidRPr="0063309A">
        <w:rPr>
          <w:b/>
          <w:bCs/>
          <w:sz w:val="20"/>
          <w:szCs w:val="20"/>
        </w:rPr>
        <w:t xml:space="preserve">Раздел 2. Особенности ведения бюджетного учета </w:t>
      </w:r>
    </w:p>
    <w:p w:rsidR="00875839" w:rsidRPr="0063309A" w:rsidRDefault="00656BBF">
      <w:pPr>
        <w:pStyle w:val="a5"/>
        <w:shd w:val="clear" w:color="auto" w:fill="auto"/>
        <w:ind w:left="1022"/>
        <w:rPr>
          <w:sz w:val="20"/>
          <w:szCs w:val="20"/>
        </w:rPr>
      </w:pPr>
      <w:r w:rsidRPr="0063309A">
        <w:rPr>
          <w:sz w:val="20"/>
          <w:szCs w:val="20"/>
        </w:rPr>
        <w:t>2.1 структура номера счета бюджетного учета учреждения</w:t>
      </w:r>
    </w:p>
    <w:tbl>
      <w:tblPr>
        <w:tblOverlap w:val="never"/>
        <w:tblW w:w="9451" w:type="dxa"/>
        <w:jc w:val="center"/>
        <w:tblLayout w:type="fixed"/>
        <w:tblCellMar>
          <w:left w:w="10" w:type="dxa"/>
          <w:right w:w="10" w:type="dxa"/>
        </w:tblCellMar>
        <w:tblLook w:val="0000"/>
      </w:tblPr>
      <w:tblGrid>
        <w:gridCol w:w="1747"/>
        <w:gridCol w:w="1301"/>
        <w:gridCol w:w="910"/>
        <w:gridCol w:w="1526"/>
        <w:gridCol w:w="1526"/>
        <w:gridCol w:w="1320"/>
        <w:gridCol w:w="1121"/>
      </w:tblGrid>
      <w:tr w:rsidR="00875839" w:rsidRPr="0063309A" w:rsidTr="005F5FA1">
        <w:trPr>
          <w:trHeight w:hRule="exact" w:val="438"/>
          <w:jc w:val="center"/>
        </w:trPr>
        <w:tc>
          <w:tcPr>
            <w:tcW w:w="8330" w:type="dxa"/>
            <w:gridSpan w:val="6"/>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b/>
                <w:bCs/>
                <w:sz w:val="20"/>
                <w:szCs w:val="20"/>
              </w:rPr>
              <w:lastRenderedPageBreak/>
              <w:t>Номер счета учета</w:t>
            </w:r>
          </w:p>
        </w:tc>
        <w:tc>
          <w:tcPr>
            <w:tcW w:w="1121" w:type="dxa"/>
            <w:tcBorders>
              <w:top w:val="single" w:sz="4" w:space="0" w:color="auto"/>
              <w:left w:val="single" w:sz="4" w:space="0" w:color="auto"/>
              <w:right w:val="single" w:sz="4" w:space="0" w:color="auto"/>
            </w:tcBorders>
            <w:shd w:val="clear" w:color="auto" w:fill="FFFFFF"/>
            <w:vAlign w:val="bottom"/>
          </w:tcPr>
          <w:p w:rsidR="009B3890" w:rsidRPr="0063309A" w:rsidRDefault="009B3890">
            <w:pPr>
              <w:pStyle w:val="a7"/>
              <w:shd w:val="clear" w:color="auto" w:fill="auto"/>
              <w:rPr>
                <w:b/>
                <w:bCs/>
                <w:sz w:val="20"/>
                <w:szCs w:val="20"/>
              </w:rPr>
            </w:pPr>
            <w:proofErr w:type="spellStart"/>
            <w:r w:rsidRPr="0063309A">
              <w:rPr>
                <w:b/>
                <w:bCs/>
                <w:sz w:val="20"/>
                <w:szCs w:val="20"/>
              </w:rPr>
              <w:t>Наименов</w:t>
            </w:r>
            <w:r w:rsidR="00656BBF" w:rsidRPr="0063309A">
              <w:rPr>
                <w:b/>
                <w:bCs/>
                <w:sz w:val="20"/>
                <w:szCs w:val="20"/>
              </w:rPr>
              <w:t>а</w:t>
            </w:r>
            <w:proofErr w:type="spellEnd"/>
          </w:p>
          <w:p w:rsidR="00875839" w:rsidRPr="0063309A" w:rsidRDefault="00656BBF">
            <w:pPr>
              <w:pStyle w:val="a7"/>
              <w:shd w:val="clear" w:color="auto" w:fill="auto"/>
              <w:rPr>
                <w:sz w:val="20"/>
                <w:szCs w:val="20"/>
              </w:rPr>
            </w:pPr>
            <w:proofErr w:type="spellStart"/>
            <w:r w:rsidRPr="0063309A">
              <w:rPr>
                <w:b/>
                <w:bCs/>
                <w:sz w:val="20"/>
                <w:szCs w:val="20"/>
              </w:rPr>
              <w:t>ние</w:t>
            </w:r>
            <w:proofErr w:type="spellEnd"/>
            <w:r w:rsidRPr="0063309A">
              <w:rPr>
                <w:b/>
                <w:bCs/>
                <w:sz w:val="20"/>
                <w:szCs w:val="20"/>
              </w:rPr>
              <w:t xml:space="preserve"> счета</w:t>
            </w:r>
          </w:p>
        </w:tc>
      </w:tr>
      <w:tr w:rsidR="00875839" w:rsidRPr="0063309A" w:rsidTr="005F5FA1">
        <w:trPr>
          <w:trHeight w:hRule="exact" w:val="274"/>
          <w:jc w:val="center"/>
        </w:trPr>
        <w:tc>
          <w:tcPr>
            <w:tcW w:w="1747" w:type="dxa"/>
            <w:tcBorders>
              <w:top w:val="single" w:sz="4" w:space="0" w:color="auto"/>
              <w:left w:val="single" w:sz="4" w:space="0" w:color="auto"/>
            </w:tcBorders>
            <w:shd w:val="clear" w:color="auto" w:fill="FFFFFF"/>
          </w:tcPr>
          <w:p w:rsidR="00875839" w:rsidRPr="0063309A" w:rsidRDefault="00656BBF">
            <w:pPr>
              <w:pStyle w:val="a7"/>
              <w:shd w:val="clear" w:color="auto" w:fill="auto"/>
              <w:jc w:val="center"/>
              <w:rPr>
                <w:sz w:val="20"/>
                <w:szCs w:val="20"/>
              </w:rPr>
            </w:pPr>
            <w:r w:rsidRPr="0063309A">
              <w:rPr>
                <w:b/>
                <w:bCs/>
                <w:sz w:val="20"/>
                <w:szCs w:val="20"/>
              </w:rPr>
              <w:t>1-17</w:t>
            </w:r>
          </w:p>
        </w:tc>
        <w:tc>
          <w:tcPr>
            <w:tcW w:w="1301"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b/>
                <w:bCs/>
                <w:sz w:val="20"/>
                <w:szCs w:val="20"/>
              </w:rPr>
              <w:t>18</w:t>
            </w:r>
          </w:p>
        </w:tc>
        <w:tc>
          <w:tcPr>
            <w:tcW w:w="910" w:type="dxa"/>
            <w:tcBorders>
              <w:top w:val="single" w:sz="4" w:space="0" w:color="auto"/>
              <w:left w:val="single" w:sz="4" w:space="0" w:color="auto"/>
            </w:tcBorders>
            <w:shd w:val="clear" w:color="auto" w:fill="FFFFFF"/>
            <w:vAlign w:val="bottom"/>
          </w:tcPr>
          <w:p w:rsidR="00875839" w:rsidRPr="0063309A" w:rsidRDefault="00656BBF" w:rsidP="009B3890">
            <w:pPr>
              <w:pStyle w:val="a7"/>
              <w:shd w:val="clear" w:color="auto" w:fill="auto"/>
              <w:jc w:val="center"/>
              <w:rPr>
                <w:sz w:val="20"/>
                <w:szCs w:val="20"/>
              </w:rPr>
            </w:pPr>
            <w:r w:rsidRPr="0063309A">
              <w:rPr>
                <w:b/>
                <w:bCs/>
                <w:sz w:val="20"/>
                <w:szCs w:val="20"/>
              </w:rPr>
              <w:t>19</w:t>
            </w:r>
            <w:r w:rsidRPr="0063309A">
              <w:rPr>
                <w:b/>
                <w:bCs/>
                <w:sz w:val="20"/>
                <w:szCs w:val="20"/>
              </w:rPr>
              <w:softHyphen/>
            </w:r>
            <w:r w:rsidR="009B3890" w:rsidRPr="0063309A">
              <w:rPr>
                <w:b/>
                <w:bCs/>
                <w:sz w:val="20"/>
                <w:szCs w:val="20"/>
              </w:rPr>
              <w:t>-</w:t>
            </w:r>
          </w:p>
          <w:p w:rsidR="00875839" w:rsidRPr="0063309A" w:rsidRDefault="00656BBF" w:rsidP="009B3890">
            <w:pPr>
              <w:pStyle w:val="a7"/>
              <w:shd w:val="clear" w:color="auto" w:fill="auto"/>
              <w:jc w:val="center"/>
              <w:rPr>
                <w:sz w:val="20"/>
                <w:szCs w:val="20"/>
              </w:rPr>
            </w:pPr>
            <w:r w:rsidRPr="0063309A">
              <w:rPr>
                <w:b/>
                <w:bCs/>
                <w:sz w:val="20"/>
                <w:szCs w:val="20"/>
              </w:rPr>
              <w:t>21</w:t>
            </w:r>
          </w:p>
        </w:tc>
        <w:tc>
          <w:tcPr>
            <w:tcW w:w="1526"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jc w:val="center"/>
              <w:rPr>
                <w:sz w:val="20"/>
                <w:szCs w:val="20"/>
              </w:rPr>
            </w:pPr>
            <w:r w:rsidRPr="0063309A">
              <w:rPr>
                <w:b/>
                <w:bCs/>
                <w:sz w:val="20"/>
                <w:szCs w:val="20"/>
              </w:rPr>
              <w:t>22</w:t>
            </w:r>
          </w:p>
        </w:tc>
        <w:tc>
          <w:tcPr>
            <w:tcW w:w="1526" w:type="dxa"/>
            <w:tcBorders>
              <w:top w:val="single" w:sz="4" w:space="0" w:color="auto"/>
              <w:left w:val="single" w:sz="4" w:space="0" w:color="auto"/>
            </w:tcBorders>
            <w:shd w:val="clear" w:color="auto" w:fill="FFFFFF"/>
          </w:tcPr>
          <w:p w:rsidR="00875839" w:rsidRPr="0063309A" w:rsidRDefault="00656BBF">
            <w:pPr>
              <w:pStyle w:val="a7"/>
              <w:shd w:val="clear" w:color="auto" w:fill="auto"/>
              <w:jc w:val="center"/>
              <w:rPr>
                <w:sz w:val="20"/>
                <w:szCs w:val="20"/>
              </w:rPr>
            </w:pPr>
            <w:r w:rsidRPr="0063309A">
              <w:rPr>
                <w:b/>
                <w:bCs/>
                <w:sz w:val="20"/>
                <w:szCs w:val="20"/>
              </w:rPr>
              <w:t>23</w:t>
            </w:r>
          </w:p>
        </w:tc>
        <w:tc>
          <w:tcPr>
            <w:tcW w:w="1320" w:type="dxa"/>
            <w:tcBorders>
              <w:top w:val="single" w:sz="4" w:space="0" w:color="auto"/>
              <w:left w:val="single" w:sz="4" w:space="0" w:color="auto"/>
            </w:tcBorders>
            <w:shd w:val="clear" w:color="auto" w:fill="FFFFFF"/>
          </w:tcPr>
          <w:p w:rsidR="00875839" w:rsidRPr="0063309A" w:rsidRDefault="00656BBF">
            <w:pPr>
              <w:pStyle w:val="a7"/>
              <w:shd w:val="clear" w:color="auto" w:fill="auto"/>
              <w:jc w:val="center"/>
              <w:rPr>
                <w:sz w:val="20"/>
                <w:szCs w:val="20"/>
              </w:rPr>
            </w:pPr>
            <w:r w:rsidRPr="0063309A">
              <w:rPr>
                <w:b/>
                <w:bCs/>
                <w:sz w:val="20"/>
                <w:szCs w:val="20"/>
              </w:rPr>
              <w:t>24-26</w:t>
            </w:r>
          </w:p>
        </w:tc>
        <w:tc>
          <w:tcPr>
            <w:tcW w:w="1121" w:type="dxa"/>
            <w:vMerge w:val="restart"/>
            <w:tcBorders>
              <w:top w:val="single" w:sz="4" w:space="0" w:color="auto"/>
              <w:left w:val="single" w:sz="4" w:space="0" w:color="auto"/>
              <w:right w:val="single" w:sz="4" w:space="0" w:color="auto"/>
            </w:tcBorders>
            <w:shd w:val="clear" w:color="auto" w:fill="FFFFFF"/>
          </w:tcPr>
          <w:p w:rsidR="00875839" w:rsidRPr="0063309A" w:rsidRDefault="00875839">
            <w:pPr>
              <w:rPr>
                <w:rFonts w:ascii="Times New Roman" w:hAnsi="Times New Roman" w:cs="Times New Roman"/>
                <w:sz w:val="20"/>
                <w:szCs w:val="20"/>
              </w:rPr>
            </w:pPr>
          </w:p>
        </w:tc>
      </w:tr>
      <w:tr w:rsidR="00875839" w:rsidRPr="0063309A" w:rsidTr="005F5FA1">
        <w:trPr>
          <w:trHeight w:hRule="exact" w:val="288"/>
          <w:jc w:val="center"/>
        </w:trPr>
        <w:tc>
          <w:tcPr>
            <w:tcW w:w="1747" w:type="dxa"/>
            <w:vMerge w:val="restart"/>
            <w:tcBorders>
              <w:top w:val="single" w:sz="4" w:space="0" w:color="auto"/>
              <w:left w:val="single" w:sz="4" w:space="0" w:color="auto"/>
            </w:tcBorders>
            <w:shd w:val="clear" w:color="auto" w:fill="FFFFFF"/>
          </w:tcPr>
          <w:p w:rsidR="00875839" w:rsidRPr="0063309A" w:rsidRDefault="00656BBF">
            <w:pPr>
              <w:pStyle w:val="a7"/>
              <w:shd w:val="clear" w:color="auto" w:fill="auto"/>
              <w:spacing w:line="233" w:lineRule="auto"/>
              <w:jc w:val="center"/>
              <w:rPr>
                <w:sz w:val="20"/>
                <w:szCs w:val="20"/>
              </w:rPr>
            </w:pPr>
            <w:r w:rsidRPr="0063309A">
              <w:rPr>
                <w:sz w:val="20"/>
                <w:szCs w:val="20"/>
              </w:rPr>
              <w:t>Код</w:t>
            </w:r>
          </w:p>
          <w:p w:rsidR="00875839" w:rsidRPr="0063309A" w:rsidRDefault="00656BBF" w:rsidP="005F5FA1">
            <w:pPr>
              <w:pStyle w:val="a7"/>
              <w:shd w:val="clear" w:color="auto" w:fill="auto"/>
              <w:spacing w:line="233" w:lineRule="auto"/>
              <w:jc w:val="center"/>
              <w:rPr>
                <w:sz w:val="20"/>
                <w:szCs w:val="20"/>
              </w:rPr>
            </w:pPr>
            <w:r w:rsidRPr="0063309A">
              <w:rPr>
                <w:sz w:val="20"/>
                <w:szCs w:val="20"/>
              </w:rPr>
              <w:t>аналитический</w:t>
            </w:r>
          </w:p>
          <w:p w:rsidR="00875839" w:rsidRPr="0063309A" w:rsidRDefault="005F5FA1">
            <w:pPr>
              <w:pStyle w:val="a7"/>
              <w:shd w:val="clear" w:color="auto" w:fill="auto"/>
              <w:spacing w:line="233" w:lineRule="auto"/>
              <w:ind w:left="140" w:right="140" w:firstLine="40"/>
              <w:rPr>
                <w:sz w:val="20"/>
                <w:szCs w:val="20"/>
              </w:rPr>
            </w:pPr>
            <w:proofErr w:type="gramStart"/>
            <w:r>
              <w:rPr>
                <w:sz w:val="20"/>
                <w:szCs w:val="20"/>
              </w:rPr>
              <w:t>классификаци</w:t>
            </w:r>
            <w:r w:rsidR="00656BBF" w:rsidRPr="0063309A">
              <w:rPr>
                <w:sz w:val="20"/>
                <w:szCs w:val="20"/>
              </w:rPr>
              <w:t>онный по БК</w:t>
            </w:r>
            <w:proofErr w:type="gramEnd"/>
          </w:p>
        </w:tc>
        <w:tc>
          <w:tcPr>
            <w:tcW w:w="1301" w:type="dxa"/>
            <w:vMerge w:val="restart"/>
            <w:tcBorders>
              <w:top w:val="single" w:sz="4" w:space="0" w:color="auto"/>
              <w:left w:val="single" w:sz="4" w:space="0" w:color="auto"/>
            </w:tcBorders>
            <w:shd w:val="clear" w:color="auto" w:fill="FFFFFF"/>
          </w:tcPr>
          <w:p w:rsidR="00875839" w:rsidRPr="0063309A" w:rsidRDefault="00656BBF">
            <w:pPr>
              <w:pStyle w:val="a7"/>
              <w:shd w:val="clear" w:color="auto" w:fill="auto"/>
              <w:jc w:val="center"/>
              <w:rPr>
                <w:sz w:val="20"/>
                <w:szCs w:val="20"/>
              </w:rPr>
            </w:pPr>
            <w:r w:rsidRPr="0063309A">
              <w:rPr>
                <w:sz w:val="20"/>
                <w:szCs w:val="20"/>
              </w:rPr>
              <w:t>Код вида</w:t>
            </w:r>
          </w:p>
          <w:p w:rsidR="00875839" w:rsidRPr="0063309A" w:rsidRDefault="00656BBF" w:rsidP="005F5FA1">
            <w:pPr>
              <w:pStyle w:val="a7"/>
              <w:shd w:val="clear" w:color="auto" w:fill="auto"/>
              <w:ind w:firstLine="140"/>
              <w:jc w:val="left"/>
              <w:rPr>
                <w:sz w:val="20"/>
                <w:szCs w:val="20"/>
              </w:rPr>
            </w:pPr>
            <w:r w:rsidRPr="0063309A">
              <w:rPr>
                <w:sz w:val="20"/>
                <w:szCs w:val="20"/>
              </w:rPr>
              <w:t>деятельности</w:t>
            </w:r>
          </w:p>
        </w:tc>
        <w:tc>
          <w:tcPr>
            <w:tcW w:w="3962" w:type="dxa"/>
            <w:gridSpan w:val="3"/>
            <w:tcBorders>
              <w:top w:val="single" w:sz="4" w:space="0" w:color="auto"/>
              <w:left w:val="single" w:sz="4" w:space="0" w:color="auto"/>
            </w:tcBorders>
            <w:shd w:val="clear" w:color="auto" w:fill="FFFFFF"/>
            <w:vAlign w:val="bottom"/>
          </w:tcPr>
          <w:p w:rsidR="00875839" w:rsidRPr="0063309A" w:rsidRDefault="00656BBF">
            <w:pPr>
              <w:pStyle w:val="a7"/>
              <w:shd w:val="clear" w:color="auto" w:fill="auto"/>
              <w:jc w:val="center"/>
              <w:rPr>
                <w:sz w:val="20"/>
                <w:szCs w:val="20"/>
              </w:rPr>
            </w:pPr>
            <w:r w:rsidRPr="0063309A">
              <w:rPr>
                <w:sz w:val="20"/>
                <w:szCs w:val="20"/>
              </w:rPr>
              <w:t>Код синтетического счета</w:t>
            </w:r>
          </w:p>
        </w:tc>
        <w:tc>
          <w:tcPr>
            <w:tcW w:w="1320" w:type="dxa"/>
            <w:vMerge w:val="restart"/>
            <w:tcBorders>
              <w:top w:val="single" w:sz="4" w:space="0" w:color="auto"/>
              <w:left w:val="single" w:sz="4" w:space="0" w:color="auto"/>
            </w:tcBorders>
            <w:shd w:val="clear" w:color="auto" w:fill="FFFFFF"/>
          </w:tcPr>
          <w:p w:rsidR="00875839" w:rsidRPr="0063309A" w:rsidRDefault="00656BBF">
            <w:pPr>
              <w:pStyle w:val="a7"/>
              <w:shd w:val="clear" w:color="auto" w:fill="auto"/>
              <w:jc w:val="center"/>
              <w:rPr>
                <w:sz w:val="20"/>
                <w:szCs w:val="20"/>
              </w:rPr>
            </w:pPr>
            <w:r w:rsidRPr="0063309A">
              <w:rPr>
                <w:sz w:val="20"/>
                <w:szCs w:val="20"/>
              </w:rPr>
              <w:t>Код</w:t>
            </w:r>
          </w:p>
          <w:p w:rsidR="00875839" w:rsidRPr="0063309A" w:rsidRDefault="00656BBF">
            <w:pPr>
              <w:pStyle w:val="a7"/>
              <w:shd w:val="clear" w:color="auto" w:fill="auto"/>
              <w:jc w:val="center"/>
              <w:rPr>
                <w:sz w:val="20"/>
                <w:szCs w:val="20"/>
              </w:rPr>
            </w:pPr>
            <w:proofErr w:type="spellStart"/>
            <w:proofErr w:type="gramStart"/>
            <w:r w:rsidRPr="0063309A">
              <w:rPr>
                <w:sz w:val="20"/>
                <w:szCs w:val="20"/>
              </w:rPr>
              <w:t>аналитиче</w:t>
            </w:r>
            <w:proofErr w:type="spellEnd"/>
            <w:r w:rsidRPr="0063309A">
              <w:rPr>
                <w:sz w:val="20"/>
                <w:szCs w:val="20"/>
              </w:rPr>
              <w:t xml:space="preserve"> </w:t>
            </w:r>
            <w:proofErr w:type="spellStart"/>
            <w:r w:rsidRPr="0063309A">
              <w:rPr>
                <w:sz w:val="20"/>
                <w:szCs w:val="20"/>
              </w:rPr>
              <w:t>ский</w:t>
            </w:r>
            <w:proofErr w:type="spellEnd"/>
            <w:proofErr w:type="gramEnd"/>
            <w:r w:rsidRPr="0063309A">
              <w:rPr>
                <w:sz w:val="20"/>
                <w:szCs w:val="20"/>
              </w:rPr>
              <w:t xml:space="preserve"> по</w:t>
            </w:r>
          </w:p>
          <w:p w:rsidR="00875839" w:rsidRPr="0063309A" w:rsidRDefault="00656BBF">
            <w:pPr>
              <w:pStyle w:val="a7"/>
              <w:shd w:val="clear" w:color="auto" w:fill="auto"/>
              <w:jc w:val="center"/>
              <w:rPr>
                <w:sz w:val="20"/>
                <w:szCs w:val="20"/>
              </w:rPr>
            </w:pPr>
            <w:r w:rsidRPr="0063309A">
              <w:rPr>
                <w:sz w:val="20"/>
                <w:szCs w:val="20"/>
              </w:rPr>
              <w:t>КОСГУ</w:t>
            </w:r>
          </w:p>
        </w:tc>
        <w:tc>
          <w:tcPr>
            <w:tcW w:w="1121" w:type="dxa"/>
            <w:vMerge/>
            <w:tcBorders>
              <w:left w:val="single" w:sz="4" w:space="0" w:color="auto"/>
              <w:right w:val="single" w:sz="4" w:space="0" w:color="auto"/>
            </w:tcBorders>
            <w:shd w:val="clear" w:color="auto" w:fill="FFFFFF"/>
          </w:tcPr>
          <w:p w:rsidR="00875839" w:rsidRPr="0063309A" w:rsidRDefault="00875839">
            <w:pPr>
              <w:rPr>
                <w:rFonts w:ascii="Times New Roman" w:hAnsi="Times New Roman" w:cs="Times New Roman"/>
                <w:sz w:val="20"/>
                <w:szCs w:val="20"/>
              </w:rPr>
            </w:pPr>
          </w:p>
        </w:tc>
      </w:tr>
      <w:tr w:rsidR="00875839" w:rsidRPr="0063309A" w:rsidTr="005F5FA1">
        <w:trPr>
          <w:trHeight w:hRule="exact" w:val="1429"/>
          <w:jc w:val="center"/>
        </w:trPr>
        <w:tc>
          <w:tcPr>
            <w:tcW w:w="1747"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1301"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910" w:type="dxa"/>
            <w:tcBorders>
              <w:top w:val="single" w:sz="4" w:space="0" w:color="auto"/>
              <w:left w:val="single" w:sz="4" w:space="0" w:color="auto"/>
            </w:tcBorders>
            <w:shd w:val="clear" w:color="auto" w:fill="FFFFFF"/>
          </w:tcPr>
          <w:p w:rsidR="00875839" w:rsidRPr="0063309A" w:rsidRDefault="00656BBF">
            <w:pPr>
              <w:pStyle w:val="a7"/>
              <w:shd w:val="clear" w:color="auto" w:fill="auto"/>
              <w:spacing w:before="100"/>
              <w:jc w:val="center"/>
              <w:rPr>
                <w:sz w:val="20"/>
                <w:szCs w:val="20"/>
              </w:rPr>
            </w:pPr>
            <w:r w:rsidRPr="0063309A">
              <w:rPr>
                <w:sz w:val="20"/>
                <w:szCs w:val="20"/>
              </w:rPr>
              <w:t>Код</w:t>
            </w:r>
          </w:p>
          <w:p w:rsidR="00875839" w:rsidRPr="0063309A" w:rsidRDefault="00656BBF" w:rsidP="005F5FA1">
            <w:pPr>
              <w:pStyle w:val="a7"/>
              <w:shd w:val="clear" w:color="auto" w:fill="auto"/>
              <w:jc w:val="center"/>
              <w:rPr>
                <w:sz w:val="20"/>
                <w:szCs w:val="20"/>
              </w:rPr>
            </w:pPr>
            <w:r w:rsidRPr="0063309A">
              <w:rPr>
                <w:sz w:val="20"/>
                <w:szCs w:val="20"/>
              </w:rPr>
              <w:t>объекта</w:t>
            </w:r>
          </w:p>
          <w:p w:rsidR="00875839" w:rsidRPr="0063309A" w:rsidRDefault="00656BBF">
            <w:pPr>
              <w:pStyle w:val="a7"/>
              <w:shd w:val="clear" w:color="auto" w:fill="auto"/>
              <w:jc w:val="left"/>
              <w:rPr>
                <w:sz w:val="20"/>
                <w:szCs w:val="20"/>
              </w:rPr>
            </w:pPr>
            <w:r w:rsidRPr="0063309A">
              <w:rPr>
                <w:sz w:val="20"/>
                <w:szCs w:val="20"/>
              </w:rPr>
              <w:t>учета</w:t>
            </w:r>
          </w:p>
        </w:tc>
        <w:tc>
          <w:tcPr>
            <w:tcW w:w="1526"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spacing w:after="80"/>
              <w:ind w:firstLine="140"/>
              <w:jc w:val="left"/>
              <w:rPr>
                <w:sz w:val="20"/>
                <w:szCs w:val="20"/>
              </w:rPr>
            </w:pPr>
            <w:r w:rsidRPr="0063309A">
              <w:rPr>
                <w:sz w:val="20"/>
                <w:szCs w:val="20"/>
              </w:rPr>
              <w:t>Код группы</w:t>
            </w:r>
          </w:p>
          <w:p w:rsidR="00875839" w:rsidRPr="0063309A" w:rsidRDefault="00656BBF" w:rsidP="0063309A">
            <w:pPr>
              <w:pStyle w:val="a7"/>
              <w:shd w:val="clear" w:color="auto" w:fill="auto"/>
              <w:jc w:val="center"/>
              <w:rPr>
                <w:sz w:val="20"/>
                <w:szCs w:val="20"/>
              </w:rPr>
            </w:pPr>
            <w:proofErr w:type="gramStart"/>
            <w:r w:rsidRPr="0063309A">
              <w:rPr>
                <w:sz w:val="20"/>
                <w:szCs w:val="20"/>
              </w:rPr>
              <w:t>(с</w:t>
            </w:r>
            <w:r w:rsidR="0063309A">
              <w:rPr>
                <w:sz w:val="20"/>
                <w:szCs w:val="20"/>
              </w:rPr>
              <w:t xml:space="preserve"> </w:t>
            </w:r>
            <w:r w:rsidRPr="0063309A">
              <w:rPr>
                <w:sz w:val="20"/>
                <w:szCs w:val="20"/>
              </w:rPr>
              <w:t>аналитикой,</w:t>
            </w:r>
            <w:proofErr w:type="gramEnd"/>
          </w:p>
          <w:p w:rsidR="00875839" w:rsidRPr="0063309A" w:rsidRDefault="00656BBF">
            <w:pPr>
              <w:pStyle w:val="a7"/>
              <w:shd w:val="clear" w:color="auto" w:fill="auto"/>
              <w:ind w:firstLine="140"/>
              <w:jc w:val="left"/>
              <w:rPr>
                <w:sz w:val="20"/>
                <w:szCs w:val="20"/>
              </w:rPr>
            </w:pPr>
            <w:proofErr w:type="spellStart"/>
            <w:r w:rsidRPr="0063309A">
              <w:rPr>
                <w:sz w:val="20"/>
                <w:szCs w:val="20"/>
              </w:rPr>
              <w:t>предусмотре</w:t>
            </w:r>
            <w:proofErr w:type="spellEnd"/>
          </w:p>
          <w:p w:rsidR="00875839" w:rsidRPr="0063309A" w:rsidRDefault="00656BBF" w:rsidP="005F5FA1">
            <w:pPr>
              <w:pStyle w:val="a7"/>
              <w:shd w:val="clear" w:color="auto" w:fill="auto"/>
              <w:jc w:val="center"/>
              <w:rPr>
                <w:sz w:val="20"/>
                <w:szCs w:val="20"/>
              </w:rPr>
            </w:pPr>
            <w:proofErr w:type="spellStart"/>
            <w:r w:rsidRPr="0063309A">
              <w:rPr>
                <w:sz w:val="20"/>
                <w:szCs w:val="20"/>
              </w:rPr>
              <w:t>нной</w:t>
            </w:r>
            <w:proofErr w:type="spellEnd"/>
            <w:r w:rsidR="005F5FA1">
              <w:rPr>
                <w:sz w:val="20"/>
                <w:szCs w:val="20"/>
              </w:rPr>
              <w:t xml:space="preserve"> </w:t>
            </w:r>
            <w:r w:rsidRPr="0063309A">
              <w:rPr>
                <w:sz w:val="20"/>
                <w:szCs w:val="20"/>
              </w:rPr>
              <w:t>учетной</w:t>
            </w:r>
          </w:p>
          <w:p w:rsidR="00875839" w:rsidRPr="0063309A" w:rsidRDefault="00656BBF">
            <w:pPr>
              <w:pStyle w:val="a7"/>
              <w:shd w:val="clear" w:color="auto" w:fill="auto"/>
              <w:jc w:val="center"/>
              <w:rPr>
                <w:sz w:val="20"/>
                <w:szCs w:val="20"/>
              </w:rPr>
            </w:pPr>
            <w:r w:rsidRPr="0063309A">
              <w:rPr>
                <w:sz w:val="20"/>
                <w:szCs w:val="20"/>
              </w:rPr>
              <w:t>политикой)</w:t>
            </w:r>
          </w:p>
        </w:tc>
        <w:tc>
          <w:tcPr>
            <w:tcW w:w="1526" w:type="dxa"/>
            <w:tcBorders>
              <w:top w:val="single" w:sz="4" w:space="0" w:color="auto"/>
              <w:left w:val="single" w:sz="4" w:space="0" w:color="auto"/>
            </w:tcBorders>
            <w:shd w:val="clear" w:color="auto" w:fill="FFFFFF"/>
            <w:vAlign w:val="center"/>
          </w:tcPr>
          <w:p w:rsidR="00875839" w:rsidRPr="0063309A" w:rsidRDefault="00656BBF">
            <w:pPr>
              <w:pStyle w:val="a7"/>
              <w:shd w:val="clear" w:color="auto" w:fill="auto"/>
              <w:spacing w:line="338" w:lineRule="auto"/>
              <w:jc w:val="center"/>
              <w:rPr>
                <w:sz w:val="20"/>
                <w:szCs w:val="20"/>
              </w:rPr>
            </w:pPr>
            <w:proofErr w:type="gramStart"/>
            <w:r w:rsidRPr="0063309A">
              <w:rPr>
                <w:sz w:val="20"/>
                <w:szCs w:val="20"/>
              </w:rPr>
              <w:t>Код вида (с</w:t>
            </w:r>
            <w:proofErr w:type="gramEnd"/>
          </w:p>
          <w:p w:rsidR="00875839" w:rsidRPr="0063309A" w:rsidRDefault="00656BBF">
            <w:pPr>
              <w:pStyle w:val="a7"/>
              <w:shd w:val="clear" w:color="auto" w:fill="auto"/>
              <w:ind w:firstLine="140"/>
              <w:jc w:val="left"/>
              <w:rPr>
                <w:sz w:val="20"/>
                <w:szCs w:val="20"/>
              </w:rPr>
            </w:pPr>
            <w:r w:rsidRPr="0063309A">
              <w:rPr>
                <w:sz w:val="20"/>
                <w:szCs w:val="20"/>
              </w:rPr>
              <w:t>аналитикой,</w:t>
            </w:r>
          </w:p>
          <w:p w:rsidR="00875839" w:rsidRPr="0063309A" w:rsidRDefault="00656BBF">
            <w:pPr>
              <w:pStyle w:val="a7"/>
              <w:shd w:val="clear" w:color="auto" w:fill="auto"/>
              <w:ind w:firstLine="140"/>
              <w:jc w:val="left"/>
              <w:rPr>
                <w:sz w:val="20"/>
                <w:szCs w:val="20"/>
              </w:rPr>
            </w:pPr>
            <w:proofErr w:type="spellStart"/>
            <w:r w:rsidRPr="0063309A">
              <w:rPr>
                <w:sz w:val="20"/>
                <w:szCs w:val="20"/>
              </w:rPr>
              <w:t>предусмотре</w:t>
            </w:r>
            <w:proofErr w:type="spellEnd"/>
          </w:p>
          <w:p w:rsidR="00875839" w:rsidRPr="0063309A" w:rsidRDefault="00656BBF">
            <w:pPr>
              <w:pStyle w:val="a7"/>
              <w:shd w:val="clear" w:color="auto" w:fill="auto"/>
              <w:jc w:val="center"/>
              <w:rPr>
                <w:sz w:val="20"/>
                <w:szCs w:val="20"/>
              </w:rPr>
            </w:pPr>
            <w:proofErr w:type="spellStart"/>
            <w:r w:rsidRPr="0063309A">
              <w:rPr>
                <w:sz w:val="20"/>
                <w:szCs w:val="20"/>
              </w:rPr>
              <w:t>нной</w:t>
            </w:r>
            <w:proofErr w:type="spellEnd"/>
          </w:p>
          <w:p w:rsidR="00875839" w:rsidRPr="0063309A" w:rsidRDefault="00656BBF">
            <w:pPr>
              <w:pStyle w:val="a7"/>
              <w:shd w:val="clear" w:color="auto" w:fill="auto"/>
              <w:jc w:val="center"/>
              <w:rPr>
                <w:sz w:val="20"/>
                <w:szCs w:val="20"/>
              </w:rPr>
            </w:pPr>
            <w:r w:rsidRPr="0063309A">
              <w:rPr>
                <w:sz w:val="20"/>
                <w:szCs w:val="20"/>
              </w:rPr>
              <w:t>учетной</w:t>
            </w:r>
          </w:p>
          <w:p w:rsidR="00875839" w:rsidRPr="0063309A" w:rsidRDefault="00656BBF">
            <w:pPr>
              <w:pStyle w:val="a7"/>
              <w:shd w:val="clear" w:color="auto" w:fill="auto"/>
              <w:jc w:val="center"/>
              <w:rPr>
                <w:sz w:val="20"/>
                <w:szCs w:val="20"/>
              </w:rPr>
            </w:pPr>
            <w:r w:rsidRPr="0063309A">
              <w:rPr>
                <w:sz w:val="20"/>
                <w:szCs w:val="20"/>
              </w:rPr>
              <w:t>политикой)</w:t>
            </w:r>
          </w:p>
        </w:tc>
        <w:tc>
          <w:tcPr>
            <w:tcW w:w="1320" w:type="dxa"/>
            <w:vMerge/>
            <w:tcBorders>
              <w:left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1121" w:type="dxa"/>
            <w:vMerge/>
            <w:tcBorders>
              <w:left w:val="single" w:sz="4" w:space="0" w:color="auto"/>
              <w:right w:val="single" w:sz="4" w:space="0" w:color="auto"/>
            </w:tcBorders>
            <w:shd w:val="clear" w:color="auto" w:fill="FFFFFF"/>
          </w:tcPr>
          <w:p w:rsidR="00875839" w:rsidRPr="0063309A" w:rsidRDefault="00875839">
            <w:pPr>
              <w:rPr>
                <w:rFonts w:ascii="Times New Roman" w:hAnsi="Times New Roman" w:cs="Times New Roman"/>
                <w:sz w:val="20"/>
                <w:szCs w:val="20"/>
              </w:rPr>
            </w:pPr>
          </w:p>
        </w:tc>
      </w:tr>
      <w:tr w:rsidR="00875839" w:rsidRPr="0063309A" w:rsidTr="005F5FA1">
        <w:trPr>
          <w:trHeight w:hRule="exact" w:val="153"/>
          <w:jc w:val="center"/>
        </w:trPr>
        <w:tc>
          <w:tcPr>
            <w:tcW w:w="1747" w:type="dxa"/>
            <w:tcBorders>
              <w:top w:val="single" w:sz="4" w:space="0" w:color="auto"/>
              <w:left w:val="single" w:sz="4" w:space="0" w:color="auto"/>
              <w:bottom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1301" w:type="dxa"/>
            <w:tcBorders>
              <w:top w:val="single" w:sz="4" w:space="0" w:color="auto"/>
              <w:left w:val="single" w:sz="4" w:space="0" w:color="auto"/>
              <w:bottom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910" w:type="dxa"/>
            <w:tcBorders>
              <w:top w:val="single" w:sz="4" w:space="0" w:color="auto"/>
              <w:left w:val="single" w:sz="4" w:space="0" w:color="auto"/>
              <w:bottom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1526" w:type="dxa"/>
            <w:tcBorders>
              <w:top w:val="single" w:sz="4" w:space="0" w:color="auto"/>
              <w:left w:val="single" w:sz="4" w:space="0" w:color="auto"/>
              <w:bottom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1526" w:type="dxa"/>
            <w:tcBorders>
              <w:top w:val="single" w:sz="4" w:space="0" w:color="auto"/>
              <w:left w:val="single" w:sz="4" w:space="0" w:color="auto"/>
              <w:bottom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1320" w:type="dxa"/>
            <w:tcBorders>
              <w:top w:val="single" w:sz="4" w:space="0" w:color="auto"/>
              <w:left w:val="single" w:sz="4" w:space="0" w:color="auto"/>
              <w:bottom w:val="single" w:sz="4" w:space="0" w:color="auto"/>
            </w:tcBorders>
            <w:shd w:val="clear" w:color="auto" w:fill="FFFFFF"/>
          </w:tcPr>
          <w:p w:rsidR="00875839" w:rsidRPr="0063309A" w:rsidRDefault="00875839">
            <w:pPr>
              <w:rPr>
                <w:rFonts w:ascii="Times New Roman" w:hAnsi="Times New Roman" w:cs="Times New Roman"/>
                <w:sz w:val="20"/>
                <w:szCs w:val="20"/>
              </w:rPr>
            </w:pPr>
          </w:p>
        </w:tc>
        <w:tc>
          <w:tcPr>
            <w:tcW w:w="1121" w:type="dxa"/>
            <w:tcBorders>
              <w:top w:val="single" w:sz="4" w:space="0" w:color="auto"/>
              <w:left w:val="single" w:sz="4" w:space="0" w:color="auto"/>
              <w:bottom w:val="single" w:sz="4" w:space="0" w:color="auto"/>
              <w:right w:val="single" w:sz="4" w:space="0" w:color="auto"/>
            </w:tcBorders>
            <w:shd w:val="clear" w:color="auto" w:fill="FFFFFF"/>
          </w:tcPr>
          <w:p w:rsidR="00875839" w:rsidRPr="0063309A" w:rsidRDefault="00875839">
            <w:pPr>
              <w:rPr>
                <w:rFonts w:ascii="Times New Roman" w:hAnsi="Times New Roman" w:cs="Times New Roman"/>
                <w:sz w:val="20"/>
                <w:szCs w:val="20"/>
              </w:rPr>
            </w:pPr>
          </w:p>
        </w:tc>
      </w:tr>
    </w:tbl>
    <w:p w:rsidR="00875839" w:rsidRPr="0063309A" w:rsidRDefault="00875839">
      <w:pPr>
        <w:spacing w:after="286" w:line="14" w:lineRule="exact"/>
        <w:rPr>
          <w:rFonts w:ascii="Times New Roman" w:hAnsi="Times New Roman" w:cs="Times New Roman"/>
          <w:sz w:val="20"/>
          <w:szCs w:val="20"/>
        </w:rPr>
      </w:pPr>
    </w:p>
    <w:p w:rsidR="00875839" w:rsidRPr="0063309A" w:rsidRDefault="00656BBF">
      <w:pPr>
        <w:pStyle w:val="1"/>
        <w:shd w:val="clear" w:color="auto" w:fill="auto"/>
        <w:rPr>
          <w:sz w:val="20"/>
          <w:szCs w:val="20"/>
        </w:rPr>
      </w:pPr>
      <w:r w:rsidRPr="0063309A">
        <w:rPr>
          <w:sz w:val="20"/>
          <w:szCs w:val="20"/>
        </w:rPr>
        <w:t xml:space="preserve">в 1 - 17 разрядах аналитический код по классификационному признаку поступлений и выбытий </w:t>
      </w:r>
      <w:hyperlink r:id="rId104" w:history="1">
        <w:r w:rsidRPr="0063309A">
          <w:rPr>
            <w:i/>
            <w:iCs/>
            <w:sz w:val="20"/>
            <w:szCs w:val="20"/>
          </w:rPr>
          <w:t>(КПС)',</w:t>
        </w:r>
      </w:hyperlink>
    </w:p>
    <w:p w:rsidR="00875839" w:rsidRPr="0063309A" w:rsidRDefault="00656BBF">
      <w:pPr>
        <w:pStyle w:val="1"/>
        <w:shd w:val="clear" w:color="auto" w:fill="auto"/>
        <w:rPr>
          <w:sz w:val="20"/>
          <w:szCs w:val="20"/>
        </w:rPr>
      </w:pPr>
      <w:r w:rsidRPr="0063309A">
        <w:rPr>
          <w:sz w:val="20"/>
          <w:szCs w:val="20"/>
        </w:rPr>
        <w:t>в 18 разряде один из двух кодов вида финансового обеспечения (деятельности)</w:t>
      </w:r>
    </w:p>
    <w:p w:rsidR="00875839" w:rsidRPr="0063309A" w:rsidRDefault="00656BBF">
      <w:pPr>
        <w:pStyle w:val="1"/>
        <w:shd w:val="clear" w:color="auto" w:fill="auto"/>
        <w:rPr>
          <w:sz w:val="20"/>
          <w:szCs w:val="20"/>
        </w:rPr>
      </w:pPr>
      <w:r w:rsidRPr="0063309A">
        <w:rPr>
          <w:sz w:val="20"/>
          <w:szCs w:val="20"/>
        </w:rPr>
        <w:t>(</w:t>
      </w:r>
      <w:hyperlink r:id="rId105" w:history="1">
        <w:r w:rsidRPr="0063309A">
          <w:rPr>
            <w:sz w:val="20"/>
            <w:szCs w:val="20"/>
          </w:rPr>
          <w:t xml:space="preserve">я. </w:t>
        </w:r>
        <w:r w:rsidRPr="0063309A">
          <w:rPr>
            <w:b/>
            <w:bCs/>
            <w:i/>
            <w:iCs/>
            <w:sz w:val="20"/>
            <w:szCs w:val="20"/>
          </w:rPr>
          <w:t>2</w:t>
        </w:r>
        <w:proofErr w:type="gramStart"/>
        <w:r w:rsidRPr="0063309A">
          <w:rPr>
            <w:b/>
            <w:bCs/>
            <w:sz w:val="20"/>
            <w:szCs w:val="20"/>
          </w:rPr>
          <w:t xml:space="preserve"> И</w:t>
        </w:r>
        <w:proofErr w:type="gramEnd"/>
      </w:hyperlink>
      <w:r w:rsidRPr="0063309A">
        <w:rPr>
          <w:b/>
          <w:bCs/>
          <w:sz w:val="20"/>
          <w:szCs w:val="20"/>
        </w:rPr>
        <w:t>нструкции № 162н):</w:t>
      </w:r>
    </w:p>
    <w:p w:rsidR="00875839" w:rsidRPr="0063309A" w:rsidRDefault="00656BBF">
      <w:pPr>
        <w:pStyle w:val="1"/>
        <w:shd w:val="clear" w:color="auto" w:fill="auto"/>
        <w:rPr>
          <w:sz w:val="20"/>
          <w:szCs w:val="20"/>
        </w:rPr>
      </w:pPr>
      <w:r w:rsidRPr="0063309A">
        <w:rPr>
          <w:i/>
          <w:iCs/>
          <w:sz w:val="20"/>
          <w:szCs w:val="20"/>
        </w:rPr>
        <w:t>1</w:t>
      </w:r>
      <w:r w:rsidRPr="0063309A">
        <w:rPr>
          <w:sz w:val="20"/>
          <w:szCs w:val="20"/>
        </w:rPr>
        <w:t xml:space="preserve"> - д</w:t>
      </w:r>
      <w:r w:rsidR="000F1F32" w:rsidRPr="0063309A">
        <w:rPr>
          <w:sz w:val="20"/>
          <w:szCs w:val="20"/>
        </w:rPr>
        <w:t>е</w:t>
      </w:r>
      <w:r w:rsidRPr="0063309A">
        <w:rPr>
          <w:sz w:val="20"/>
          <w:szCs w:val="20"/>
        </w:rPr>
        <w:t>ятельность, осуществляемая за счет средств соответствующего бюджета бюджетной системы РФ (бюджетная деятельность);</w:t>
      </w:r>
    </w:p>
    <w:p w:rsidR="00875839" w:rsidRPr="0063309A" w:rsidRDefault="00656BBF">
      <w:pPr>
        <w:pStyle w:val="1"/>
        <w:shd w:val="clear" w:color="auto" w:fill="auto"/>
        <w:rPr>
          <w:sz w:val="20"/>
          <w:szCs w:val="20"/>
        </w:rPr>
      </w:pPr>
      <w:r w:rsidRPr="0063309A">
        <w:rPr>
          <w:i/>
          <w:iCs/>
          <w:sz w:val="20"/>
          <w:szCs w:val="20"/>
        </w:rPr>
        <w:t>3 -</w:t>
      </w:r>
      <w:r w:rsidRPr="0063309A">
        <w:rPr>
          <w:sz w:val="20"/>
          <w:szCs w:val="20"/>
        </w:rPr>
        <w:t xml:space="preserve"> средства во временном распоряжении;</w:t>
      </w:r>
    </w:p>
    <w:p w:rsidR="00875839" w:rsidRPr="0063309A" w:rsidRDefault="00656BBF">
      <w:pPr>
        <w:pStyle w:val="1"/>
        <w:shd w:val="clear" w:color="auto" w:fill="auto"/>
        <w:rPr>
          <w:sz w:val="20"/>
          <w:szCs w:val="20"/>
        </w:rPr>
      </w:pPr>
      <w:r w:rsidRPr="0063309A">
        <w:rPr>
          <w:sz w:val="20"/>
          <w:szCs w:val="20"/>
        </w:rPr>
        <w:t>в 19-23 разрядах синтетический счет объекта учета в соответствии с</w:t>
      </w:r>
      <w:hyperlink r:id="rId106" w:history="1">
        <w:r w:rsidRPr="0063309A">
          <w:rPr>
            <w:sz w:val="20"/>
            <w:szCs w:val="20"/>
          </w:rPr>
          <w:t xml:space="preserve"> </w:t>
        </w:r>
        <w:r w:rsidRPr="0063309A">
          <w:rPr>
            <w:i/>
            <w:iCs/>
            <w:sz w:val="20"/>
            <w:szCs w:val="20"/>
          </w:rPr>
          <w:t>планом</w:t>
        </w:r>
      </w:hyperlink>
      <w:r w:rsidRPr="0063309A">
        <w:rPr>
          <w:i/>
          <w:iCs/>
          <w:sz w:val="20"/>
          <w:szCs w:val="20"/>
        </w:rPr>
        <w:t xml:space="preserve"> </w:t>
      </w:r>
      <w:r w:rsidRPr="0063309A">
        <w:rPr>
          <w:sz w:val="20"/>
          <w:szCs w:val="20"/>
        </w:rPr>
        <w:t>счетов бюджетного учета.</w:t>
      </w:r>
    </w:p>
    <w:p w:rsidR="00875839" w:rsidRPr="0063309A" w:rsidRDefault="00656BBF">
      <w:pPr>
        <w:pStyle w:val="1"/>
        <w:shd w:val="clear" w:color="auto" w:fill="auto"/>
        <w:rPr>
          <w:sz w:val="20"/>
          <w:szCs w:val="20"/>
        </w:rPr>
      </w:pPr>
      <w:r w:rsidRPr="0063309A">
        <w:rPr>
          <w:sz w:val="20"/>
          <w:szCs w:val="20"/>
        </w:rPr>
        <w:t>Синтетический счет включает:</w:t>
      </w:r>
    </w:p>
    <w:p w:rsidR="00875839" w:rsidRPr="0063309A" w:rsidRDefault="00656BBF">
      <w:pPr>
        <w:pStyle w:val="1"/>
        <w:shd w:val="clear" w:color="auto" w:fill="auto"/>
        <w:rPr>
          <w:sz w:val="20"/>
          <w:szCs w:val="20"/>
        </w:rPr>
      </w:pPr>
      <w:r w:rsidRPr="0063309A">
        <w:rPr>
          <w:sz w:val="20"/>
          <w:szCs w:val="20"/>
        </w:rPr>
        <w:t>19-21 разряды - код синтетического счета объекта учета;</w:t>
      </w:r>
    </w:p>
    <w:p w:rsidR="00875839" w:rsidRPr="0063309A" w:rsidRDefault="00656BBF" w:rsidP="004017F9">
      <w:pPr>
        <w:pStyle w:val="1"/>
        <w:numPr>
          <w:ilvl w:val="0"/>
          <w:numId w:val="52"/>
        </w:numPr>
        <w:shd w:val="clear" w:color="auto" w:fill="auto"/>
        <w:tabs>
          <w:tab w:val="left" w:pos="459"/>
        </w:tabs>
        <w:rPr>
          <w:sz w:val="20"/>
          <w:szCs w:val="20"/>
        </w:rPr>
      </w:pPr>
      <w:r w:rsidRPr="0063309A">
        <w:rPr>
          <w:sz w:val="20"/>
          <w:szCs w:val="20"/>
        </w:rPr>
        <w:t>разряд - аналитический код группы синтетического счета;</w:t>
      </w:r>
    </w:p>
    <w:p w:rsidR="00875839" w:rsidRPr="0063309A" w:rsidRDefault="00656BBF" w:rsidP="004017F9">
      <w:pPr>
        <w:pStyle w:val="1"/>
        <w:numPr>
          <w:ilvl w:val="0"/>
          <w:numId w:val="52"/>
        </w:numPr>
        <w:shd w:val="clear" w:color="auto" w:fill="auto"/>
        <w:tabs>
          <w:tab w:val="left" w:pos="459"/>
        </w:tabs>
        <w:rPr>
          <w:sz w:val="20"/>
          <w:szCs w:val="20"/>
        </w:rPr>
      </w:pPr>
      <w:r w:rsidRPr="0063309A">
        <w:rPr>
          <w:sz w:val="20"/>
          <w:szCs w:val="20"/>
        </w:rPr>
        <w:t>разряд - аналитический код вида синтетического счета.</w:t>
      </w:r>
    </w:p>
    <w:p w:rsidR="00875839" w:rsidRPr="0063309A" w:rsidRDefault="00656BBF">
      <w:pPr>
        <w:pStyle w:val="1"/>
        <w:shd w:val="clear" w:color="auto" w:fill="auto"/>
        <w:rPr>
          <w:sz w:val="20"/>
          <w:szCs w:val="20"/>
        </w:rPr>
      </w:pPr>
      <w:r w:rsidRPr="0063309A">
        <w:rPr>
          <w:sz w:val="20"/>
          <w:szCs w:val="20"/>
        </w:rPr>
        <w:t xml:space="preserve">в 24 - 26 разрядах код классификации операций сектора государственного управления </w:t>
      </w:r>
      <w:hyperlink r:id="rId107" w:history="1">
        <w:r w:rsidRPr="0063309A">
          <w:rPr>
            <w:i/>
            <w:iCs/>
            <w:sz w:val="20"/>
            <w:szCs w:val="20"/>
          </w:rPr>
          <w:t>(КОСГУ)</w:t>
        </w:r>
      </w:hyperlink>
    </w:p>
    <w:p w:rsidR="000248BE" w:rsidRPr="0063309A" w:rsidRDefault="00656BBF">
      <w:pPr>
        <w:pStyle w:val="1"/>
        <w:shd w:val="clear" w:color="auto" w:fill="auto"/>
        <w:spacing w:after="140"/>
        <w:rPr>
          <w:b/>
          <w:bCs/>
          <w:sz w:val="20"/>
          <w:szCs w:val="20"/>
        </w:rPr>
      </w:pPr>
      <w:r w:rsidRPr="0063309A">
        <w:rPr>
          <w:b/>
          <w:bCs/>
          <w:i/>
          <w:iCs/>
          <w:sz w:val="20"/>
          <w:szCs w:val="20"/>
        </w:rPr>
        <w:t>(</w:t>
      </w:r>
      <w:hyperlink r:id="rId108" w:history="1">
        <w:r w:rsidRPr="0063309A">
          <w:rPr>
            <w:b/>
            <w:bCs/>
            <w:i/>
            <w:iCs/>
            <w:sz w:val="20"/>
            <w:szCs w:val="20"/>
          </w:rPr>
          <w:t>п. 21</w:t>
        </w:r>
        <w:proofErr w:type="gramStart"/>
        <w:r w:rsidRPr="0063309A">
          <w:rPr>
            <w:b/>
            <w:bCs/>
            <w:sz w:val="20"/>
            <w:szCs w:val="20"/>
          </w:rPr>
          <w:t xml:space="preserve"> И</w:t>
        </w:r>
        <w:proofErr w:type="gramEnd"/>
      </w:hyperlink>
      <w:r w:rsidRPr="0063309A">
        <w:rPr>
          <w:b/>
          <w:bCs/>
          <w:sz w:val="20"/>
          <w:szCs w:val="20"/>
        </w:rPr>
        <w:t>нструкции № 157н).</w:t>
      </w:r>
    </w:p>
    <w:p w:rsidR="000248BE" w:rsidRPr="0063309A" w:rsidRDefault="000248BE" w:rsidP="004017F9">
      <w:pPr>
        <w:pStyle w:val="11"/>
        <w:keepNext/>
        <w:keepLines/>
        <w:numPr>
          <w:ilvl w:val="0"/>
          <w:numId w:val="71"/>
        </w:numPr>
        <w:shd w:val="clear" w:color="auto" w:fill="auto"/>
        <w:tabs>
          <w:tab w:val="left" w:pos="798"/>
        </w:tabs>
        <w:spacing w:after="0"/>
        <w:ind w:left="3880" w:hanging="3680"/>
        <w:rPr>
          <w:sz w:val="20"/>
          <w:szCs w:val="20"/>
        </w:rPr>
      </w:pPr>
      <w:bookmarkStart w:id="31" w:name="bookmark33"/>
      <w:r w:rsidRPr="0063309A">
        <w:rPr>
          <w:sz w:val="20"/>
          <w:szCs w:val="20"/>
        </w:rPr>
        <w:t>Учет затрат на изготовление готовой продукции, выполнение работ, оказание услуг.</w:t>
      </w:r>
      <w:bookmarkEnd w:id="31"/>
    </w:p>
    <w:p w:rsidR="000248BE" w:rsidRPr="0063309A" w:rsidRDefault="000248BE" w:rsidP="000248BE">
      <w:pPr>
        <w:pStyle w:val="11"/>
        <w:keepNext/>
        <w:keepLines/>
        <w:shd w:val="clear" w:color="auto" w:fill="auto"/>
        <w:tabs>
          <w:tab w:val="left" w:pos="798"/>
        </w:tabs>
        <w:spacing w:after="0"/>
        <w:ind w:left="3880"/>
        <w:rPr>
          <w:sz w:val="20"/>
          <w:szCs w:val="20"/>
        </w:rPr>
      </w:pPr>
    </w:p>
    <w:p w:rsidR="000248BE" w:rsidRPr="0063309A" w:rsidRDefault="000248BE" w:rsidP="000248BE">
      <w:pPr>
        <w:pStyle w:val="1"/>
        <w:shd w:val="clear" w:color="auto" w:fill="auto"/>
        <w:rPr>
          <w:sz w:val="20"/>
          <w:szCs w:val="20"/>
        </w:rPr>
      </w:pPr>
      <w:r w:rsidRPr="0063309A">
        <w:rPr>
          <w:b/>
          <w:bCs/>
          <w:i/>
          <w:iCs/>
          <w:sz w:val="20"/>
          <w:szCs w:val="20"/>
        </w:rPr>
        <w:t>Общие положения</w:t>
      </w:r>
    </w:p>
    <w:p w:rsidR="000248BE" w:rsidRPr="0063309A" w:rsidRDefault="000248BE" w:rsidP="004017F9">
      <w:pPr>
        <w:pStyle w:val="1"/>
        <w:numPr>
          <w:ilvl w:val="0"/>
          <w:numId w:val="72"/>
        </w:numPr>
        <w:shd w:val="clear" w:color="auto" w:fill="auto"/>
        <w:tabs>
          <w:tab w:val="left" w:pos="805"/>
        </w:tabs>
        <w:rPr>
          <w:sz w:val="20"/>
          <w:szCs w:val="20"/>
        </w:rPr>
      </w:pPr>
      <w:r w:rsidRPr="0063309A">
        <w:rPr>
          <w:sz w:val="20"/>
          <w:szCs w:val="20"/>
        </w:rPr>
        <w:t>Себестоимость оказанных услуг определяется отдельно для каждого вида услуг и состоит из прямых, накладных и общехозяйственных расходов.</w:t>
      </w:r>
    </w:p>
    <w:p w:rsidR="000248BE" w:rsidRPr="0063309A" w:rsidRDefault="000248BE" w:rsidP="000248BE">
      <w:pPr>
        <w:pStyle w:val="1"/>
        <w:shd w:val="clear" w:color="auto" w:fill="auto"/>
        <w:rPr>
          <w:sz w:val="20"/>
          <w:szCs w:val="20"/>
        </w:rPr>
      </w:pPr>
      <w:r w:rsidRPr="0063309A">
        <w:rPr>
          <w:b/>
          <w:bCs/>
          <w:sz w:val="20"/>
          <w:szCs w:val="20"/>
        </w:rPr>
        <w:t xml:space="preserve">(Основание: </w:t>
      </w:r>
      <w:hyperlink r:id="rId109" w:history="1">
        <w:r w:rsidRPr="0063309A">
          <w:rPr>
            <w:b/>
            <w:bCs/>
            <w:i/>
            <w:iCs/>
            <w:sz w:val="20"/>
            <w:szCs w:val="20"/>
          </w:rPr>
          <w:t>п. п. 134,</w:t>
        </w:r>
      </w:hyperlink>
      <w:hyperlink r:id="rId110" w:history="1">
        <w:r w:rsidRPr="0063309A">
          <w:rPr>
            <w:b/>
            <w:bCs/>
            <w:i/>
            <w:iCs/>
            <w:sz w:val="20"/>
            <w:szCs w:val="20"/>
          </w:rPr>
          <w:t>135</w:t>
        </w:r>
        <w:r w:rsidRPr="0063309A">
          <w:rPr>
            <w:b/>
            <w:bCs/>
            <w:sz w:val="20"/>
            <w:szCs w:val="20"/>
          </w:rPr>
          <w:t xml:space="preserve"> </w:t>
        </w:r>
        <w:proofErr w:type="gramStart"/>
        <w:r w:rsidRPr="0063309A">
          <w:rPr>
            <w:b/>
            <w:bCs/>
            <w:sz w:val="20"/>
            <w:szCs w:val="20"/>
          </w:rPr>
          <w:t>И</w:t>
        </w:r>
      </w:hyperlink>
      <w:r w:rsidRPr="0063309A">
        <w:rPr>
          <w:b/>
          <w:bCs/>
          <w:sz w:val="20"/>
          <w:szCs w:val="20"/>
        </w:rPr>
        <w:t>нструкции</w:t>
      </w:r>
      <w:proofErr w:type="gramEnd"/>
      <w:r w:rsidRPr="0063309A">
        <w:rPr>
          <w:b/>
          <w:bCs/>
          <w:sz w:val="20"/>
          <w:szCs w:val="20"/>
        </w:rPr>
        <w:t xml:space="preserve"> № 157н)</w:t>
      </w:r>
    </w:p>
    <w:p w:rsidR="000248BE" w:rsidRPr="0063309A" w:rsidRDefault="000248BE" w:rsidP="004017F9">
      <w:pPr>
        <w:pStyle w:val="1"/>
        <w:numPr>
          <w:ilvl w:val="0"/>
          <w:numId w:val="72"/>
        </w:numPr>
        <w:shd w:val="clear" w:color="auto" w:fill="auto"/>
        <w:tabs>
          <w:tab w:val="left" w:pos="805"/>
        </w:tabs>
        <w:rPr>
          <w:sz w:val="20"/>
          <w:szCs w:val="20"/>
        </w:rPr>
      </w:pPr>
      <w:r w:rsidRPr="0063309A">
        <w:rPr>
          <w:sz w:val="20"/>
          <w:szCs w:val="20"/>
        </w:rPr>
        <w:t>Прямыми расходами признаются расходы, которые осуществлены непосредственно для оказания конкретного вида услуг.</w:t>
      </w:r>
    </w:p>
    <w:p w:rsidR="000248BE" w:rsidRPr="0063309A" w:rsidRDefault="000248BE" w:rsidP="000248BE">
      <w:pPr>
        <w:pStyle w:val="1"/>
        <w:shd w:val="clear" w:color="auto" w:fill="auto"/>
        <w:spacing w:after="100"/>
        <w:rPr>
          <w:sz w:val="20"/>
          <w:szCs w:val="20"/>
        </w:rPr>
      </w:pPr>
      <w:r w:rsidRPr="0063309A">
        <w:rPr>
          <w:sz w:val="20"/>
          <w:szCs w:val="20"/>
        </w:rPr>
        <w:t xml:space="preserve">Накладными расходами признаются расходы, которые непосредственно не связаны с оказанием услуг, однако осуществлены для обеспечения оказания </w:t>
      </w:r>
      <w:proofErr w:type="spellStart"/>
      <w:r w:rsidRPr="0063309A">
        <w:rPr>
          <w:sz w:val="20"/>
          <w:szCs w:val="20"/>
        </w:rPr>
        <w:t>услуг</w:t>
      </w:r>
      <w:proofErr w:type="gramStart"/>
      <w:r w:rsidRPr="0063309A">
        <w:rPr>
          <w:sz w:val="20"/>
          <w:szCs w:val="20"/>
        </w:rPr>
        <w:t>.</w:t>
      </w:r>
      <w:r w:rsidR="00792E06" w:rsidRPr="0063309A">
        <w:rPr>
          <w:sz w:val="20"/>
          <w:szCs w:val="20"/>
        </w:rPr>
        <w:t>О</w:t>
      </w:r>
      <w:proofErr w:type="gramEnd"/>
      <w:r w:rsidR="00792E06" w:rsidRPr="0063309A">
        <w:rPr>
          <w:sz w:val="20"/>
          <w:szCs w:val="20"/>
        </w:rPr>
        <w:t>бщ</w:t>
      </w:r>
      <w:r w:rsidRPr="0063309A">
        <w:rPr>
          <w:sz w:val="20"/>
          <w:szCs w:val="20"/>
        </w:rPr>
        <w:t>ехозяйственными</w:t>
      </w:r>
      <w:proofErr w:type="spellEnd"/>
      <w:r w:rsidRPr="0063309A">
        <w:rPr>
          <w:sz w:val="20"/>
          <w:szCs w:val="20"/>
        </w:rPr>
        <w:t xml:space="preserve"> признаются расходы, которые не связаны с оказанием услуг и осуществлены для обеспечения функционирования учреждения в целом как хозяйствующего субъекта.</w:t>
      </w:r>
    </w:p>
    <w:p w:rsidR="000248BE" w:rsidRPr="0063309A" w:rsidRDefault="000248BE" w:rsidP="000248BE">
      <w:pPr>
        <w:pStyle w:val="1"/>
        <w:shd w:val="clear" w:color="auto" w:fill="auto"/>
        <w:rPr>
          <w:sz w:val="20"/>
          <w:szCs w:val="20"/>
        </w:rPr>
      </w:pPr>
      <w:r w:rsidRPr="0063309A">
        <w:rPr>
          <w:b/>
          <w:bCs/>
          <w:i/>
          <w:iCs/>
          <w:sz w:val="20"/>
          <w:szCs w:val="20"/>
        </w:rPr>
        <w:t>Оказание услуг</w:t>
      </w:r>
    </w:p>
    <w:p w:rsidR="000248BE" w:rsidRPr="0063309A" w:rsidRDefault="000248BE" w:rsidP="004017F9">
      <w:pPr>
        <w:pStyle w:val="1"/>
        <w:numPr>
          <w:ilvl w:val="0"/>
          <w:numId w:val="73"/>
        </w:numPr>
        <w:shd w:val="clear" w:color="auto" w:fill="auto"/>
        <w:tabs>
          <w:tab w:val="left" w:pos="738"/>
        </w:tabs>
        <w:rPr>
          <w:sz w:val="20"/>
          <w:szCs w:val="20"/>
        </w:rPr>
      </w:pPr>
      <w:r w:rsidRPr="0063309A">
        <w:rPr>
          <w:sz w:val="20"/>
          <w:szCs w:val="20"/>
        </w:rPr>
        <w:t>В составе прямых расходов отражаются:</w:t>
      </w:r>
    </w:p>
    <w:p w:rsidR="000248BE" w:rsidRPr="0063309A" w:rsidRDefault="000248BE" w:rsidP="004017F9">
      <w:pPr>
        <w:pStyle w:val="1"/>
        <w:numPr>
          <w:ilvl w:val="0"/>
          <w:numId w:val="74"/>
        </w:numPr>
        <w:shd w:val="clear" w:color="auto" w:fill="auto"/>
        <w:tabs>
          <w:tab w:val="left" w:pos="282"/>
        </w:tabs>
        <w:rPr>
          <w:sz w:val="20"/>
          <w:szCs w:val="20"/>
        </w:rPr>
      </w:pPr>
      <w:r w:rsidRPr="0063309A">
        <w:rPr>
          <w:sz w:val="20"/>
          <w:szCs w:val="20"/>
        </w:rPr>
        <w:t>расходы на оплату труда и начисления на выплаты по оплате труда работников, непосредственно участвующих в оказании услуг;</w:t>
      </w:r>
    </w:p>
    <w:p w:rsidR="000248BE" w:rsidRPr="0063309A" w:rsidRDefault="000248BE" w:rsidP="004017F9">
      <w:pPr>
        <w:pStyle w:val="1"/>
        <w:numPr>
          <w:ilvl w:val="0"/>
          <w:numId w:val="74"/>
        </w:numPr>
        <w:shd w:val="clear" w:color="auto" w:fill="auto"/>
        <w:tabs>
          <w:tab w:val="left" w:pos="272"/>
        </w:tabs>
        <w:rPr>
          <w:sz w:val="20"/>
          <w:szCs w:val="20"/>
        </w:rPr>
      </w:pPr>
      <w:r w:rsidRPr="0063309A">
        <w:rPr>
          <w:sz w:val="20"/>
          <w:szCs w:val="20"/>
        </w:rPr>
        <w:t>расходы на приобретение материальных запасов, потребляемых в процессе оказания услуг;</w:t>
      </w:r>
    </w:p>
    <w:p w:rsidR="000248BE" w:rsidRPr="0063309A" w:rsidRDefault="000248BE" w:rsidP="004017F9">
      <w:pPr>
        <w:pStyle w:val="1"/>
        <w:numPr>
          <w:ilvl w:val="0"/>
          <w:numId w:val="74"/>
        </w:numPr>
        <w:shd w:val="clear" w:color="auto" w:fill="auto"/>
        <w:tabs>
          <w:tab w:val="left" w:pos="277"/>
        </w:tabs>
        <w:rPr>
          <w:sz w:val="20"/>
          <w:szCs w:val="20"/>
        </w:rPr>
      </w:pPr>
      <w:r w:rsidRPr="0063309A">
        <w:rPr>
          <w:sz w:val="20"/>
          <w:szCs w:val="20"/>
        </w:rPr>
        <w:t>расходы на приобретение основных сре</w:t>
      </w:r>
      <w:proofErr w:type="gramStart"/>
      <w:r w:rsidRPr="0063309A">
        <w:rPr>
          <w:sz w:val="20"/>
          <w:szCs w:val="20"/>
        </w:rPr>
        <w:t>дств ст</w:t>
      </w:r>
      <w:proofErr w:type="gramEnd"/>
      <w:r w:rsidRPr="0063309A">
        <w:rPr>
          <w:sz w:val="20"/>
          <w:szCs w:val="20"/>
        </w:rPr>
        <w:t>оимостью до 10 000 руб. включительно, используемых непосредственно для оказания услуг;</w:t>
      </w:r>
    </w:p>
    <w:p w:rsidR="000248BE" w:rsidRPr="0063309A" w:rsidRDefault="000248BE" w:rsidP="004017F9">
      <w:pPr>
        <w:pStyle w:val="1"/>
        <w:numPr>
          <w:ilvl w:val="0"/>
          <w:numId w:val="74"/>
        </w:numPr>
        <w:shd w:val="clear" w:color="auto" w:fill="auto"/>
        <w:tabs>
          <w:tab w:val="left" w:pos="282"/>
        </w:tabs>
        <w:rPr>
          <w:sz w:val="20"/>
          <w:szCs w:val="20"/>
        </w:rPr>
      </w:pPr>
      <w:r w:rsidRPr="0063309A">
        <w:rPr>
          <w:sz w:val="20"/>
          <w:szCs w:val="20"/>
        </w:rPr>
        <w:t>амортизация основных средств, непосредственно используемых для оказания услуг;</w:t>
      </w:r>
    </w:p>
    <w:p w:rsidR="000248BE" w:rsidRPr="0063309A" w:rsidRDefault="000248BE" w:rsidP="004017F9">
      <w:pPr>
        <w:pStyle w:val="1"/>
        <w:numPr>
          <w:ilvl w:val="0"/>
          <w:numId w:val="74"/>
        </w:numPr>
        <w:shd w:val="clear" w:color="auto" w:fill="auto"/>
        <w:tabs>
          <w:tab w:val="left" w:pos="272"/>
        </w:tabs>
        <w:rPr>
          <w:sz w:val="20"/>
          <w:szCs w:val="20"/>
        </w:rPr>
      </w:pPr>
      <w:r w:rsidRPr="0063309A">
        <w:rPr>
          <w:sz w:val="20"/>
          <w:szCs w:val="20"/>
        </w:rPr>
        <w:t>другие расходы, непосредственно связанные с оказанием услуг.</w:t>
      </w:r>
    </w:p>
    <w:p w:rsidR="000248BE" w:rsidRPr="0063309A" w:rsidRDefault="000248BE" w:rsidP="004017F9">
      <w:pPr>
        <w:pStyle w:val="1"/>
        <w:numPr>
          <w:ilvl w:val="0"/>
          <w:numId w:val="73"/>
        </w:numPr>
        <w:shd w:val="clear" w:color="auto" w:fill="auto"/>
        <w:tabs>
          <w:tab w:val="left" w:pos="738"/>
        </w:tabs>
        <w:rPr>
          <w:sz w:val="20"/>
          <w:szCs w:val="20"/>
        </w:rPr>
      </w:pPr>
      <w:r w:rsidRPr="0063309A">
        <w:rPr>
          <w:sz w:val="20"/>
          <w:szCs w:val="20"/>
        </w:rPr>
        <w:t>В составе накладных расходов при оказании услуг отражаются:</w:t>
      </w:r>
    </w:p>
    <w:p w:rsidR="000248BE" w:rsidRPr="0063309A" w:rsidRDefault="000248BE" w:rsidP="004017F9">
      <w:pPr>
        <w:pStyle w:val="1"/>
        <w:numPr>
          <w:ilvl w:val="0"/>
          <w:numId w:val="74"/>
        </w:numPr>
        <w:shd w:val="clear" w:color="auto" w:fill="auto"/>
        <w:tabs>
          <w:tab w:val="left" w:pos="282"/>
        </w:tabs>
        <w:rPr>
          <w:sz w:val="20"/>
          <w:szCs w:val="20"/>
        </w:rPr>
      </w:pPr>
      <w:r w:rsidRPr="0063309A">
        <w:rPr>
          <w:sz w:val="20"/>
          <w:szCs w:val="20"/>
        </w:rPr>
        <w:t>расходы на оплату труда и начисления на выплаты по оплате труда работников, обеспечивающих оказание услуг;</w:t>
      </w:r>
    </w:p>
    <w:p w:rsidR="000248BE" w:rsidRPr="0063309A" w:rsidRDefault="000248BE" w:rsidP="004017F9">
      <w:pPr>
        <w:pStyle w:val="1"/>
        <w:numPr>
          <w:ilvl w:val="0"/>
          <w:numId w:val="74"/>
        </w:numPr>
        <w:shd w:val="clear" w:color="auto" w:fill="auto"/>
        <w:tabs>
          <w:tab w:val="left" w:pos="272"/>
        </w:tabs>
        <w:rPr>
          <w:sz w:val="20"/>
          <w:szCs w:val="20"/>
        </w:rPr>
      </w:pPr>
      <w:r w:rsidRPr="0063309A">
        <w:rPr>
          <w:sz w:val="20"/>
          <w:szCs w:val="20"/>
        </w:rPr>
        <w:t>амортизация основных средств, обеспечивающих оказание услуг;</w:t>
      </w:r>
    </w:p>
    <w:p w:rsidR="000248BE" w:rsidRPr="0063309A" w:rsidRDefault="000248BE" w:rsidP="004017F9">
      <w:pPr>
        <w:pStyle w:val="1"/>
        <w:numPr>
          <w:ilvl w:val="0"/>
          <w:numId w:val="74"/>
        </w:numPr>
        <w:shd w:val="clear" w:color="auto" w:fill="auto"/>
        <w:tabs>
          <w:tab w:val="left" w:pos="272"/>
        </w:tabs>
        <w:jc w:val="left"/>
        <w:rPr>
          <w:sz w:val="20"/>
          <w:szCs w:val="20"/>
        </w:rPr>
      </w:pPr>
      <w:r w:rsidRPr="0063309A">
        <w:rPr>
          <w:sz w:val="20"/>
          <w:szCs w:val="20"/>
        </w:rPr>
        <w:t xml:space="preserve">расходы на содержание имущества, используемого при оказании услуг. </w:t>
      </w:r>
      <w:r w:rsidRPr="0063309A">
        <w:rPr>
          <w:b/>
          <w:bCs/>
          <w:i/>
          <w:iCs/>
          <w:sz w:val="20"/>
          <w:szCs w:val="20"/>
        </w:rPr>
        <w:t>Общехозяйственные расходы</w:t>
      </w:r>
    </w:p>
    <w:p w:rsidR="000248BE" w:rsidRPr="0063309A" w:rsidRDefault="000248BE" w:rsidP="004017F9">
      <w:pPr>
        <w:pStyle w:val="1"/>
        <w:numPr>
          <w:ilvl w:val="0"/>
          <w:numId w:val="73"/>
        </w:numPr>
        <w:shd w:val="clear" w:color="auto" w:fill="auto"/>
        <w:tabs>
          <w:tab w:val="left" w:pos="747"/>
        </w:tabs>
        <w:rPr>
          <w:sz w:val="20"/>
          <w:szCs w:val="20"/>
        </w:rPr>
      </w:pPr>
      <w:r w:rsidRPr="0063309A">
        <w:rPr>
          <w:sz w:val="20"/>
          <w:szCs w:val="20"/>
        </w:rPr>
        <w:t>В составе общехозяйственных расходов выделяются расходы, распределяемые и не распределяемые на себестоимость услуг.</w:t>
      </w:r>
    </w:p>
    <w:p w:rsidR="000248BE" w:rsidRPr="0063309A" w:rsidRDefault="000248BE" w:rsidP="000248BE">
      <w:pPr>
        <w:pStyle w:val="1"/>
        <w:shd w:val="clear" w:color="auto" w:fill="auto"/>
        <w:rPr>
          <w:sz w:val="20"/>
          <w:szCs w:val="20"/>
        </w:rPr>
      </w:pPr>
      <w:r w:rsidRPr="0063309A">
        <w:rPr>
          <w:b/>
          <w:bCs/>
          <w:sz w:val="20"/>
          <w:szCs w:val="20"/>
        </w:rPr>
        <w:t xml:space="preserve">(Основание: </w:t>
      </w:r>
      <w:hyperlink r:id="rId111" w:history="1">
        <w:r w:rsidRPr="0063309A">
          <w:rPr>
            <w:b/>
            <w:bCs/>
            <w:i/>
            <w:iCs/>
            <w:sz w:val="20"/>
            <w:szCs w:val="20"/>
          </w:rPr>
          <w:t>п. 135</w:t>
        </w:r>
        <w:r w:rsidRPr="0063309A">
          <w:rPr>
            <w:b/>
            <w:bCs/>
            <w:sz w:val="20"/>
            <w:szCs w:val="20"/>
          </w:rPr>
          <w:t xml:space="preserve"> </w:t>
        </w:r>
        <w:proofErr w:type="gramStart"/>
        <w:r w:rsidRPr="0063309A">
          <w:rPr>
            <w:b/>
            <w:bCs/>
            <w:sz w:val="20"/>
            <w:szCs w:val="20"/>
          </w:rPr>
          <w:t>И</w:t>
        </w:r>
      </w:hyperlink>
      <w:r w:rsidRPr="0063309A">
        <w:rPr>
          <w:b/>
          <w:bCs/>
          <w:sz w:val="20"/>
          <w:szCs w:val="20"/>
        </w:rPr>
        <w:t>нструкции</w:t>
      </w:r>
      <w:proofErr w:type="gramEnd"/>
      <w:r w:rsidRPr="0063309A">
        <w:rPr>
          <w:b/>
          <w:bCs/>
          <w:sz w:val="20"/>
          <w:szCs w:val="20"/>
        </w:rPr>
        <w:t xml:space="preserve"> № 157н)</w:t>
      </w:r>
    </w:p>
    <w:p w:rsidR="000248BE" w:rsidRPr="0063309A" w:rsidRDefault="000248BE" w:rsidP="004017F9">
      <w:pPr>
        <w:pStyle w:val="1"/>
        <w:numPr>
          <w:ilvl w:val="0"/>
          <w:numId w:val="73"/>
        </w:numPr>
        <w:shd w:val="clear" w:color="auto" w:fill="auto"/>
        <w:tabs>
          <w:tab w:val="left" w:pos="738"/>
        </w:tabs>
        <w:rPr>
          <w:sz w:val="20"/>
          <w:szCs w:val="20"/>
        </w:rPr>
      </w:pPr>
      <w:r w:rsidRPr="0063309A">
        <w:rPr>
          <w:sz w:val="20"/>
          <w:szCs w:val="20"/>
        </w:rPr>
        <w:t>В составе общехозяйственных расходов, распределяемых на себестоимость, отражаются:</w:t>
      </w:r>
    </w:p>
    <w:p w:rsidR="000248BE" w:rsidRPr="0063309A" w:rsidRDefault="000248BE" w:rsidP="004017F9">
      <w:pPr>
        <w:pStyle w:val="1"/>
        <w:numPr>
          <w:ilvl w:val="0"/>
          <w:numId w:val="74"/>
        </w:numPr>
        <w:shd w:val="clear" w:color="auto" w:fill="auto"/>
        <w:tabs>
          <w:tab w:val="left" w:pos="272"/>
        </w:tabs>
        <w:rPr>
          <w:sz w:val="20"/>
          <w:szCs w:val="20"/>
        </w:rPr>
      </w:pPr>
      <w:r w:rsidRPr="0063309A">
        <w:rPr>
          <w:sz w:val="20"/>
          <w:szCs w:val="20"/>
        </w:rPr>
        <w:t>расходы на оплату коммунальных услуг;</w:t>
      </w:r>
    </w:p>
    <w:p w:rsidR="000248BE" w:rsidRPr="0063309A" w:rsidRDefault="000248BE" w:rsidP="004017F9">
      <w:pPr>
        <w:pStyle w:val="1"/>
        <w:numPr>
          <w:ilvl w:val="0"/>
          <w:numId w:val="74"/>
        </w:numPr>
        <w:shd w:val="clear" w:color="auto" w:fill="auto"/>
        <w:tabs>
          <w:tab w:val="left" w:pos="272"/>
        </w:tabs>
        <w:rPr>
          <w:sz w:val="20"/>
          <w:szCs w:val="20"/>
        </w:rPr>
      </w:pPr>
      <w:r w:rsidRPr="0063309A">
        <w:rPr>
          <w:sz w:val="20"/>
          <w:szCs w:val="20"/>
        </w:rPr>
        <w:lastRenderedPageBreak/>
        <w:t>расходы на оплату услуг связи;</w:t>
      </w:r>
    </w:p>
    <w:p w:rsidR="000248BE" w:rsidRPr="0063309A" w:rsidRDefault="000248BE" w:rsidP="004017F9">
      <w:pPr>
        <w:pStyle w:val="1"/>
        <w:numPr>
          <w:ilvl w:val="0"/>
          <w:numId w:val="74"/>
        </w:numPr>
        <w:shd w:val="clear" w:color="auto" w:fill="auto"/>
        <w:tabs>
          <w:tab w:val="left" w:pos="272"/>
        </w:tabs>
        <w:rPr>
          <w:sz w:val="20"/>
          <w:szCs w:val="20"/>
        </w:rPr>
      </w:pPr>
      <w:r w:rsidRPr="0063309A">
        <w:rPr>
          <w:sz w:val="20"/>
          <w:szCs w:val="20"/>
        </w:rPr>
        <w:t>расходы на оплату транспортных услуг;</w:t>
      </w:r>
    </w:p>
    <w:p w:rsidR="000248BE" w:rsidRPr="0063309A" w:rsidRDefault="000248BE" w:rsidP="004017F9">
      <w:pPr>
        <w:pStyle w:val="1"/>
        <w:numPr>
          <w:ilvl w:val="0"/>
          <w:numId w:val="74"/>
        </w:numPr>
        <w:shd w:val="clear" w:color="auto" w:fill="auto"/>
        <w:tabs>
          <w:tab w:val="left" w:pos="272"/>
        </w:tabs>
        <w:rPr>
          <w:sz w:val="20"/>
          <w:szCs w:val="20"/>
        </w:rPr>
      </w:pPr>
      <w:r w:rsidRPr="0063309A">
        <w:rPr>
          <w:sz w:val="20"/>
          <w:szCs w:val="20"/>
        </w:rPr>
        <w:t>расходы на приобретение материальных запасов, израсходованных на общехозяйственные нужды;</w:t>
      </w:r>
    </w:p>
    <w:p w:rsidR="000248BE" w:rsidRPr="0063309A" w:rsidRDefault="000248BE" w:rsidP="004017F9">
      <w:pPr>
        <w:pStyle w:val="1"/>
        <w:numPr>
          <w:ilvl w:val="0"/>
          <w:numId w:val="74"/>
        </w:numPr>
        <w:shd w:val="clear" w:color="auto" w:fill="auto"/>
        <w:tabs>
          <w:tab w:val="left" w:pos="272"/>
        </w:tabs>
        <w:rPr>
          <w:sz w:val="20"/>
          <w:szCs w:val="20"/>
        </w:rPr>
      </w:pPr>
      <w:r w:rsidRPr="0063309A">
        <w:rPr>
          <w:sz w:val="20"/>
          <w:szCs w:val="20"/>
        </w:rPr>
        <w:t>расходы на охрану.</w:t>
      </w:r>
    </w:p>
    <w:p w:rsidR="000248BE" w:rsidRPr="0063309A" w:rsidRDefault="000248BE" w:rsidP="004017F9">
      <w:pPr>
        <w:pStyle w:val="1"/>
        <w:numPr>
          <w:ilvl w:val="0"/>
          <w:numId w:val="73"/>
        </w:numPr>
        <w:shd w:val="clear" w:color="auto" w:fill="auto"/>
        <w:tabs>
          <w:tab w:val="left" w:pos="738"/>
        </w:tabs>
        <w:rPr>
          <w:sz w:val="20"/>
          <w:szCs w:val="20"/>
        </w:rPr>
      </w:pPr>
      <w:r w:rsidRPr="0063309A">
        <w:rPr>
          <w:sz w:val="20"/>
          <w:szCs w:val="20"/>
        </w:rPr>
        <w:t>В составе общехозяйственных расходов, не распределяемых на себестоимость, отражаются:</w:t>
      </w:r>
    </w:p>
    <w:p w:rsidR="000248BE" w:rsidRPr="0063309A" w:rsidRDefault="000248BE" w:rsidP="004017F9">
      <w:pPr>
        <w:pStyle w:val="1"/>
        <w:numPr>
          <w:ilvl w:val="0"/>
          <w:numId w:val="74"/>
        </w:numPr>
        <w:shd w:val="clear" w:color="auto" w:fill="auto"/>
        <w:tabs>
          <w:tab w:val="left" w:pos="282"/>
        </w:tabs>
        <w:rPr>
          <w:sz w:val="20"/>
          <w:szCs w:val="20"/>
        </w:rPr>
      </w:pPr>
      <w:r w:rsidRPr="0063309A">
        <w:rPr>
          <w:sz w:val="20"/>
          <w:szCs w:val="20"/>
        </w:rPr>
        <w:t>расходы на оплату труда и начисления на выплаты по оплате труда работников, не принимающих участия в оказании услуг;</w:t>
      </w:r>
    </w:p>
    <w:p w:rsidR="000248BE" w:rsidRPr="0063309A" w:rsidRDefault="000248BE" w:rsidP="004017F9">
      <w:pPr>
        <w:pStyle w:val="1"/>
        <w:numPr>
          <w:ilvl w:val="0"/>
          <w:numId w:val="74"/>
        </w:numPr>
        <w:shd w:val="clear" w:color="auto" w:fill="auto"/>
        <w:tabs>
          <w:tab w:val="left" w:pos="272"/>
        </w:tabs>
        <w:rPr>
          <w:sz w:val="20"/>
          <w:szCs w:val="20"/>
        </w:rPr>
      </w:pPr>
      <w:r w:rsidRPr="0063309A">
        <w:rPr>
          <w:sz w:val="20"/>
          <w:szCs w:val="20"/>
        </w:rPr>
        <w:t>расходы на амортизацию основных средств, которые не задействованы в оказании услуг;</w:t>
      </w:r>
    </w:p>
    <w:p w:rsidR="000248BE" w:rsidRPr="0063309A" w:rsidRDefault="000248BE" w:rsidP="004017F9">
      <w:pPr>
        <w:pStyle w:val="1"/>
        <w:numPr>
          <w:ilvl w:val="0"/>
          <w:numId w:val="74"/>
        </w:numPr>
        <w:shd w:val="clear" w:color="auto" w:fill="auto"/>
        <w:tabs>
          <w:tab w:val="left" w:pos="282"/>
        </w:tabs>
        <w:rPr>
          <w:sz w:val="20"/>
          <w:szCs w:val="20"/>
        </w:rPr>
      </w:pPr>
      <w:r w:rsidRPr="0063309A">
        <w:rPr>
          <w:sz w:val="20"/>
          <w:szCs w:val="20"/>
        </w:rPr>
        <w:t>расходы на содержание и ремонт имущества, не используемого в оказании услуг;</w:t>
      </w:r>
    </w:p>
    <w:p w:rsidR="000248BE" w:rsidRPr="0063309A" w:rsidRDefault="000248BE" w:rsidP="004017F9">
      <w:pPr>
        <w:pStyle w:val="1"/>
        <w:numPr>
          <w:ilvl w:val="0"/>
          <w:numId w:val="74"/>
        </w:numPr>
        <w:shd w:val="clear" w:color="auto" w:fill="auto"/>
        <w:tabs>
          <w:tab w:val="left" w:pos="272"/>
        </w:tabs>
        <w:rPr>
          <w:sz w:val="20"/>
          <w:szCs w:val="20"/>
        </w:rPr>
      </w:pPr>
      <w:r w:rsidRPr="0063309A">
        <w:rPr>
          <w:sz w:val="20"/>
          <w:szCs w:val="20"/>
        </w:rPr>
        <w:t>прочие расходы на общехозяйственные нужды.</w:t>
      </w:r>
    </w:p>
    <w:p w:rsidR="000248BE" w:rsidRPr="0063309A" w:rsidRDefault="000248BE" w:rsidP="000248BE">
      <w:pPr>
        <w:pStyle w:val="1"/>
        <w:shd w:val="clear" w:color="auto" w:fill="auto"/>
        <w:rPr>
          <w:sz w:val="20"/>
          <w:szCs w:val="20"/>
        </w:rPr>
      </w:pPr>
      <w:r w:rsidRPr="0063309A">
        <w:rPr>
          <w:b/>
          <w:bCs/>
          <w:i/>
          <w:iCs/>
          <w:sz w:val="20"/>
          <w:szCs w:val="20"/>
        </w:rPr>
        <w:t>Распределение расходов на себестоимость (финансовый результат)</w:t>
      </w:r>
    </w:p>
    <w:p w:rsidR="000248BE" w:rsidRPr="0063309A" w:rsidRDefault="000248BE" w:rsidP="004017F9">
      <w:pPr>
        <w:pStyle w:val="1"/>
        <w:numPr>
          <w:ilvl w:val="0"/>
          <w:numId w:val="75"/>
        </w:numPr>
        <w:shd w:val="clear" w:color="auto" w:fill="auto"/>
        <w:tabs>
          <w:tab w:val="left" w:pos="733"/>
        </w:tabs>
        <w:rPr>
          <w:sz w:val="20"/>
          <w:szCs w:val="20"/>
        </w:rPr>
      </w:pPr>
      <w:r w:rsidRPr="0063309A">
        <w:rPr>
          <w:sz w:val="20"/>
          <w:szCs w:val="20"/>
        </w:rPr>
        <w:t>Прямые затраты относятся на себестоимость способом прямого расчета (фактических затрат).</w:t>
      </w:r>
    </w:p>
    <w:p w:rsidR="000248BE" w:rsidRPr="0063309A" w:rsidRDefault="000248BE" w:rsidP="000248BE">
      <w:pPr>
        <w:pStyle w:val="1"/>
        <w:shd w:val="clear" w:color="auto" w:fill="auto"/>
        <w:rPr>
          <w:sz w:val="20"/>
          <w:szCs w:val="20"/>
        </w:rPr>
      </w:pPr>
      <w:r w:rsidRPr="0063309A">
        <w:rPr>
          <w:b/>
          <w:bCs/>
          <w:sz w:val="20"/>
          <w:szCs w:val="20"/>
        </w:rPr>
        <w:t xml:space="preserve">(Основание: </w:t>
      </w:r>
      <w:hyperlink r:id="rId112" w:history="1">
        <w:r w:rsidRPr="0063309A">
          <w:rPr>
            <w:b/>
            <w:bCs/>
            <w:i/>
            <w:iCs/>
            <w:sz w:val="20"/>
            <w:szCs w:val="20"/>
          </w:rPr>
          <w:t>п. 134</w:t>
        </w:r>
        <w:r w:rsidRPr="0063309A">
          <w:rPr>
            <w:b/>
            <w:bCs/>
            <w:sz w:val="20"/>
            <w:szCs w:val="20"/>
          </w:rPr>
          <w:t xml:space="preserve"> </w:t>
        </w:r>
        <w:proofErr w:type="gramStart"/>
        <w:r w:rsidRPr="0063309A">
          <w:rPr>
            <w:b/>
            <w:bCs/>
            <w:sz w:val="20"/>
            <w:szCs w:val="20"/>
          </w:rPr>
          <w:t>И</w:t>
        </w:r>
      </w:hyperlink>
      <w:r w:rsidRPr="0063309A">
        <w:rPr>
          <w:b/>
          <w:bCs/>
          <w:sz w:val="20"/>
          <w:szCs w:val="20"/>
        </w:rPr>
        <w:t>нструкции</w:t>
      </w:r>
      <w:proofErr w:type="gramEnd"/>
      <w:r w:rsidRPr="0063309A">
        <w:rPr>
          <w:b/>
          <w:bCs/>
          <w:sz w:val="20"/>
          <w:szCs w:val="20"/>
        </w:rPr>
        <w:t xml:space="preserve"> № 157н)</w:t>
      </w:r>
    </w:p>
    <w:p w:rsidR="000248BE" w:rsidRPr="0063309A" w:rsidRDefault="000248BE" w:rsidP="004017F9">
      <w:pPr>
        <w:pStyle w:val="1"/>
        <w:numPr>
          <w:ilvl w:val="0"/>
          <w:numId w:val="76"/>
        </w:numPr>
        <w:shd w:val="clear" w:color="auto" w:fill="auto"/>
        <w:tabs>
          <w:tab w:val="left" w:pos="763"/>
        </w:tabs>
        <w:rPr>
          <w:sz w:val="20"/>
          <w:szCs w:val="20"/>
        </w:rPr>
      </w:pPr>
      <w:r w:rsidRPr="0063309A">
        <w:rPr>
          <w:sz w:val="20"/>
          <w:szCs w:val="20"/>
        </w:rPr>
        <w:t>Накладные расходы распределяются на себестоимость нескольких видов услуг по окончании месяца пропорционально прямым затратам по оплате труда.</w:t>
      </w:r>
    </w:p>
    <w:p w:rsidR="000248BE" w:rsidRPr="0063309A" w:rsidRDefault="000248BE" w:rsidP="000248BE">
      <w:pPr>
        <w:pStyle w:val="1"/>
        <w:shd w:val="clear" w:color="auto" w:fill="auto"/>
        <w:rPr>
          <w:sz w:val="20"/>
          <w:szCs w:val="20"/>
        </w:rPr>
      </w:pPr>
      <w:r w:rsidRPr="0063309A">
        <w:rPr>
          <w:b/>
          <w:bCs/>
          <w:sz w:val="20"/>
          <w:szCs w:val="20"/>
        </w:rPr>
        <w:t xml:space="preserve">(Основание: </w:t>
      </w:r>
      <w:hyperlink r:id="rId113" w:history="1">
        <w:r w:rsidRPr="0063309A">
          <w:rPr>
            <w:b/>
            <w:bCs/>
            <w:i/>
            <w:iCs/>
            <w:sz w:val="20"/>
            <w:szCs w:val="20"/>
          </w:rPr>
          <w:t>п. 134</w:t>
        </w:r>
        <w:r w:rsidRPr="0063309A">
          <w:rPr>
            <w:b/>
            <w:bCs/>
            <w:sz w:val="20"/>
            <w:szCs w:val="20"/>
          </w:rPr>
          <w:t xml:space="preserve"> </w:t>
        </w:r>
        <w:proofErr w:type="gramStart"/>
        <w:r w:rsidRPr="0063309A">
          <w:rPr>
            <w:b/>
            <w:bCs/>
            <w:sz w:val="20"/>
            <w:szCs w:val="20"/>
          </w:rPr>
          <w:t>И</w:t>
        </w:r>
      </w:hyperlink>
      <w:r w:rsidRPr="0063309A">
        <w:rPr>
          <w:b/>
          <w:bCs/>
          <w:sz w:val="20"/>
          <w:szCs w:val="20"/>
        </w:rPr>
        <w:t>нструкции</w:t>
      </w:r>
      <w:proofErr w:type="gramEnd"/>
      <w:r w:rsidRPr="0063309A">
        <w:rPr>
          <w:b/>
          <w:bCs/>
          <w:sz w:val="20"/>
          <w:szCs w:val="20"/>
        </w:rPr>
        <w:t xml:space="preserve"> № 157н)</w:t>
      </w:r>
    </w:p>
    <w:p w:rsidR="000248BE" w:rsidRPr="0063309A" w:rsidRDefault="000248BE" w:rsidP="004017F9">
      <w:pPr>
        <w:pStyle w:val="1"/>
        <w:numPr>
          <w:ilvl w:val="0"/>
          <w:numId w:val="76"/>
        </w:numPr>
        <w:shd w:val="clear" w:color="auto" w:fill="auto"/>
        <w:tabs>
          <w:tab w:val="left" w:pos="763"/>
        </w:tabs>
        <w:rPr>
          <w:sz w:val="20"/>
          <w:szCs w:val="20"/>
        </w:rPr>
      </w:pPr>
      <w:r w:rsidRPr="0063309A">
        <w:rPr>
          <w:sz w:val="20"/>
          <w:szCs w:val="20"/>
        </w:rPr>
        <w:t>Распределяемые общехозяйственные расходы относятся на себестоимость соответствующего вида услуг по окончании месяца пропорционально объему выручки от реализации.</w:t>
      </w:r>
    </w:p>
    <w:p w:rsidR="000248BE" w:rsidRPr="0063309A" w:rsidRDefault="000248BE" w:rsidP="000248BE">
      <w:pPr>
        <w:pStyle w:val="1"/>
        <w:shd w:val="clear" w:color="auto" w:fill="auto"/>
        <w:rPr>
          <w:sz w:val="20"/>
          <w:szCs w:val="20"/>
        </w:rPr>
      </w:pPr>
      <w:r w:rsidRPr="0063309A">
        <w:rPr>
          <w:b/>
          <w:bCs/>
          <w:sz w:val="20"/>
          <w:szCs w:val="20"/>
        </w:rPr>
        <w:t xml:space="preserve">(Основание: </w:t>
      </w:r>
      <w:hyperlink r:id="rId114" w:history="1">
        <w:r w:rsidRPr="0063309A">
          <w:rPr>
            <w:b/>
            <w:bCs/>
            <w:i/>
            <w:iCs/>
            <w:sz w:val="20"/>
            <w:szCs w:val="20"/>
          </w:rPr>
          <w:t>п. п. 134,</w:t>
        </w:r>
      </w:hyperlink>
      <w:hyperlink r:id="rId115" w:history="1">
        <w:r w:rsidRPr="0063309A">
          <w:rPr>
            <w:b/>
            <w:bCs/>
            <w:i/>
            <w:iCs/>
            <w:sz w:val="20"/>
            <w:szCs w:val="20"/>
          </w:rPr>
          <w:t>135</w:t>
        </w:r>
        <w:r w:rsidRPr="0063309A">
          <w:rPr>
            <w:b/>
            <w:bCs/>
            <w:sz w:val="20"/>
            <w:szCs w:val="20"/>
          </w:rPr>
          <w:t xml:space="preserve"> </w:t>
        </w:r>
        <w:proofErr w:type="gramStart"/>
        <w:r w:rsidRPr="0063309A">
          <w:rPr>
            <w:b/>
            <w:bCs/>
            <w:sz w:val="20"/>
            <w:szCs w:val="20"/>
          </w:rPr>
          <w:t>И</w:t>
        </w:r>
      </w:hyperlink>
      <w:r w:rsidRPr="0063309A">
        <w:rPr>
          <w:b/>
          <w:bCs/>
          <w:sz w:val="20"/>
          <w:szCs w:val="20"/>
        </w:rPr>
        <w:t>нструкции</w:t>
      </w:r>
      <w:proofErr w:type="gramEnd"/>
      <w:r w:rsidRPr="0063309A">
        <w:rPr>
          <w:b/>
          <w:bCs/>
          <w:sz w:val="20"/>
          <w:szCs w:val="20"/>
        </w:rPr>
        <w:t xml:space="preserve"> № 157н)</w:t>
      </w:r>
    </w:p>
    <w:p w:rsidR="000248BE" w:rsidRPr="0063309A" w:rsidRDefault="000248BE" w:rsidP="004017F9">
      <w:pPr>
        <w:pStyle w:val="1"/>
        <w:numPr>
          <w:ilvl w:val="0"/>
          <w:numId w:val="76"/>
        </w:numPr>
        <w:shd w:val="clear" w:color="auto" w:fill="auto"/>
        <w:tabs>
          <w:tab w:val="left" w:pos="822"/>
        </w:tabs>
        <w:rPr>
          <w:sz w:val="20"/>
          <w:szCs w:val="20"/>
        </w:rPr>
      </w:pPr>
      <w:r w:rsidRPr="0063309A">
        <w:rPr>
          <w:sz w:val="20"/>
          <w:szCs w:val="20"/>
        </w:rPr>
        <w:t>Не распределяемые на себестоимость общехозяйственные расходы относятся на увеличение расходов текущего финансового года.</w:t>
      </w:r>
    </w:p>
    <w:p w:rsidR="000248BE" w:rsidRPr="0063309A" w:rsidRDefault="000248BE" w:rsidP="000248BE">
      <w:pPr>
        <w:pStyle w:val="1"/>
        <w:shd w:val="clear" w:color="auto" w:fill="auto"/>
        <w:rPr>
          <w:sz w:val="20"/>
          <w:szCs w:val="20"/>
        </w:rPr>
      </w:pPr>
      <w:r w:rsidRPr="0063309A">
        <w:rPr>
          <w:b/>
          <w:bCs/>
          <w:sz w:val="20"/>
          <w:szCs w:val="20"/>
        </w:rPr>
        <w:t xml:space="preserve">(Основание: </w:t>
      </w:r>
      <w:hyperlink r:id="rId116" w:history="1">
        <w:r w:rsidRPr="0063309A">
          <w:rPr>
            <w:b/>
            <w:bCs/>
            <w:i/>
            <w:iCs/>
            <w:sz w:val="20"/>
            <w:szCs w:val="20"/>
          </w:rPr>
          <w:t>п. 135</w:t>
        </w:r>
        <w:r w:rsidRPr="0063309A">
          <w:rPr>
            <w:b/>
            <w:bCs/>
            <w:sz w:val="20"/>
            <w:szCs w:val="20"/>
          </w:rPr>
          <w:t xml:space="preserve"> </w:t>
        </w:r>
        <w:proofErr w:type="gramStart"/>
        <w:r w:rsidRPr="0063309A">
          <w:rPr>
            <w:b/>
            <w:bCs/>
            <w:sz w:val="20"/>
            <w:szCs w:val="20"/>
          </w:rPr>
          <w:t>И</w:t>
        </w:r>
      </w:hyperlink>
      <w:r w:rsidRPr="0063309A">
        <w:rPr>
          <w:b/>
          <w:bCs/>
          <w:sz w:val="20"/>
          <w:szCs w:val="20"/>
        </w:rPr>
        <w:t>нструкции</w:t>
      </w:r>
      <w:proofErr w:type="gramEnd"/>
      <w:r w:rsidRPr="0063309A">
        <w:rPr>
          <w:b/>
          <w:bCs/>
          <w:sz w:val="20"/>
          <w:szCs w:val="20"/>
        </w:rPr>
        <w:t xml:space="preserve"> № 157н)</w:t>
      </w:r>
    </w:p>
    <w:p w:rsidR="000248BE" w:rsidRPr="0063309A" w:rsidRDefault="000248BE" w:rsidP="00D90C07">
      <w:pPr>
        <w:pStyle w:val="1"/>
        <w:shd w:val="clear" w:color="auto" w:fill="auto"/>
        <w:tabs>
          <w:tab w:val="left" w:pos="7339"/>
        </w:tabs>
        <w:rPr>
          <w:sz w:val="20"/>
          <w:szCs w:val="20"/>
        </w:rPr>
      </w:pPr>
      <w:r w:rsidRPr="0063309A">
        <w:rPr>
          <w:sz w:val="20"/>
          <w:szCs w:val="20"/>
        </w:rPr>
        <w:t xml:space="preserve">Итоговые затраты, сформировавшиеся на </w:t>
      </w:r>
      <w:proofErr w:type="gramStart"/>
      <w:r w:rsidRPr="0063309A">
        <w:rPr>
          <w:sz w:val="20"/>
          <w:szCs w:val="20"/>
        </w:rPr>
        <w:t>счете</w:t>
      </w:r>
      <w:proofErr w:type="gramEnd"/>
      <w:r w:rsidRPr="0063309A">
        <w:rPr>
          <w:sz w:val="20"/>
          <w:szCs w:val="20"/>
        </w:rPr>
        <w:t xml:space="preserve"> 0 109 60 000, по каждому виду услуги или работы ежемесячно подлежат отнесению на финансовый результат, то ес</w:t>
      </w:r>
      <w:r w:rsidR="00D90C07" w:rsidRPr="0063309A">
        <w:rPr>
          <w:sz w:val="20"/>
          <w:szCs w:val="20"/>
        </w:rPr>
        <w:t>ть списанию в дебет счета 0 401</w:t>
      </w:r>
      <w:r w:rsidRPr="0063309A">
        <w:rPr>
          <w:sz w:val="20"/>
          <w:szCs w:val="20"/>
        </w:rPr>
        <w:t>10 100 "Доходы</w:t>
      </w:r>
      <w:r w:rsidR="00D90C07" w:rsidRPr="0063309A">
        <w:rPr>
          <w:sz w:val="20"/>
          <w:szCs w:val="20"/>
        </w:rPr>
        <w:t xml:space="preserve"> экономического субъекта", с указанием в 24-26 разряде этого счета подстатьи КОСГУ,</w:t>
      </w:r>
    </w:p>
    <w:p w:rsidR="000248BE" w:rsidRPr="0063309A" w:rsidRDefault="000248BE" w:rsidP="000248BE">
      <w:pPr>
        <w:pStyle w:val="1"/>
        <w:shd w:val="clear" w:color="auto" w:fill="auto"/>
        <w:rPr>
          <w:sz w:val="20"/>
          <w:szCs w:val="20"/>
        </w:rPr>
      </w:pPr>
      <w:r w:rsidRPr="0063309A">
        <w:rPr>
          <w:sz w:val="20"/>
          <w:szCs w:val="20"/>
        </w:rPr>
        <w:t xml:space="preserve"> соответствующей доходу, за счет которого и должны были (планировались) осуществляться списываемые расходы </w:t>
      </w:r>
      <w:r w:rsidRPr="0063309A">
        <w:rPr>
          <w:sz w:val="20"/>
          <w:szCs w:val="20"/>
          <w:u w:val="single"/>
        </w:rPr>
        <w:t>(</w:t>
      </w:r>
      <w:hyperlink r:id="rId117" w:history="1">
        <w:r w:rsidRPr="0063309A">
          <w:rPr>
            <w:sz w:val="20"/>
            <w:szCs w:val="20"/>
            <w:u w:val="single"/>
          </w:rPr>
          <w:t>п. 67</w:t>
        </w:r>
        <w:r w:rsidRPr="0063309A">
          <w:rPr>
            <w:sz w:val="20"/>
            <w:szCs w:val="20"/>
          </w:rPr>
          <w:t xml:space="preserve"> </w:t>
        </w:r>
      </w:hyperlink>
      <w:r w:rsidRPr="0063309A">
        <w:rPr>
          <w:sz w:val="20"/>
          <w:szCs w:val="20"/>
        </w:rPr>
        <w:t xml:space="preserve">Инструкции </w:t>
      </w:r>
      <w:r w:rsidRPr="0063309A">
        <w:rPr>
          <w:sz w:val="20"/>
          <w:szCs w:val="20"/>
          <w:lang w:val="en-US" w:eastAsia="en-US" w:bidi="en-US"/>
        </w:rPr>
        <w:t>N</w:t>
      </w:r>
      <w:r w:rsidRPr="0063309A">
        <w:rPr>
          <w:sz w:val="20"/>
          <w:szCs w:val="20"/>
          <w:lang w:eastAsia="en-US" w:bidi="en-US"/>
        </w:rPr>
        <w:t xml:space="preserve"> </w:t>
      </w:r>
      <w:r w:rsidRPr="0063309A">
        <w:rPr>
          <w:sz w:val="20"/>
          <w:szCs w:val="20"/>
        </w:rPr>
        <w:t>174н).</w:t>
      </w:r>
    </w:p>
    <w:p w:rsidR="000248BE" w:rsidRPr="0063309A" w:rsidRDefault="000248BE" w:rsidP="000248BE">
      <w:pPr>
        <w:pStyle w:val="1"/>
        <w:shd w:val="clear" w:color="auto" w:fill="auto"/>
        <w:tabs>
          <w:tab w:val="left" w:pos="7339"/>
        </w:tabs>
        <w:rPr>
          <w:sz w:val="20"/>
          <w:szCs w:val="20"/>
        </w:rPr>
      </w:pPr>
      <w:r w:rsidRPr="0063309A">
        <w:rPr>
          <w:sz w:val="20"/>
          <w:szCs w:val="20"/>
        </w:rPr>
        <w:t>Следует отметить</w:t>
      </w:r>
      <w:r w:rsidR="00D90C07" w:rsidRPr="0063309A">
        <w:rPr>
          <w:sz w:val="20"/>
          <w:szCs w:val="20"/>
        </w:rPr>
        <w:t>, что накладные расходы (счет 0</w:t>
      </w:r>
      <w:r w:rsidRPr="0063309A">
        <w:rPr>
          <w:sz w:val="20"/>
          <w:szCs w:val="20"/>
        </w:rPr>
        <w:t xml:space="preserve">109 70 000) </w:t>
      </w:r>
      <w:proofErr w:type="gramStart"/>
      <w:r w:rsidRPr="0063309A">
        <w:rPr>
          <w:sz w:val="20"/>
          <w:szCs w:val="20"/>
        </w:rPr>
        <w:t>с</w:t>
      </w:r>
      <w:proofErr w:type="gramEnd"/>
    </w:p>
    <w:p w:rsidR="000248BE" w:rsidRPr="0063309A" w:rsidRDefault="000248BE" w:rsidP="0063309A">
      <w:pPr>
        <w:pStyle w:val="1"/>
        <w:shd w:val="clear" w:color="auto" w:fill="auto"/>
        <w:spacing w:after="320"/>
        <w:rPr>
          <w:sz w:val="20"/>
          <w:szCs w:val="20"/>
        </w:rPr>
      </w:pPr>
      <w:r w:rsidRPr="0063309A">
        <w:rPr>
          <w:sz w:val="20"/>
          <w:szCs w:val="20"/>
        </w:rPr>
        <w:t xml:space="preserve">периодичностью один месяц, подлежат списанию в дебет счета 0 109 60 000 </w:t>
      </w:r>
      <w:r w:rsidRPr="0063309A">
        <w:rPr>
          <w:sz w:val="20"/>
          <w:szCs w:val="20"/>
          <w:u w:val="single"/>
        </w:rPr>
        <w:t>(</w:t>
      </w:r>
      <w:hyperlink r:id="rId118" w:history="1">
        <w:r w:rsidRPr="0063309A">
          <w:rPr>
            <w:sz w:val="20"/>
            <w:szCs w:val="20"/>
            <w:u w:val="single"/>
          </w:rPr>
          <w:t>абзац 4 п. 60</w:t>
        </w:r>
        <w:r w:rsidRPr="0063309A">
          <w:rPr>
            <w:sz w:val="20"/>
            <w:szCs w:val="20"/>
          </w:rPr>
          <w:t xml:space="preserve"> </w:t>
        </w:r>
      </w:hyperlink>
      <w:r w:rsidRPr="0063309A">
        <w:rPr>
          <w:sz w:val="20"/>
          <w:szCs w:val="20"/>
        </w:rPr>
        <w:t xml:space="preserve">Инструкции </w:t>
      </w:r>
      <w:r w:rsidRPr="0063309A">
        <w:rPr>
          <w:sz w:val="20"/>
          <w:szCs w:val="20"/>
          <w:lang w:val="en-US" w:eastAsia="en-US" w:bidi="en-US"/>
        </w:rPr>
        <w:t>N</w:t>
      </w:r>
      <w:r w:rsidRPr="0063309A">
        <w:rPr>
          <w:sz w:val="20"/>
          <w:szCs w:val="20"/>
          <w:lang w:eastAsia="en-US" w:bidi="en-US"/>
        </w:rPr>
        <w:t xml:space="preserve"> </w:t>
      </w:r>
      <w:r w:rsidRPr="0063309A">
        <w:rPr>
          <w:sz w:val="20"/>
          <w:szCs w:val="20"/>
        </w:rPr>
        <w:t>174н). Общехозяйственные расходы (счет 0 109 80 000) по истечении отчетного периода один месяц, относятся на финансовый результат, т.е. списываются в дебет счетов 0 401 10 000, 0 401 20 000 (</w:t>
      </w:r>
      <w:proofErr w:type="spellStart"/>
      <w:r w:rsidRPr="0063309A">
        <w:rPr>
          <w:sz w:val="20"/>
          <w:szCs w:val="20"/>
        </w:rPr>
        <w:t>пп</w:t>
      </w:r>
      <w:proofErr w:type="spellEnd"/>
      <w:r w:rsidRPr="0063309A">
        <w:rPr>
          <w:sz w:val="20"/>
          <w:szCs w:val="20"/>
        </w:rPr>
        <w:t xml:space="preserve">. 62, 66, </w:t>
      </w:r>
      <w:hyperlink r:id="rId119" w:history="1">
        <w:r w:rsidRPr="0063309A">
          <w:rPr>
            <w:sz w:val="20"/>
            <w:szCs w:val="20"/>
            <w:u w:val="single"/>
          </w:rPr>
          <w:t>абзац 5 п. 153</w:t>
        </w:r>
        <w:proofErr w:type="gramStart"/>
        <w:r w:rsidRPr="0063309A">
          <w:rPr>
            <w:sz w:val="20"/>
            <w:szCs w:val="20"/>
          </w:rPr>
          <w:t xml:space="preserve"> И</w:t>
        </w:r>
        <w:proofErr w:type="gramEnd"/>
      </w:hyperlink>
      <w:r w:rsidRPr="0063309A">
        <w:rPr>
          <w:sz w:val="20"/>
          <w:szCs w:val="20"/>
        </w:rPr>
        <w:t xml:space="preserve">нструкции </w:t>
      </w:r>
      <w:r w:rsidRPr="0063309A">
        <w:rPr>
          <w:sz w:val="20"/>
          <w:szCs w:val="20"/>
          <w:lang w:val="en-US" w:eastAsia="en-US" w:bidi="en-US"/>
        </w:rPr>
        <w:t>N</w:t>
      </w:r>
      <w:r w:rsidRPr="0063309A">
        <w:rPr>
          <w:sz w:val="20"/>
          <w:szCs w:val="20"/>
          <w:lang w:eastAsia="en-US" w:bidi="en-US"/>
        </w:rPr>
        <w:t xml:space="preserve"> </w:t>
      </w:r>
      <w:r w:rsidRPr="0063309A">
        <w:rPr>
          <w:sz w:val="20"/>
          <w:szCs w:val="20"/>
        </w:rPr>
        <w:t>174н).</w:t>
      </w:r>
    </w:p>
    <w:p w:rsidR="005E4BBE" w:rsidRPr="0063309A" w:rsidRDefault="005E4BBE" w:rsidP="00BE757E">
      <w:pPr>
        <w:jc w:val="center"/>
        <w:rPr>
          <w:rFonts w:ascii="Times New Roman" w:hAnsi="Times New Roman" w:cs="Times New Roman"/>
          <w:b/>
          <w:sz w:val="20"/>
          <w:szCs w:val="20"/>
        </w:rPr>
      </w:pPr>
      <w:r w:rsidRPr="0063309A">
        <w:rPr>
          <w:rFonts w:ascii="Times New Roman" w:hAnsi="Times New Roman" w:cs="Times New Roman"/>
          <w:sz w:val="20"/>
          <w:szCs w:val="20"/>
        </w:rPr>
        <w:t xml:space="preserve">3.  </w:t>
      </w:r>
      <w:r w:rsidRPr="0063309A">
        <w:rPr>
          <w:rFonts w:ascii="Times New Roman" w:hAnsi="Times New Roman" w:cs="Times New Roman"/>
          <w:b/>
          <w:sz w:val="20"/>
          <w:szCs w:val="20"/>
        </w:rPr>
        <w:t xml:space="preserve"> Бухгалтерская (финансовая) отчетность.</w:t>
      </w:r>
    </w:p>
    <w:p w:rsidR="005E4BBE" w:rsidRPr="0063309A" w:rsidRDefault="005E4BBE" w:rsidP="005E4BBE">
      <w:pPr>
        <w:ind w:firstLine="709"/>
        <w:jc w:val="both"/>
        <w:rPr>
          <w:rFonts w:ascii="Times New Roman" w:hAnsi="Times New Roman" w:cs="Times New Roman"/>
          <w:b/>
          <w:sz w:val="20"/>
          <w:szCs w:val="20"/>
        </w:rPr>
      </w:pPr>
    </w:p>
    <w:p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3</w:t>
      </w:r>
      <w:r w:rsidRPr="0063309A">
        <w:rPr>
          <w:rFonts w:ascii="Times New Roman" w:hAnsi="Times New Roman" w:cs="Times New Roman"/>
          <w:b/>
          <w:bCs/>
          <w:sz w:val="20"/>
          <w:szCs w:val="20"/>
        </w:rPr>
        <w:t>.1.</w:t>
      </w:r>
      <w:r w:rsidRPr="0063309A">
        <w:rPr>
          <w:rFonts w:ascii="Times New Roman" w:hAnsi="Times New Roman" w:cs="Times New Roman"/>
          <w:sz w:val="20"/>
          <w:szCs w:val="20"/>
        </w:rPr>
        <w:t xml:space="preserve">Порядок и срок сдачи бухгалтерской (финансовой) отчетности осуществляется в соответствии с приказом Минфина России от 28.12.2010 года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До составления бюджетной отчетности, производится сверка оборотов и остатков по аналитическим регистрам с оборотами и остатками по счетам бюджетного учета. Квартальная </w:t>
      </w:r>
      <w:r w:rsidR="00792E06" w:rsidRPr="0063309A">
        <w:rPr>
          <w:rFonts w:ascii="Times New Roman" w:hAnsi="Times New Roman" w:cs="Times New Roman"/>
          <w:sz w:val="20"/>
          <w:szCs w:val="20"/>
        </w:rPr>
        <w:t>и годовая отчетность</w:t>
      </w:r>
      <w:r w:rsidRPr="0063309A">
        <w:rPr>
          <w:rFonts w:ascii="Times New Roman" w:hAnsi="Times New Roman" w:cs="Times New Roman"/>
          <w:sz w:val="20"/>
          <w:szCs w:val="20"/>
        </w:rPr>
        <w:t xml:space="preserve">; «Свод - </w:t>
      </w:r>
      <w:proofErr w:type="spellStart"/>
      <w:r w:rsidRPr="0063309A">
        <w:rPr>
          <w:rFonts w:ascii="Times New Roman" w:hAnsi="Times New Roman" w:cs="Times New Roman"/>
          <w:sz w:val="20"/>
          <w:szCs w:val="20"/>
        </w:rPr>
        <w:t>Смарт</w:t>
      </w:r>
      <w:proofErr w:type="spellEnd"/>
      <w:r w:rsidRPr="0063309A">
        <w:rPr>
          <w:rFonts w:ascii="Times New Roman" w:hAnsi="Times New Roman" w:cs="Times New Roman"/>
          <w:sz w:val="20"/>
          <w:szCs w:val="20"/>
        </w:rPr>
        <w:t>»; «</w:t>
      </w:r>
      <w:r w:rsidR="002D29E8" w:rsidRPr="0063309A">
        <w:rPr>
          <w:rFonts w:ascii="Times New Roman" w:hAnsi="Times New Roman" w:cs="Times New Roman"/>
          <w:sz w:val="20"/>
          <w:szCs w:val="20"/>
        </w:rPr>
        <w:t>Почтовый агент</w:t>
      </w:r>
      <w:r w:rsidRPr="0063309A">
        <w:rPr>
          <w:rFonts w:ascii="Times New Roman" w:hAnsi="Times New Roman" w:cs="Times New Roman"/>
          <w:sz w:val="20"/>
          <w:szCs w:val="20"/>
        </w:rPr>
        <w:t>».</w:t>
      </w:r>
    </w:p>
    <w:p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3</w:t>
      </w:r>
      <w:r w:rsidRPr="0063309A">
        <w:rPr>
          <w:rFonts w:ascii="Times New Roman" w:hAnsi="Times New Roman" w:cs="Times New Roman"/>
          <w:bCs/>
          <w:sz w:val="20"/>
          <w:szCs w:val="20"/>
        </w:rPr>
        <w:t>.2.</w:t>
      </w:r>
      <w:r w:rsidRPr="0063309A">
        <w:rPr>
          <w:rFonts w:ascii="Times New Roman" w:hAnsi="Times New Roman" w:cs="Times New Roman"/>
          <w:sz w:val="20"/>
          <w:szCs w:val="20"/>
        </w:rPr>
        <w:t>Показатели годовой бюджетной отчетности должны быть подтверждены данными инвентаризации имущества и финансовых обязательств.</w:t>
      </w:r>
    </w:p>
    <w:p w:rsidR="005E4BBE" w:rsidRPr="0063309A" w:rsidRDefault="005E4BBE" w:rsidP="005E4BBE">
      <w:pPr>
        <w:ind w:firstLine="709"/>
        <w:jc w:val="both"/>
        <w:rPr>
          <w:rFonts w:ascii="Times New Roman" w:hAnsi="Times New Roman" w:cs="Times New Roman"/>
          <w:sz w:val="20"/>
          <w:szCs w:val="20"/>
        </w:rPr>
      </w:pPr>
    </w:p>
    <w:p w:rsidR="005E4BBE" w:rsidRPr="0063309A" w:rsidRDefault="005E4BBE" w:rsidP="005E4BBE">
      <w:pPr>
        <w:ind w:firstLine="709"/>
        <w:jc w:val="center"/>
        <w:rPr>
          <w:rFonts w:ascii="Times New Roman" w:hAnsi="Times New Roman" w:cs="Times New Roman"/>
          <w:b/>
          <w:sz w:val="20"/>
          <w:szCs w:val="20"/>
        </w:rPr>
      </w:pPr>
      <w:r w:rsidRPr="0063309A">
        <w:rPr>
          <w:rFonts w:ascii="Times New Roman" w:hAnsi="Times New Roman" w:cs="Times New Roman"/>
          <w:b/>
          <w:sz w:val="20"/>
          <w:szCs w:val="20"/>
        </w:rPr>
        <w:t>4. Изменение учетной политики</w:t>
      </w:r>
    </w:p>
    <w:p w:rsidR="005E4BBE" w:rsidRPr="0063309A" w:rsidRDefault="005E4BBE" w:rsidP="005E4BBE">
      <w:pPr>
        <w:ind w:firstLine="709"/>
        <w:jc w:val="both"/>
        <w:rPr>
          <w:rFonts w:ascii="Times New Roman" w:hAnsi="Times New Roman" w:cs="Times New Roman"/>
          <w:b/>
          <w:sz w:val="20"/>
          <w:szCs w:val="20"/>
        </w:rPr>
      </w:pPr>
    </w:p>
    <w:p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4</w:t>
      </w:r>
      <w:r w:rsidRPr="0063309A">
        <w:rPr>
          <w:rFonts w:ascii="Times New Roman" w:hAnsi="Times New Roman" w:cs="Times New Roman"/>
          <w:b/>
          <w:bCs/>
          <w:sz w:val="20"/>
          <w:szCs w:val="20"/>
        </w:rPr>
        <w:t>.1.</w:t>
      </w:r>
      <w:r w:rsidRPr="0063309A">
        <w:rPr>
          <w:rFonts w:ascii="Times New Roman" w:hAnsi="Times New Roman" w:cs="Times New Roman"/>
          <w:sz w:val="20"/>
          <w:szCs w:val="20"/>
        </w:rPr>
        <w:t>Учетная политика администрации применяется с момента ее утверждения последовательно из года в год. Изменение учетной политики вводится с начала финансового года или в случае изменения законодательства РФ и нормативных актов органов, осуществляющих регулирование бухгалтерского учета, а также существенных изменений условий деятельности администрации.</w:t>
      </w:r>
    </w:p>
    <w:p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Учреждение публикует основные положения учетной</w:t>
      </w:r>
      <w:r w:rsidR="00D90C07" w:rsidRPr="0063309A">
        <w:rPr>
          <w:rFonts w:ascii="Times New Roman" w:hAnsi="Times New Roman" w:cs="Times New Roman"/>
          <w:sz w:val="20"/>
          <w:szCs w:val="20"/>
        </w:rPr>
        <w:t xml:space="preserve"> политики на </w:t>
      </w:r>
      <w:proofErr w:type="gramStart"/>
      <w:r w:rsidR="00D90C07" w:rsidRPr="0063309A">
        <w:rPr>
          <w:rFonts w:ascii="Times New Roman" w:hAnsi="Times New Roman" w:cs="Times New Roman"/>
          <w:sz w:val="20"/>
          <w:szCs w:val="20"/>
        </w:rPr>
        <w:t>своем</w:t>
      </w:r>
      <w:proofErr w:type="gramEnd"/>
      <w:r w:rsidR="00D90C07" w:rsidRPr="0063309A">
        <w:rPr>
          <w:rFonts w:ascii="Times New Roman" w:hAnsi="Times New Roman" w:cs="Times New Roman"/>
          <w:sz w:val="20"/>
          <w:szCs w:val="20"/>
        </w:rPr>
        <w:t xml:space="preserve"> официальном </w:t>
      </w:r>
      <w:r w:rsidRPr="0063309A">
        <w:rPr>
          <w:rFonts w:ascii="Times New Roman" w:hAnsi="Times New Roman" w:cs="Times New Roman"/>
          <w:sz w:val="20"/>
          <w:szCs w:val="20"/>
        </w:rPr>
        <w:t>сайте путем размещения копий документов учетной политики.</w:t>
      </w:r>
    </w:p>
    <w:p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Основание: пункт 9 СГС «Учетная политика, оценочные значения и ошибки».</w:t>
      </w:r>
    </w:p>
    <w:p w:rsidR="005E4BBE" w:rsidRPr="0063309A" w:rsidRDefault="005E4BBE" w:rsidP="005E4BBE">
      <w:pPr>
        <w:ind w:firstLine="708"/>
        <w:jc w:val="both"/>
        <w:rPr>
          <w:rFonts w:ascii="Times New Roman" w:hAnsi="Times New Roman" w:cs="Times New Roman"/>
          <w:sz w:val="20"/>
          <w:szCs w:val="20"/>
        </w:rPr>
      </w:pPr>
      <w:r w:rsidRPr="0063309A">
        <w:rPr>
          <w:rFonts w:ascii="Times New Roman" w:hAnsi="Times New Roman" w:cs="Times New Roman"/>
          <w:sz w:val="20"/>
          <w:szCs w:val="20"/>
        </w:rPr>
        <w:t>При внесении изменений в учетную политику главный специалист (бухгалтер) оценивает в целях  сопоставления отчетности существенность изменения показателей, отражающих  финансовое положение, финансовые результаты деятельности учреждения и движение  его денежных средств на основе своего профессиональ</w:t>
      </w:r>
      <w:r w:rsidR="00D90C07" w:rsidRPr="0063309A">
        <w:rPr>
          <w:rFonts w:ascii="Times New Roman" w:hAnsi="Times New Roman" w:cs="Times New Roman"/>
          <w:sz w:val="20"/>
          <w:szCs w:val="20"/>
        </w:rPr>
        <w:t xml:space="preserve">ного суждения. Также на основе </w:t>
      </w:r>
      <w:r w:rsidRPr="0063309A">
        <w:rPr>
          <w:rFonts w:ascii="Times New Roman" w:hAnsi="Times New Roman" w:cs="Times New Roman"/>
          <w:sz w:val="20"/>
          <w:szCs w:val="20"/>
        </w:rPr>
        <w:t>профессионального суждения оценивается существенность ошибок отчетного периода,  выявленных после утверждения отчетности, в целях принятия решения о раскрытии в  Пояснениях к отчетности информации о существенных ошибках.</w:t>
      </w:r>
    </w:p>
    <w:p w:rsidR="005E4BBE" w:rsidRPr="0063309A" w:rsidRDefault="005E4BBE" w:rsidP="005E4BBE">
      <w:pPr>
        <w:jc w:val="both"/>
        <w:rPr>
          <w:rFonts w:ascii="Times New Roman" w:hAnsi="Times New Roman" w:cs="Times New Roman"/>
          <w:sz w:val="20"/>
          <w:szCs w:val="20"/>
        </w:rPr>
      </w:pPr>
      <w:r w:rsidRPr="0063309A">
        <w:rPr>
          <w:rFonts w:ascii="Times New Roman" w:hAnsi="Times New Roman" w:cs="Times New Roman"/>
          <w:sz w:val="20"/>
          <w:szCs w:val="20"/>
        </w:rPr>
        <w:t xml:space="preserve">       Основание: пункты 17, 20, 32 СГС «Учетная политика, оценочные значения и ошибки».</w:t>
      </w:r>
    </w:p>
    <w:p w:rsidR="005E4BBE" w:rsidRPr="0063309A" w:rsidRDefault="005E4BBE" w:rsidP="005E4BBE">
      <w:pPr>
        <w:tabs>
          <w:tab w:val="left" w:pos="1020"/>
        </w:tabs>
        <w:ind w:firstLine="709"/>
        <w:jc w:val="both"/>
        <w:rPr>
          <w:rFonts w:ascii="Times New Roman" w:hAnsi="Times New Roman" w:cs="Times New Roman"/>
          <w:sz w:val="20"/>
          <w:szCs w:val="20"/>
        </w:rPr>
      </w:pPr>
    </w:p>
    <w:p w:rsidR="00792E06" w:rsidRPr="0063309A" w:rsidRDefault="00792E06" w:rsidP="00792E06">
      <w:pPr>
        <w:pStyle w:val="af4"/>
        <w:widowControl/>
        <w:suppressAutoHyphens/>
        <w:rPr>
          <w:rFonts w:ascii="Times New Roman" w:hAnsi="Times New Roman" w:cs="Times New Roman"/>
          <w:b/>
          <w:bCs/>
          <w:sz w:val="20"/>
          <w:szCs w:val="20"/>
        </w:rPr>
      </w:pPr>
    </w:p>
    <w:p w:rsidR="005E4BBE" w:rsidRPr="0063309A" w:rsidRDefault="005E4BBE" w:rsidP="00792E06">
      <w:pPr>
        <w:widowControl/>
        <w:suppressAutoHyphens/>
        <w:ind w:left="360"/>
        <w:rPr>
          <w:rFonts w:ascii="Times New Roman" w:hAnsi="Times New Roman" w:cs="Times New Roman"/>
          <w:b/>
          <w:bCs/>
          <w:sz w:val="20"/>
          <w:szCs w:val="20"/>
        </w:rPr>
      </w:pPr>
      <w:r w:rsidRPr="0063309A">
        <w:rPr>
          <w:rFonts w:ascii="Times New Roman" w:hAnsi="Times New Roman" w:cs="Times New Roman"/>
          <w:b/>
          <w:bCs/>
          <w:sz w:val="20"/>
          <w:szCs w:val="20"/>
        </w:rPr>
        <w:t xml:space="preserve">           </w:t>
      </w:r>
      <w:r w:rsidR="00792E06" w:rsidRPr="0063309A">
        <w:rPr>
          <w:rFonts w:ascii="Times New Roman" w:hAnsi="Times New Roman" w:cs="Times New Roman"/>
          <w:b/>
          <w:bCs/>
          <w:sz w:val="20"/>
          <w:szCs w:val="20"/>
        </w:rPr>
        <w:t>5.</w:t>
      </w:r>
      <w:r w:rsidRPr="0063309A">
        <w:rPr>
          <w:rFonts w:ascii="Times New Roman" w:hAnsi="Times New Roman" w:cs="Times New Roman"/>
          <w:b/>
          <w:bCs/>
          <w:sz w:val="20"/>
          <w:szCs w:val="20"/>
        </w:rPr>
        <w:t xml:space="preserve">      Порядок передачи документов бухгалтерского учета</w:t>
      </w:r>
      <w:r w:rsidRPr="0063309A">
        <w:rPr>
          <w:rFonts w:ascii="Times New Roman" w:hAnsi="Times New Roman" w:cs="Times New Roman"/>
          <w:sz w:val="20"/>
          <w:szCs w:val="20"/>
        </w:rPr>
        <w:br/>
      </w:r>
      <w:r w:rsidRPr="0063309A">
        <w:rPr>
          <w:rFonts w:ascii="Times New Roman" w:hAnsi="Times New Roman" w:cs="Times New Roman"/>
          <w:b/>
          <w:bCs/>
          <w:sz w:val="20"/>
          <w:szCs w:val="20"/>
        </w:rPr>
        <w:t xml:space="preserve">                    при смене руководителя и главного бухгалтера</w:t>
      </w:r>
    </w:p>
    <w:p w:rsidR="005E4BBE" w:rsidRPr="0063309A" w:rsidRDefault="005E4BBE" w:rsidP="005E4BBE">
      <w:pPr>
        <w:ind w:firstLine="709"/>
        <w:jc w:val="both"/>
        <w:rPr>
          <w:rFonts w:ascii="Times New Roman" w:hAnsi="Times New Roman" w:cs="Times New Roman"/>
          <w:sz w:val="20"/>
          <w:szCs w:val="20"/>
        </w:rPr>
      </w:pPr>
    </w:p>
    <w:p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5</w:t>
      </w:r>
      <w:r w:rsidRPr="0063309A">
        <w:rPr>
          <w:rFonts w:ascii="Times New Roman" w:hAnsi="Times New Roman" w:cs="Times New Roman"/>
          <w:b/>
          <w:sz w:val="20"/>
          <w:szCs w:val="20"/>
        </w:rPr>
        <w:t>.1.</w:t>
      </w:r>
      <w:r w:rsidRPr="0063309A">
        <w:rPr>
          <w:rFonts w:ascii="Times New Roman" w:hAnsi="Times New Roman" w:cs="Times New Roman"/>
          <w:sz w:val="20"/>
          <w:szCs w:val="20"/>
        </w:rPr>
        <w:t xml:space="preserve">  При смене руководителя или главного бухгалтера учреждения (далее – увольняемые  лица) они обязаны в рамках передачи дел новому должностному лицу, иному уполномоченному должностному лицу учреждения (далее – уполномоченное лицо) передать документы бухгалтерского учета, а также печати и штампы, хранящиеся в</w:t>
      </w:r>
      <w:r w:rsidR="00792E06" w:rsidRPr="0063309A">
        <w:rPr>
          <w:rFonts w:ascii="Times New Roman" w:hAnsi="Times New Roman" w:cs="Times New Roman"/>
          <w:sz w:val="20"/>
          <w:szCs w:val="20"/>
        </w:rPr>
        <w:t xml:space="preserve"> бухгалтерии.</w:t>
      </w:r>
    </w:p>
    <w:p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Передача бухгалтерских документов и печатей проводится на </w:t>
      </w:r>
      <w:proofErr w:type="gramStart"/>
      <w:r w:rsidRPr="0063309A">
        <w:rPr>
          <w:rFonts w:ascii="Times New Roman" w:hAnsi="Times New Roman" w:cs="Times New Roman"/>
          <w:sz w:val="20"/>
          <w:szCs w:val="20"/>
        </w:rPr>
        <w:t>основании</w:t>
      </w:r>
      <w:proofErr w:type="gramEnd"/>
      <w:r w:rsidRPr="0063309A">
        <w:rPr>
          <w:rFonts w:ascii="Times New Roman" w:hAnsi="Times New Roman" w:cs="Times New Roman"/>
          <w:sz w:val="20"/>
          <w:szCs w:val="20"/>
        </w:rPr>
        <w:t xml:space="preserve"> распоряжения главы сельсовета.</w:t>
      </w:r>
    </w:p>
    <w:p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Передача документов бухучета, печатей и штампов осуществляется при участии</w:t>
      </w:r>
      <w:r w:rsidRPr="0063309A">
        <w:rPr>
          <w:rFonts w:ascii="Times New Roman" w:hAnsi="Times New Roman" w:cs="Times New Roman"/>
          <w:sz w:val="20"/>
          <w:szCs w:val="20"/>
        </w:rPr>
        <w:br/>
        <w:t xml:space="preserve"> комиссии, создаваемой в учреждении.</w:t>
      </w:r>
    </w:p>
    <w:p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Прием-передача бухгалтерских документов оформляется актом приема-передачи</w:t>
      </w:r>
      <w:r w:rsidRPr="0063309A">
        <w:rPr>
          <w:rFonts w:ascii="Times New Roman" w:hAnsi="Times New Roman" w:cs="Times New Roman"/>
          <w:sz w:val="20"/>
          <w:szCs w:val="20"/>
        </w:rPr>
        <w:br/>
        <w:t>бухгалтерских документов. К акту прилагается перечень передаваемых документов, их</w:t>
      </w:r>
      <w:r w:rsidRPr="0063309A">
        <w:rPr>
          <w:rFonts w:ascii="Times New Roman" w:hAnsi="Times New Roman" w:cs="Times New Roman"/>
          <w:sz w:val="20"/>
          <w:szCs w:val="20"/>
        </w:rPr>
        <w:br/>
        <w:t>количество и тип.</w:t>
      </w:r>
    </w:p>
    <w:p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Акт приема-передачи дел должен полностью отражать все существенные недостатки и</w:t>
      </w:r>
      <w:r w:rsidRPr="0063309A">
        <w:rPr>
          <w:rFonts w:ascii="Times New Roman" w:hAnsi="Times New Roman" w:cs="Times New Roman"/>
          <w:sz w:val="20"/>
          <w:szCs w:val="20"/>
        </w:rPr>
        <w:br/>
        <w:t xml:space="preserve"> нарушения в организации работы бухгалтерии.</w:t>
      </w:r>
    </w:p>
    <w:p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Акт приема-передачи подписывается уполномоченным лицом, принимающим дела, и</w:t>
      </w:r>
      <w:r w:rsidRPr="0063309A">
        <w:rPr>
          <w:rFonts w:ascii="Times New Roman" w:hAnsi="Times New Roman" w:cs="Times New Roman"/>
          <w:sz w:val="20"/>
          <w:szCs w:val="20"/>
        </w:rPr>
        <w:br/>
        <w:t xml:space="preserve"> членами комиссии.</w:t>
      </w:r>
    </w:p>
    <w:p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При необходимости члены комиссии включают в акт свои рекомендации и предложения, которые возникли при приеме-передаче дел.</w:t>
      </w:r>
    </w:p>
    <w:p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В комиссию, указанную в пункте 3 настоящего Порядка, включаются сотрудники</w:t>
      </w:r>
      <w:r w:rsidRPr="0063309A">
        <w:rPr>
          <w:rFonts w:ascii="Times New Roman" w:hAnsi="Times New Roman" w:cs="Times New Roman"/>
          <w:sz w:val="20"/>
          <w:szCs w:val="20"/>
        </w:rPr>
        <w:br/>
        <w:t xml:space="preserve"> учреждения в соответствии с распоряжением на передачу бухгалтерских документов.</w:t>
      </w:r>
    </w:p>
    <w:p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5</w:t>
      </w:r>
      <w:r w:rsidRPr="0063309A">
        <w:rPr>
          <w:rFonts w:ascii="Times New Roman" w:hAnsi="Times New Roman" w:cs="Times New Roman"/>
          <w:b/>
          <w:sz w:val="20"/>
          <w:szCs w:val="20"/>
        </w:rPr>
        <w:t>.2.</w:t>
      </w:r>
      <w:r w:rsidRPr="0063309A">
        <w:rPr>
          <w:rFonts w:ascii="Times New Roman" w:hAnsi="Times New Roman" w:cs="Times New Roman"/>
          <w:sz w:val="20"/>
          <w:szCs w:val="20"/>
        </w:rPr>
        <w:t xml:space="preserve"> Передаются следующие документы:</w:t>
      </w:r>
    </w:p>
    <w:p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учетная политика со всеми приложениями;</w:t>
      </w:r>
    </w:p>
    <w:p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квартальные и годовые бухгалтерские отчеты и балансы, налоговые декларации;</w:t>
      </w:r>
    </w:p>
    <w:p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по планированию, в том числе бюджетная смета учреждения, план-график закупок, обоснования к планам;</w:t>
      </w:r>
    </w:p>
    <w:p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бухгалтерские регистры синтетического и аналитического учета: книги, оборотные ведомости, карточки, журналы операций;</w:t>
      </w:r>
    </w:p>
    <w:p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налоговые регистры;</w:t>
      </w:r>
    </w:p>
    <w:p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о задолженности учреждения, в том числе по уплате налогов;</w:t>
      </w:r>
    </w:p>
    <w:p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о состоянии лицевых счетов учреждения;</w:t>
      </w:r>
    </w:p>
    <w:p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по учету зарплаты и по персонифицированному учету;</w:t>
      </w:r>
    </w:p>
    <w:p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по кассе: кассовые книги, журналы, расходные и приходные кассовые ордера, денежные документы и т. д.;</w:t>
      </w:r>
    </w:p>
    <w:p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акт о состоянии кассы, составленный на основании ревизии кассы и скрепленный подписью главного бухгалтера;</w:t>
      </w:r>
    </w:p>
    <w:p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об условиях хранения и учета наличных денежных средств;</w:t>
      </w:r>
    </w:p>
    <w:p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договоры с поставщиками и подрядчиками, контрагентами, аренды и т. д.;</w:t>
      </w:r>
    </w:p>
    <w:p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договоры с покупателями услуг и работ, подрядчиками и поставщиками;</w:t>
      </w:r>
    </w:p>
    <w:p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учредительные документы и свидетельства: постановка на учет, присвоение номеров, внесение записей в единый реестр, коды и т. п.;</w:t>
      </w:r>
    </w:p>
    <w:p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о недвижимом имуществе, транспортных средствах учреждения: свидетельства о праве собственности, выписки из ЕГРП, паспорта транспортных средств и т. п.;</w:t>
      </w:r>
    </w:p>
    <w:p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об основных средствах, нематериальных активах и товарно-материальных ценностях;</w:t>
      </w:r>
    </w:p>
    <w:p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акты о результатах полной инвентаризации имущества и финансовых обязательств учреждения с приложением инвентаризационных описей, акта проверки кассы учреждения;</w:t>
      </w:r>
    </w:p>
    <w:p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акты сверки расчетов, подтверждающие состояние дебиторской и кредиторской задолженности, перечень нереальных к взысканию сумм дебиторской задолженности с исчерпывающей характеристикой по каждой сумме;</w:t>
      </w:r>
    </w:p>
    <w:p w:rsidR="005E4BBE" w:rsidRPr="0063309A" w:rsidRDefault="005E4BBE" w:rsidP="001876FE">
      <w:pPr>
        <w:widowControl/>
        <w:numPr>
          <w:ilvl w:val="0"/>
          <w:numId w:val="69"/>
        </w:numPr>
        <w:ind w:left="0" w:firstLine="0"/>
        <w:contextualSpacing/>
        <w:jc w:val="both"/>
        <w:rPr>
          <w:rFonts w:ascii="Times New Roman" w:hAnsi="Times New Roman" w:cs="Times New Roman"/>
          <w:sz w:val="20"/>
          <w:szCs w:val="20"/>
        </w:rPr>
      </w:pPr>
      <w:r w:rsidRPr="0063309A">
        <w:rPr>
          <w:rFonts w:ascii="Times New Roman" w:hAnsi="Times New Roman" w:cs="Times New Roman"/>
          <w:sz w:val="20"/>
          <w:szCs w:val="20"/>
        </w:rPr>
        <w:t>акты ревизий и проверок;</w:t>
      </w:r>
    </w:p>
    <w:p w:rsidR="005E4BBE" w:rsidRPr="0063309A" w:rsidRDefault="005E4BBE" w:rsidP="001876FE">
      <w:pPr>
        <w:widowControl/>
        <w:numPr>
          <w:ilvl w:val="0"/>
          <w:numId w:val="69"/>
        </w:numPr>
        <w:ind w:left="0" w:firstLine="0"/>
        <w:jc w:val="both"/>
        <w:rPr>
          <w:rFonts w:ascii="Times New Roman" w:hAnsi="Times New Roman" w:cs="Times New Roman"/>
          <w:sz w:val="20"/>
          <w:szCs w:val="20"/>
        </w:rPr>
      </w:pPr>
      <w:r w:rsidRPr="0063309A">
        <w:rPr>
          <w:rFonts w:ascii="Times New Roman" w:hAnsi="Times New Roman" w:cs="Times New Roman"/>
          <w:sz w:val="20"/>
          <w:szCs w:val="20"/>
        </w:rPr>
        <w:t>иная бухгалтерская документация, свидетельствующая о деятельности учреждения.</w:t>
      </w:r>
    </w:p>
    <w:p w:rsidR="005E4BBE" w:rsidRPr="0063309A" w:rsidRDefault="005E4BBE" w:rsidP="001876FE">
      <w:pPr>
        <w:jc w:val="both"/>
        <w:rPr>
          <w:rFonts w:ascii="Times New Roman" w:hAnsi="Times New Roman" w:cs="Times New Roman"/>
          <w:sz w:val="20"/>
          <w:szCs w:val="20"/>
        </w:rPr>
      </w:pPr>
      <w:r w:rsidRPr="0063309A">
        <w:rPr>
          <w:rFonts w:ascii="Times New Roman" w:hAnsi="Times New Roman" w:cs="Times New Roman"/>
          <w:sz w:val="20"/>
          <w:szCs w:val="20"/>
        </w:rPr>
        <w:t xml:space="preserve">       При подписании акта приема-передачи при наличии возражений по пунктам акта</w:t>
      </w:r>
      <w:r w:rsidRPr="0063309A">
        <w:rPr>
          <w:rFonts w:ascii="Times New Roman" w:hAnsi="Times New Roman" w:cs="Times New Roman"/>
          <w:sz w:val="20"/>
          <w:szCs w:val="20"/>
        </w:rPr>
        <w:br/>
        <w:t xml:space="preserve"> руководитель и (или) уполномоченное лицо излагают их в письменной форме в присутствии комиссии.</w:t>
      </w:r>
    </w:p>
    <w:p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Члены комиссии, имеющие замечания по содержанию акта, подписывают его с отметкой «Замечания прилагаются». Текст замечаний излагается на отдельном </w:t>
      </w:r>
      <w:proofErr w:type="gramStart"/>
      <w:r w:rsidRPr="0063309A">
        <w:rPr>
          <w:rFonts w:ascii="Times New Roman" w:hAnsi="Times New Roman" w:cs="Times New Roman"/>
          <w:sz w:val="20"/>
          <w:szCs w:val="20"/>
        </w:rPr>
        <w:t>листе</w:t>
      </w:r>
      <w:proofErr w:type="gramEnd"/>
      <w:r w:rsidRPr="0063309A">
        <w:rPr>
          <w:rFonts w:ascii="Times New Roman" w:hAnsi="Times New Roman" w:cs="Times New Roman"/>
          <w:sz w:val="20"/>
          <w:szCs w:val="20"/>
        </w:rPr>
        <w:t>, небольшие по объему замечания допускается фиксировать на самом акте.</w:t>
      </w:r>
    </w:p>
    <w:p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Акт приема-передачи оформляется в последний рабочий день увольняемого лица в</w:t>
      </w:r>
      <w:r w:rsidRPr="0063309A">
        <w:rPr>
          <w:rFonts w:ascii="Times New Roman" w:hAnsi="Times New Roman" w:cs="Times New Roman"/>
          <w:sz w:val="20"/>
          <w:szCs w:val="20"/>
        </w:rPr>
        <w:br/>
        <w:t xml:space="preserve"> учреждении.</w:t>
      </w:r>
    </w:p>
    <w:p w:rsidR="005E4BBE" w:rsidRPr="0063309A" w:rsidRDefault="005E4BBE" w:rsidP="005E4BBE">
      <w:pPr>
        <w:ind w:firstLine="709"/>
        <w:jc w:val="both"/>
        <w:rPr>
          <w:rFonts w:ascii="Times New Roman" w:hAnsi="Times New Roman" w:cs="Times New Roman"/>
          <w:sz w:val="20"/>
          <w:szCs w:val="20"/>
        </w:rPr>
      </w:pPr>
      <w:r w:rsidRPr="0063309A">
        <w:rPr>
          <w:rFonts w:ascii="Times New Roman" w:hAnsi="Times New Roman" w:cs="Times New Roman"/>
          <w:sz w:val="20"/>
          <w:szCs w:val="20"/>
        </w:rPr>
        <w:t xml:space="preserve">     Акт приема-передачи дел составляется в трех экземплярах: 1-й экземпляр – руководителю учреждения (если увольняется главный бухгалтер), 2-й экземпляр – увольняемому лицу, 3-й экземпляр – уполномоченному лицу, которое принимало дела.</w:t>
      </w:r>
    </w:p>
    <w:p w:rsidR="00792E06" w:rsidRPr="0063309A" w:rsidRDefault="002D29E8" w:rsidP="001876FE">
      <w:pPr>
        <w:pStyle w:val="1"/>
        <w:shd w:val="clear" w:color="auto" w:fill="auto"/>
        <w:tabs>
          <w:tab w:val="left" w:pos="806"/>
        </w:tabs>
        <w:jc w:val="right"/>
        <w:rPr>
          <w:sz w:val="20"/>
          <w:szCs w:val="20"/>
        </w:rPr>
      </w:pPr>
      <w:r w:rsidRPr="0063309A">
        <w:rPr>
          <w:sz w:val="20"/>
          <w:szCs w:val="20"/>
        </w:rPr>
        <w:lastRenderedPageBreak/>
        <w:t>Приложение № 8</w:t>
      </w:r>
    </w:p>
    <w:p w:rsidR="005E4BBE" w:rsidRPr="0063309A" w:rsidRDefault="005E4BBE" w:rsidP="000F1F32">
      <w:pPr>
        <w:pStyle w:val="af2"/>
        <w:jc w:val="center"/>
        <w:rPr>
          <w:rFonts w:ascii="Times New Roman" w:hAnsi="Times New Roman" w:cs="Times New Roman"/>
          <w:b/>
          <w:sz w:val="20"/>
          <w:szCs w:val="20"/>
          <w:u w:val="single"/>
        </w:rPr>
      </w:pPr>
    </w:p>
    <w:p w:rsidR="000F1F32" w:rsidRPr="0063309A" w:rsidRDefault="005E4BBE" w:rsidP="000F1F32">
      <w:pPr>
        <w:pStyle w:val="af2"/>
        <w:jc w:val="center"/>
        <w:rPr>
          <w:rFonts w:ascii="Times New Roman" w:hAnsi="Times New Roman" w:cs="Times New Roman"/>
          <w:b/>
          <w:sz w:val="20"/>
          <w:szCs w:val="20"/>
          <w:u w:val="single"/>
        </w:rPr>
      </w:pPr>
      <w:r w:rsidRPr="0063309A">
        <w:rPr>
          <w:rFonts w:ascii="Times New Roman" w:hAnsi="Times New Roman" w:cs="Times New Roman"/>
          <w:b/>
          <w:sz w:val="20"/>
          <w:szCs w:val="20"/>
          <w:u w:val="single"/>
        </w:rPr>
        <w:t>6</w:t>
      </w:r>
      <w:r w:rsidR="000F1F32" w:rsidRPr="0063309A">
        <w:rPr>
          <w:rFonts w:ascii="Times New Roman" w:hAnsi="Times New Roman" w:cs="Times New Roman"/>
          <w:b/>
          <w:sz w:val="20"/>
          <w:szCs w:val="20"/>
          <w:u w:val="single"/>
        </w:rPr>
        <w:t>. УЧЕТНАЯ  ПОЛИТИКА  ДЛЯ  ЦЕЛЕЙ  НАЛОГООБЛОЖЕНИЯ</w:t>
      </w:r>
    </w:p>
    <w:p w:rsidR="000F1F32" w:rsidRPr="0063309A" w:rsidRDefault="000F1F32" w:rsidP="000F1F32">
      <w:pPr>
        <w:pStyle w:val="af2"/>
        <w:ind w:left="709"/>
        <w:jc w:val="both"/>
        <w:rPr>
          <w:rFonts w:ascii="Times New Roman" w:hAnsi="Times New Roman" w:cs="Times New Roman"/>
          <w:sz w:val="20"/>
          <w:szCs w:val="20"/>
        </w:rPr>
      </w:pPr>
    </w:p>
    <w:p w:rsidR="000F1F32" w:rsidRPr="0063309A" w:rsidRDefault="00760E05" w:rsidP="004017F9">
      <w:pPr>
        <w:pStyle w:val="af2"/>
        <w:numPr>
          <w:ilvl w:val="1"/>
          <w:numId w:val="67"/>
        </w:numPr>
        <w:jc w:val="both"/>
        <w:rPr>
          <w:rFonts w:ascii="Times New Roman" w:hAnsi="Times New Roman" w:cs="Times New Roman"/>
          <w:sz w:val="20"/>
          <w:szCs w:val="20"/>
        </w:rPr>
      </w:pPr>
      <w:r w:rsidRPr="0063309A">
        <w:rPr>
          <w:rFonts w:ascii="Times New Roman" w:hAnsi="Times New Roman" w:cs="Times New Roman"/>
          <w:sz w:val="20"/>
          <w:szCs w:val="20"/>
        </w:rPr>
        <w:t xml:space="preserve"> </w:t>
      </w:r>
      <w:r w:rsidR="000F1F32" w:rsidRPr="0063309A">
        <w:rPr>
          <w:rFonts w:ascii="Times New Roman" w:hAnsi="Times New Roman" w:cs="Times New Roman"/>
          <w:sz w:val="20"/>
          <w:szCs w:val="20"/>
        </w:rPr>
        <w:t>Налоговый учет ведется в соответствии с требованиями части 2 Налогового кодекса и иными нормативными правовыми актами Российской Федерации по вопросам налогообложения. Ответственным за ведение налогового учета является главный бухгалтер администрации</w:t>
      </w:r>
      <w:proofErr w:type="gramStart"/>
      <w:r w:rsidR="000F1F32" w:rsidRPr="0063309A">
        <w:rPr>
          <w:rFonts w:ascii="Times New Roman" w:hAnsi="Times New Roman" w:cs="Times New Roman"/>
          <w:sz w:val="20"/>
          <w:szCs w:val="20"/>
        </w:rPr>
        <w:t xml:space="preserve"> .</w:t>
      </w:r>
      <w:proofErr w:type="gramEnd"/>
    </w:p>
    <w:p w:rsidR="000F1F32" w:rsidRPr="0063309A" w:rsidRDefault="000F1F32" w:rsidP="004017F9">
      <w:pPr>
        <w:pStyle w:val="af2"/>
        <w:numPr>
          <w:ilvl w:val="1"/>
          <w:numId w:val="67"/>
        </w:numPr>
        <w:jc w:val="both"/>
        <w:rPr>
          <w:rFonts w:ascii="Times New Roman" w:hAnsi="Times New Roman" w:cs="Times New Roman"/>
          <w:sz w:val="20"/>
          <w:szCs w:val="20"/>
        </w:rPr>
      </w:pPr>
      <w:r w:rsidRPr="0063309A">
        <w:rPr>
          <w:rFonts w:ascii="Times New Roman" w:hAnsi="Times New Roman" w:cs="Times New Roman"/>
          <w:sz w:val="20"/>
          <w:szCs w:val="20"/>
        </w:rPr>
        <w:t>Основными задачами налогового учета являются:- формирование полной и достоверной информации для определения налоговой базы;</w:t>
      </w:r>
    </w:p>
    <w:p w:rsidR="000F1F32" w:rsidRPr="0063309A" w:rsidRDefault="00760E05" w:rsidP="00760E05">
      <w:pPr>
        <w:pStyle w:val="af2"/>
        <w:jc w:val="both"/>
        <w:rPr>
          <w:rFonts w:ascii="Times New Roman" w:hAnsi="Times New Roman" w:cs="Times New Roman"/>
          <w:sz w:val="20"/>
          <w:szCs w:val="20"/>
        </w:rPr>
      </w:pPr>
      <w:r w:rsidRPr="0063309A">
        <w:rPr>
          <w:rFonts w:ascii="Times New Roman" w:hAnsi="Times New Roman" w:cs="Times New Roman"/>
          <w:sz w:val="20"/>
          <w:szCs w:val="20"/>
        </w:rPr>
        <w:t xml:space="preserve">     </w:t>
      </w:r>
      <w:r w:rsidR="000F1F32" w:rsidRPr="0063309A">
        <w:rPr>
          <w:rFonts w:ascii="Times New Roman" w:hAnsi="Times New Roman" w:cs="Times New Roman"/>
          <w:sz w:val="20"/>
          <w:szCs w:val="20"/>
        </w:rPr>
        <w:t>- обеспечение своевременного представления налоговых  расчетов, деклараций, отчетов в налоговые органы, Пенсионный фонд Российской Федерации, Фонд социального страхования Российской Федерации.</w:t>
      </w:r>
    </w:p>
    <w:p w:rsidR="000F1F32" w:rsidRPr="0063309A" w:rsidRDefault="000F1F32" w:rsidP="004017F9">
      <w:pPr>
        <w:pStyle w:val="af2"/>
        <w:numPr>
          <w:ilvl w:val="1"/>
          <w:numId w:val="67"/>
        </w:numPr>
        <w:jc w:val="both"/>
        <w:rPr>
          <w:rFonts w:ascii="Times New Roman" w:hAnsi="Times New Roman" w:cs="Times New Roman"/>
          <w:sz w:val="20"/>
          <w:szCs w:val="20"/>
        </w:rPr>
      </w:pPr>
      <w:r w:rsidRPr="0063309A">
        <w:rPr>
          <w:rFonts w:ascii="Times New Roman" w:hAnsi="Times New Roman" w:cs="Times New Roman"/>
          <w:sz w:val="20"/>
          <w:szCs w:val="20"/>
        </w:rPr>
        <w:t>Для подтверждения данных налогового учета применяются первичные учетные документы, регистры бухгалтерского учета, оформленные в соответствии с законодательством Российской Федерации, с применением дополнительных расчетов и корректировок. На каждого работника составляется: Справка о доходах физических лиц (форма 2-НДФЛ).</w:t>
      </w:r>
    </w:p>
    <w:p w:rsidR="000F1F32" w:rsidRPr="0063309A" w:rsidRDefault="000F1F32" w:rsidP="004017F9">
      <w:pPr>
        <w:pStyle w:val="af2"/>
        <w:numPr>
          <w:ilvl w:val="1"/>
          <w:numId w:val="67"/>
        </w:numPr>
        <w:jc w:val="both"/>
        <w:rPr>
          <w:rFonts w:ascii="Times New Roman" w:hAnsi="Times New Roman" w:cs="Times New Roman"/>
          <w:sz w:val="20"/>
          <w:szCs w:val="20"/>
        </w:rPr>
      </w:pPr>
      <w:r w:rsidRPr="0063309A">
        <w:rPr>
          <w:rFonts w:ascii="Times New Roman" w:hAnsi="Times New Roman" w:cs="Times New Roman"/>
          <w:sz w:val="20"/>
          <w:szCs w:val="20"/>
        </w:rPr>
        <w:t>Ежеквартально составляется и отправляется в налоговую инспекцию Расчет сумм налога на доходы физических лиц, исчисленных и удержанных налоговым агентом (форма 6-НДФЛ) (форма № 1151099).</w:t>
      </w:r>
    </w:p>
    <w:p w:rsidR="000F1F32" w:rsidRPr="0063309A" w:rsidRDefault="000F1F32" w:rsidP="004017F9">
      <w:pPr>
        <w:pStyle w:val="af2"/>
        <w:numPr>
          <w:ilvl w:val="1"/>
          <w:numId w:val="67"/>
        </w:numPr>
        <w:jc w:val="both"/>
        <w:rPr>
          <w:rFonts w:ascii="Times New Roman" w:hAnsi="Times New Roman" w:cs="Times New Roman"/>
          <w:sz w:val="20"/>
          <w:szCs w:val="20"/>
        </w:rPr>
      </w:pPr>
      <w:r w:rsidRPr="0063309A">
        <w:rPr>
          <w:rFonts w:ascii="Times New Roman" w:hAnsi="Times New Roman" w:cs="Times New Roman"/>
          <w:sz w:val="20"/>
          <w:szCs w:val="20"/>
        </w:rPr>
        <w:t>Исчисление налогов и сборов осуществляется в соответствии с Налоговым кодексом Российской Федерации и законодательством Амурской области.</w:t>
      </w:r>
    </w:p>
    <w:p w:rsidR="000F1F32" w:rsidRPr="0063309A" w:rsidRDefault="000F1F32" w:rsidP="004017F9">
      <w:pPr>
        <w:pStyle w:val="af2"/>
        <w:numPr>
          <w:ilvl w:val="1"/>
          <w:numId w:val="67"/>
        </w:numPr>
        <w:jc w:val="both"/>
        <w:rPr>
          <w:rFonts w:ascii="Times New Roman" w:hAnsi="Times New Roman" w:cs="Times New Roman"/>
          <w:sz w:val="20"/>
          <w:szCs w:val="20"/>
        </w:rPr>
      </w:pPr>
      <w:r w:rsidRPr="0063309A">
        <w:rPr>
          <w:rFonts w:ascii="Times New Roman" w:hAnsi="Times New Roman" w:cs="Times New Roman"/>
          <w:sz w:val="20"/>
          <w:szCs w:val="20"/>
        </w:rPr>
        <w:t>Уплата налогов и сборов осуществляется  в установленном порядке и сроки, предусмотренные ст.393 НК Российской Федерации.</w:t>
      </w:r>
    </w:p>
    <w:p w:rsidR="000F1F32" w:rsidRPr="0063309A" w:rsidRDefault="000F1F32" w:rsidP="004017F9">
      <w:pPr>
        <w:pStyle w:val="af2"/>
        <w:numPr>
          <w:ilvl w:val="1"/>
          <w:numId w:val="67"/>
        </w:numPr>
        <w:jc w:val="both"/>
        <w:rPr>
          <w:rFonts w:ascii="Times New Roman" w:hAnsi="Times New Roman" w:cs="Times New Roman"/>
          <w:sz w:val="20"/>
          <w:szCs w:val="20"/>
        </w:rPr>
      </w:pPr>
      <w:r w:rsidRPr="0063309A">
        <w:rPr>
          <w:rFonts w:ascii="Times New Roman" w:hAnsi="Times New Roman" w:cs="Times New Roman"/>
          <w:sz w:val="20"/>
          <w:szCs w:val="20"/>
        </w:rPr>
        <w:t>Администрация не является плательщиком налога на прибыль, НДС, в связи с тем, что предпринимательской деятельностью и иной приносящей доход деятельностью не занимается.</w:t>
      </w:r>
    </w:p>
    <w:p w:rsidR="000F1F32" w:rsidRPr="0063309A" w:rsidRDefault="000F1F32" w:rsidP="00760E05">
      <w:pPr>
        <w:pStyle w:val="1"/>
        <w:shd w:val="clear" w:color="auto" w:fill="auto"/>
        <w:tabs>
          <w:tab w:val="left" w:pos="806"/>
        </w:tabs>
        <w:ind w:left="360"/>
        <w:rPr>
          <w:sz w:val="20"/>
          <w:szCs w:val="20"/>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760E05" w:rsidRDefault="00760E05">
      <w:pPr>
        <w:pStyle w:val="40"/>
        <w:shd w:val="clear" w:color="auto" w:fill="auto"/>
        <w:ind w:left="0" w:right="400"/>
        <w:rPr>
          <w:b/>
          <w:bCs/>
        </w:rPr>
      </w:pPr>
    </w:p>
    <w:p w:rsidR="0063309A" w:rsidRDefault="0063309A" w:rsidP="00BE757E">
      <w:pPr>
        <w:pStyle w:val="1"/>
        <w:shd w:val="clear" w:color="auto" w:fill="auto"/>
        <w:spacing w:after="180" w:line="276" w:lineRule="auto"/>
        <w:ind w:left="3420"/>
        <w:jc w:val="right"/>
        <w:rPr>
          <w:b/>
          <w:bCs/>
          <w:sz w:val="24"/>
          <w:szCs w:val="24"/>
        </w:rPr>
      </w:pPr>
    </w:p>
    <w:p w:rsidR="0063309A" w:rsidRDefault="0063309A" w:rsidP="00BE757E">
      <w:pPr>
        <w:pStyle w:val="1"/>
        <w:shd w:val="clear" w:color="auto" w:fill="auto"/>
        <w:spacing w:after="180" w:line="276" w:lineRule="auto"/>
        <w:ind w:left="3420"/>
        <w:jc w:val="right"/>
        <w:rPr>
          <w:b/>
          <w:bCs/>
          <w:sz w:val="24"/>
          <w:szCs w:val="24"/>
        </w:rPr>
      </w:pPr>
    </w:p>
    <w:p w:rsidR="0063309A" w:rsidRDefault="0063309A" w:rsidP="00BE757E">
      <w:pPr>
        <w:pStyle w:val="1"/>
        <w:shd w:val="clear" w:color="auto" w:fill="auto"/>
        <w:spacing w:after="180" w:line="276" w:lineRule="auto"/>
        <w:ind w:left="3420"/>
        <w:jc w:val="right"/>
        <w:rPr>
          <w:b/>
          <w:bCs/>
          <w:sz w:val="24"/>
          <w:szCs w:val="24"/>
        </w:rPr>
      </w:pPr>
    </w:p>
    <w:p w:rsidR="0063309A" w:rsidRDefault="0063309A" w:rsidP="00BE757E">
      <w:pPr>
        <w:pStyle w:val="1"/>
        <w:shd w:val="clear" w:color="auto" w:fill="auto"/>
        <w:spacing w:after="180" w:line="276" w:lineRule="auto"/>
        <w:ind w:left="3420"/>
        <w:jc w:val="right"/>
        <w:rPr>
          <w:b/>
          <w:bCs/>
          <w:sz w:val="24"/>
          <w:szCs w:val="24"/>
        </w:rPr>
      </w:pPr>
    </w:p>
    <w:p w:rsidR="0063309A" w:rsidRDefault="0063309A" w:rsidP="00BE757E">
      <w:pPr>
        <w:pStyle w:val="1"/>
        <w:shd w:val="clear" w:color="auto" w:fill="auto"/>
        <w:spacing w:after="180" w:line="276" w:lineRule="auto"/>
        <w:ind w:left="3420"/>
        <w:jc w:val="right"/>
        <w:rPr>
          <w:b/>
          <w:bCs/>
          <w:sz w:val="24"/>
          <w:szCs w:val="24"/>
        </w:rPr>
      </w:pPr>
    </w:p>
    <w:p w:rsidR="0063309A" w:rsidRDefault="0063309A" w:rsidP="00BE757E">
      <w:pPr>
        <w:pStyle w:val="1"/>
        <w:shd w:val="clear" w:color="auto" w:fill="auto"/>
        <w:spacing w:after="180" w:line="276" w:lineRule="auto"/>
        <w:ind w:left="3420"/>
        <w:jc w:val="right"/>
        <w:rPr>
          <w:b/>
          <w:bCs/>
          <w:sz w:val="24"/>
          <w:szCs w:val="24"/>
        </w:rPr>
      </w:pPr>
    </w:p>
    <w:p w:rsidR="0063309A" w:rsidRDefault="0063309A" w:rsidP="00BE757E">
      <w:pPr>
        <w:pStyle w:val="1"/>
        <w:shd w:val="clear" w:color="auto" w:fill="auto"/>
        <w:spacing w:after="180" w:line="276" w:lineRule="auto"/>
        <w:ind w:left="3420"/>
        <w:jc w:val="right"/>
        <w:rPr>
          <w:b/>
          <w:bCs/>
          <w:sz w:val="24"/>
          <w:szCs w:val="24"/>
        </w:rPr>
      </w:pPr>
    </w:p>
    <w:p w:rsidR="0063309A" w:rsidRDefault="0063309A" w:rsidP="00BE757E">
      <w:pPr>
        <w:pStyle w:val="1"/>
        <w:shd w:val="clear" w:color="auto" w:fill="auto"/>
        <w:spacing w:after="180" w:line="276" w:lineRule="auto"/>
        <w:ind w:left="3420"/>
        <w:jc w:val="right"/>
        <w:rPr>
          <w:b/>
          <w:bCs/>
          <w:sz w:val="24"/>
          <w:szCs w:val="24"/>
        </w:rPr>
      </w:pPr>
    </w:p>
    <w:p w:rsidR="0063309A" w:rsidRDefault="0063309A" w:rsidP="00BE757E">
      <w:pPr>
        <w:pStyle w:val="1"/>
        <w:shd w:val="clear" w:color="auto" w:fill="auto"/>
        <w:spacing w:after="180" w:line="276" w:lineRule="auto"/>
        <w:ind w:left="3420"/>
        <w:jc w:val="right"/>
        <w:rPr>
          <w:b/>
          <w:bCs/>
          <w:sz w:val="24"/>
          <w:szCs w:val="24"/>
        </w:rPr>
      </w:pPr>
    </w:p>
    <w:p w:rsidR="0063309A" w:rsidRDefault="0063309A" w:rsidP="00BE757E">
      <w:pPr>
        <w:pStyle w:val="1"/>
        <w:shd w:val="clear" w:color="auto" w:fill="auto"/>
        <w:spacing w:after="180" w:line="276" w:lineRule="auto"/>
        <w:ind w:left="3420"/>
        <w:jc w:val="right"/>
        <w:rPr>
          <w:b/>
          <w:bCs/>
          <w:sz w:val="24"/>
          <w:szCs w:val="24"/>
        </w:rPr>
      </w:pPr>
    </w:p>
    <w:p w:rsidR="0063309A" w:rsidRDefault="0063309A" w:rsidP="00BE757E">
      <w:pPr>
        <w:pStyle w:val="1"/>
        <w:shd w:val="clear" w:color="auto" w:fill="auto"/>
        <w:spacing w:after="180" w:line="276" w:lineRule="auto"/>
        <w:ind w:left="3420"/>
        <w:jc w:val="right"/>
        <w:rPr>
          <w:b/>
          <w:bCs/>
          <w:sz w:val="24"/>
          <w:szCs w:val="24"/>
        </w:rPr>
      </w:pPr>
    </w:p>
    <w:p w:rsidR="0063309A" w:rsidRDefault="0063309A" w:rsidP="00BE757E">
      <w:pPr>
        <w:pStyle w:val="1"/>
        <w:shd w:val="clear" w:color="auto" w:fill="auto"/>
        <w:spacing w:after="180" w:line="276" w:lineRule="auto"/>
        <w:ind w:left="3420"/>
        <w:jc w:val="right"/>
        <w:rPr>
          <w:b/>
          <w:bCs/>
          <w:sz w:val="24"/>
          <w:szCs w:val="24"/>
        </w:rPr>
      </w:pPr>
    </w:p>
    <w:p w:rsidR="0063309A" w:rsidRDefault="0063309A" w:rsidP="00BE757E">
      <w:pPr>
        <w:pStyle w:val="1"/>
        <w:shd w:val="clear" w:color="auto" w:fill="auto"/>
        <w:spacing w:after="180" w:line="276" w:lineRule="auto"/>
        <w:ind w:left="3420"/>
        <w:jc w:val="right"/>
        <w:rPr>
          <w:b/>
          <w:bCs/>
          <w:sz w:val="24"/>
          <w:szCs w:val="24"/>
        </w:rPr>
      </w:pPr>
    </w:p>
    <w:p w:rsidR="005F5FA1" w:rsidRDefault="005F5FA1" w:rsidP="00BE757E">
      <w:pPr>
        <w:pStyle w:val="1"/>
        <w:shd w:val="clear" w:color="auto" w:fill="auto"/>
        <w:spacing w:after="180" w:line="276" w:lineRule="auto"/>
        <w:ind w:left="3420"/>
        <w:jc w:val="right"/>
        <w:rPr>
          <w:b/>
          <w:bCs/>
          <w:sz w:val="24"/>
          <w:szCs w:val="24"/>
        </w:rPr>
      </w:pPr>
    </w:p>
    <w:p w:rsidR="005F5FA1" w:rsidRDefault="005F5FA1" w:rsidP="00BE757E">
      <w:pPr>
        <w:pStyle w:val="1"/>
        <w:shd w:val="clear" w:color="auto" w:fill="auto"/>
        <w:spacing w:after="180" w:line="276" w:lineRule="auto"/>
        <w:ind w:left="3420"/>
        <w:jc w:val="right"/>
        <w:rPr>
          <w:b/>
          <w:bCs/>
          <w:sz w:val="24"/>
          <w:szCs w:val="24"/>
        </w:rPr>
      </w:pPr>
    </w:p>
    <w:p w:rsidR="005F5FA1" w:rsidRDefault="005F5FA1" w:rsidP="00BE757E">
      <w:pPr>
        <w:pStyle w:val="1"/>
        <w:shd w:val="clear" w:color="auto" w:fill="auto"/>
        <w:spacing w:after="180" w:line="276" w:lineRule="auto"/>
        <w:ind w:left="3420"/>
        <w:jc w:val="right"/>
        <w:rPr>
          <w:b/>
          <w:bCs/>
          <w:sz w:val="24"/>
          <w:szCs w:val="24"/>
        </w:rPr>
      </w:pPr>
    </w:p>
    <w:p w:rsidR="001876FE" w:rsidRDefault="001876FE" w:rsidP="00BE757E">
      <w:pPr>
        <w:pStyle w:val="1"/>
        <w:shd w:val="clear" w:color="auto" w:fill="auto"/>
        <w:spacing w:after="180" w:line="276" w:lineRule="auto"/>
        <w:ind w:left="3420"/>
        <w:jc w:val="right"/>
        <w:rPr>
          <w:b/>
          <w:bCs/>
          <w:sz w:val="24"/>
          <w:szCs w:val="24"/>
        </w:rPr>
      </w:pPr>
    </w:p>
    <w:p w:rsidR="00320955" w:rsidRDefault="00656BBF" w:rsidP="00BE757E">
      <w:pPr>
        <w:pStyle w:val="1"/>
        <w:shd w:val="clear" w:color="auto" w:fill="auto"/>
        <w:spacing w:after="180" w:line="276" w:lineRule="auto"/>
        <w:ind w:left="3420"/>
        <w:jc w:val="right"/>
        <w:rPr>
          <w:b/>
          <w:bCs/>
          <w:sz w:val="24"/>
          <w:szCs w:val="24"/>
        </w:rPr>
      </w:pPr>
      <w:r w:rsidRPr="00C5365A">
        <w:rPr>
          <w:b/>
          <w:bCs/>
          <w:sz w:val="24"/>
          <w:szCs w:val="24"/>
        </w:rPr>
        <w:lastRenderedPageBreak/>
        <w:t xml:space="preserve">Приложение № 2 </w:t>
      </w:r>
    </w:p>
    <w:p w:rsidR="00875839" w:rsidRDefault="00656BBF" w:rsidP="00BE757E">
      <w:pPr>
        <w:pStyle w:val="1"/>
        <w:shd w:val="clear" w:color="auto" w:fill="auto"/>
        <w:spacing w:after="180" w:line="276" w:lineRule="auto"/>
        <w:ind w:left="3420"/>
        <w:jc w:val="right"/>
        <w:rPr>
          <w:sz w:val="24"/>
          <w:szCs w:val="24"/>
        </w:rPr>
      </w:pPr>
      <w:r w:rsidRPr="00C5365A">
        <w:rPr>
          <w:sz w:val="24"/>
          <w:szCs w:val="24"/>
        </w:rPr>
        <w:t xml:space="preserve">к учетной политике </w:t>
      </w:r>
    </w:p>
    <w:p w:rsidR="00C5365A" w:rsidRPr="00C5365A" w:rsidRDefault="00BE757E" w:rsidP="00BE757E">
      <w:pPr>
        <w:pStyle w:val="1"/>
        <w:shd w:val="clear" w:color="auto" w:fill="auto"/>
        <w:spacing w:after="180" w:line="276" w:lineRule="auto"/>
        <w:ind w:left="3420"/>
        <w:jc w:val="left"/>
        <w:rPr>
          <w:sz w:val="24"/>
          <w:szCs w:val="24"/>
        </w:rPr>
      </w:pPr>
      <w:r>
        <w:rPr>
          <w:b/>
          <w:bCs/>
          <w:sz w:val="24"/>
          <w:szCs w:val="24"/>
        </w:rPr>
        <w:t xml:space="preserve">             </w:t>
      </w:r>
      <w:r w:rsidR="00C5365A">
        <w:rPr>
          <w:b/>
          <w:bCs/>
          <w:sz w:val="24"/>
          <w:szCs w:val="24"/>
        </w:rPr>
        <w:t>ПЛАН СЧЕТОВ</w:t>
      </w:r>
    </w:p>
    <w:tbl>
      <w:tblPr>
        <w:tblpPr w:leftFromText="180" w:rightFromText="180" w:vertAnchor="text" w:tblpY="1"/>
        <w:tblOverlap w:val="never"/>
        <w:tblW w:w="0" w:type="auto"/>
        <w:tblLayout w:type="fixed"/>
        <w:tblCellMar>
          <w:left w:w="10" w:type="dxa"/>
          <w:right w:w="10" w:type="dxa"/>
        </w:tblCellMar>
        <w:tblLook w:val="0000"/>
      </w:tblPr>
      <w:tblGrid>
        <w:gridCol w:w="846"/>
        <w:gridCol w:w="709"/>
        <w:gridCol w:w="4296"/>
        <w:gridCol w:w="1704"/>
        <w:gridCol w:w="1669"/>
      </w:tblGrid>
      <w:tr w:rsidR="00C90540" w:rsidTr="00BE757E">
        <w:trPr>
          <w:trHeight w:hRule="exact" w:val="389"/>
        </w:trPr>
        <w:tc>
          <w:tcPr>
            <w:tcW w:w="1555" w:type="dxa"/>
            <w:gridSpan w:val="2"/>
            <w:tcBorders>
              <w:top w:val="single" w:sz="4" w:space="0" w:color="auto"/>
              <w:left w:val="single" w:sz="4" w:space="0" w:color="auto"/>
            </w:tcBorders>
            <w:shd w:val="clear" w:color="auto" w:fill="FFFFFF"/>
            <w:vAlign w:val="bottom"/>
          </w:tcPr>
          <w:p w:rsidR="00C90540" w:rsidRDefault="00C90540" w:rsidP="00B91531">
            <w:pPr>
              <w:pStyle w:val="a7"/>
              <w:shd w:val="clear" w:color="auto" w:fill="auto"/>
              <w:jc w:val="center"/>
              <w:rPr>
                <w:sz w:val="15"/>
                <w:szCs w:val="15"/>
              </w:rPr>
            </w:pPr>
            <w:r>
              <w:rPr>
                <w:smallCaps/>
                <w:sz w:val="15"/>
                <w:szCs w:val="15"/>
              </w:rPr>
              <w:t>Код</w:t>
            </w:r>
            <w:r>
              <w:rPr>
                <w:sz w:val="15"/>
                <w:szCs w:val="15"/>
              </w:rPr>
              <w:t xml:space="preserve"> счета</w:t>
            </w:r>
          </w:p>
        </w:tc>
        <w:tc>
          <w:tcPr>
            <w:tcW w:w="7669" w:type="dxa"/>
            <w:gridSpan w:val="3"/>
            <w:vMerge w:val="restart"/>
            <w:tcBorders>
              <w:top w:val="single" w:sz="4" w:space="0" w:color="auto"/>
              <w:left w:val="single" w:sz="4" w:space="0" w:color="auto"/>
              <w:right w:val="single" w:sz="4" w:space="0" w:color="auto"/>
            </w:tcBorders>
            <w:shd w:val="clear" w:color="auto" w:fill="FFFFFF"/>
          </w:tcPr>
          <w:p w:rsidR="00C90540" w:rsidRDefault="00C90540" w:rsidP="00B91531">
            <w:pPr>
              <w:pStyle w:val="a7"/>
              <w:shd w:val="clear" w:color="auto" w:fill="auto"/>
              <w:jc w:val="center"/>
              <w:rPr>
                <w:sz w:val="15"/>
                <w:szCs w:val="15"/>
              </w:rPr>
            </w:pPr>
            <w:r>
              <w:rPr>
                <w:sz w:val="15"/>
                <w:szCs w:val="15"/>
              </w:rPr>
              <w:t>Наименование счета</w:t>
            </w:r>
          </w:p>
        </w:tc>
      </w:tr>
      <w:tr w:rsidR="00C90540" w:rsidTr="00BE757E">
        <w:trPr>
          <w:trHeight w:hRule="exact" w:val="190"/>
        </w:trPr>
        <w:tc>
          <w:tcPr>
            <w:tcW w:w="846" w:type="dxa"/>
            <w:tcBorders>
              <w:top w:val="single" w:sz="4" w:space="0" w:color="auto"/>
              <w:left w:val="single" w:sz="4" w:space="0" w:color="auto"/>
            </w:tcBorders>
            <w:shd w:val="clear" w:color="auto" w:fill="FFFFFF"/>
          </w:tcPr>
          <w:p w:rsidR="00C90540" w:rsidRDefault="00C90540" w:rsidP="00B91531">
            <w:pPr>
              <w:pStyle w:val="a7"/>
              <w:shd w:val="clear" w:color="auto" w:fill="auto"/>
              <w:jc w:val="center"/>
              <w:rPr>
                <w:sz w:val="15"/>
                <w:szCs w:val="15"/>
              </w:rPr>
            </w:pPr>
            <w:r>
              <w:rPr>
                <w:sz w:val="15"/>
                <w:szCs w:val="15"/>
              </w:rPr>
              <w:t>синтетический</w:t>
            </w:r>
          </w:p>
          <w:p w:rsidR="00C90540" w:rsidRDefault="00C90540" w:rsidP="00B91531">
            <w:pPr>
              <w:pStyle w:val="a7"/>
              <w:shd w:val="clear" w:color="auto" w:fill="auto"/>
              <w:jc w:val="center"/>
              <w:rPr>
                <w:sz w:val="15"/>
                <w:szCs w:val="15"/>
              </w:rPr>
            </w:pPr>
            <w:r>
              <w:rPr>
                <w:sz w:val="15"/>
                <w:szCs w:val="15"/>
              </w:rPr>
              <w:t>счет</w:t>
            </w:r>
          </w:p>
        </w:tc>
        <w:tc>
          <w:tcPr>
            <w:tcW w:w="709" w:type="dxa"/>
            <w:tcBorders>
              <w:top w:val="single" w:sz="4" w:space="0" w:color="auto"/>
              <w:left w:val="single" w:sz="4" w:space="0" w:color="auto"/>
            </w:tcBorders>
            <w:shd w:val="clear" w:color="auto" w:fill="FFFFFF"/>
          </w:tcPr>
          <w:p w:rsidR="00C90540" w:rsidRDefault="00C90540" w:rsidP="0051640B">
            <w:pPr>
              <w:pStyle w:val="a7"/>
              <w:shd w:val="clear" w:color="auto" w:fill="auto"/>
              <w:ind w:left="-401"/>
              <w:jc w:val="center"/>
              <w:rPr>
                <w:sz w:val="15"/>
                <w:szCs w:val="15"/>
              </w:rPr>
            </w:pPr>
            <w:r>
              <w:rPr>
                <w:sz w:val="15"/>
                <w:szCs w:val="15"/>
              </w:rPr>
              <w:t>аналитический</w:t>
            </w:r>
          </w:p>
          <w:p w:rsidR="00C90540" w:rsidRDefault="00C90540" w:rsidP="00B91531">
            <w:pPr>
              <w:pStyle w:val="a7"/>
              <w:shd w:val="clear" w:color="auto" w:fill="auto"/>
              <w:jc w:val="center"/>
              <w:rPr>
                <w:sz w:val="15"/>
                <w:szCs w:val="15"/>
              </w:rPr>
            </w:pPr>
            <w:r>
              <w:rPr>
                <w:sz w:val="15"/>
                <w:szCs w:val="15"/>
              </w:rPr>
              <w:t>счет</w:t>
            </w:r>
          </w:p>
        </w:tc>
        <w:tc>
          <w:tcPr>
            <w:tcW w:w="7669" w:type="dxa"/>
            <w:gridSpan w:val="3"/>
            <w:vMerge/>
            <w:tcBorders>
              <w:left w:val="single" w:sz="4" w:space="0" w:color="auto"/>
              <w:right w:val="single" w:sz="4" w:space="0" w:color="auto"/>
            </w:tcBorders>
            <w:shd w:val="clear" w:color="auto" w:fill="FFFFFF"/>
          </w:tcPr>
          <w:p w:rsidR="00C90540" w:rsidRDefault="00C90540" w:rsidP="00B91531"/>
        </w:tc>
      </w:tr>
      <w:tr w:rsidR="00C90540" w:rsidTr="00BE757E">
        <w:trPr>
          <w:trHeight w:hRule="exact" w:val="187"/>
        </w:trPr>
        <w:tc>
          <w:tcPr>
            <w:tcW w:w="846" w:type="dxa"/>
            <w:tcBorders>
              <w:top w:val="single" w:sz="4" w:space="0" w:color="auto"/>
              <w:left w:val="single" w:sz="4" w:space="0" w:color="auto"/>
            </w:tcBorders>
            <w:shd w:val="clear" w:color="auto" w:fill="FFFFFF"/>
            <w:vAlign w:val="bottom"/>
          </w:tcPr>
          <w:p w:rsidR="00C90540" w:rsidRDefault="00C90540" w:rsidP="00B91531">
            <w:pPr>
              <w:pStyle w:val="a7"/>
              <w:shd w:val="clear" w:color="auto" w:fill="auto"/>
              <w:jc w:val="center"/>
              <w:rPr>
                <w:sz w:val="15"/>
                <w:szCs w:val="15"/>
              </w:rPr>
            </w:pPr>
            <w:r>
              <w:rPr>
                <w:sz w:val="15"/>
                <w:szCs w:val="15"/>
              </w:rPr>
              <w:t>1</w:t>
            </w:r>
          </w:p>
        </w:tc>
        <w:tc>
          <w:tcPr>
            <w:tcW w:w="709" w:type="dxa"/>
            <w:tcBorders>
              <w:top w:val="single" w:sz="4" w:space="0" w:color="auto"/>
              <w:left w:val="single" w:sz="4" w:space="0" w:color="auto"/>
            </w:tcBorders>
            <w:shd w:val="clear" w:color="auto" w:fill="FFFFFF"/>
            <w:vAlign w:val="bottom"/>
          </w:tcPr>
          <w:p w:rsidR="00C90540" w:rsidRDefault="00C90540" w:rsidP="00B91531">
            <w:pPr>
              <w:pStyle w:val="a7"/>
              <w:shd w:val="clear" w:color="auto" w:fill="auto"/>
              <w:jc w:val="center"/>
              <w:rPr>
                <w:sz w:val="15"/>
                <w:szCs w:val="15"/>
              </w:rPr>
            </w:pPr>
            <w:r>
              <w:rPr>
                <w:sz w:val="15"/>
                <w:szCs w:val="15"/>
              </w:rPr>
              <w:t>2</w:t>
            </w:r>
          </w:p>
        </w:tc>
        <w:tc>
          <w:tcPr>
            <w:tcW w:w="4296" w:type="dxa"/>
            <w:tcBorders>
              <w:top w:val="single" w:sz="4" w:space="0" w:color="auto"/>
              <w:left w:val="single" w:sz="4" w:space="0" w:color="auto"/>
            </w:tcBorders>
            <w:shd w:val="clear" w:color="auto" w:fill="FFFFFF"/>
            <w:vAlign w:val="center"/>
          </w:tcPr>
          <w:p w:rsidR="00C90540" w:rsidRDefault="00C90540" w:rsidP="00B91531">
            <w:pPr>
              <w:pStyle w:val="a7"/>
              <w:shd w:val="clear" w:color="auto" w:fill="auto"/>
              <w:jc w:val="center"/>
              <w:rPr>
                <w:sz w:val="15"/>
                <w:szCs w:val="15"/>
              </w:rPr>
            </w:pPr>
            <w:r>
              <w:rPr>
                <w:sz w:val="15"/>
                <w:szCs w:val="15"/>
              </w:rPr>
              <w:t>3</w:t>
            </w:r>
          </w:p>
        </w:tc>
        <w:tc>
          <w:tcPr>
            <w:tcW w:w="1704" w:type="dxa"/>
            <w:tcBorders>
              <w:top w:val="single" w:sz="4" w:space="0" w:color="auto"/>
            </w:tcBorders>
            <w:shd w:val="clear" w:color="auto" w:fill="FFFFFF"/>
            <w:vAlign w:val="center"/>
          </w:tcPr>
          <w:p w:rsidR="00C90540" w:rsidRDefault="00C90540" w:rsidP="00B91531">
            <w:pPr>
              <w:pStyle w:val="a7"/>
              <w:shd w:val="clear" w:color="auto" w:fill="auto"/>
              <w:jc w:val="center"/>
              <w:rPr>
                <w:sz w:val="15"/>
                <w:szCs w:val="15"/>
              </w:rPr>
            </w:pPr>
          </w:p>
        </w:tc>
        <w:tc>
          <w:tcPr>
            <w:tcW w:w="1669" w:type="dxa"/>
            <w:tcBorders>
              <w:top w:val="single" w:sz="4" w:space="0" w:color="auto"/>
              <w:right w:val="single" w:sz="4" w:space="0" w:color="auto"/>
            </w:tcBorders>
            <w:shd w:val="clear" w:color="auto" w:fill="FFFFFF"/>
            <w:vAlign w:val="bottom"/>
          </w:tcPr>
          <w:p w:rsidR="00C90540" w:rsidRDefault="00C90540" w:rsidP="00B91531">
            <w:pPr>
              <w:pStyle w:val="a7"/>
              <w:shd w:val="clear" w:color="auto" w:fill="auto"/>
              <w:jc w:val="center"/>
              <w:rPr>
                <w:sz w:val="15"/>
                <w:szCs w:val="15"/>
              </w:rPr>
            </w:pPr>
          </w:p>
        </w:tc>
      </w:tr>
      <w:tr w:rsidR="00875839" w:rsidTr="00BE757E">
        <w:trPr>
          <w:trHeight w:hRule="exact" w:val="380"/>
        </w:trPr>
        <w:tc>
          <w:tcPr>
            <w:tcW w:w="9224" w:type="dxa"/>
            <w:gridSpan w:val="5"/>
            <w:tcBorders>
              <w:top w:val="single" w:sz="4" w:space="0" w:color="auto"/>
              <w:left w:val="single" w:sz="4" w:space="0" w:color="auto"/>
              <w:right w:val="single" w:sz="4" w:space="0" w:color="auto"/>
            </w:tcBorders>
            <w:shd w:val="clear" w:color="auto" w:fill="FFFFFF"/>
            <w:vAlign w:val="center"/>
          </w:tcPr>
          <w:p w:rsidR="00875839" w:rsidRDefault="00656BBF" w:rsidP="00B91531">
            <w:pPr>
              <w:pStyle w:val="a7"/>
              <w:shd w:val="clear" w:color="auto" w:fill="auto"/>
              <w:jc w:val="center"/>
              <w:rPr>
                <w:sz w:val="15"/>
                <w:szCs w:val="15"/>
              </w:rPr>
            </w:pPr>
            <w:r>
              <w:rPr>
                <w:b/>
                <w:bCs/>
                <w:sz w:val="15"/>
                <w:szCs w:val="15"/>
              </w:rPr>
              <w:t>1. БАЛАНСОВЫЕ СЧЕТА</w:t>
            </w:r>
          </w:p>
        </w:tc>
      </w:tr>
      <w:tr w:rsidR="00EE2F9F" w:rsidTr="00BE757E">
        <w:trPr>
          <w:trHeight w:hRule="exact" w:val="197"/>
        </w:trPr>
        <w:tc>
          <w:tcPr>
            <w:tcW w:w="846" w:type="dxa"/>
            <w:tcBorders>
              <w:top w:val="single" w:sz="4" w:space="0" w:color="auto"/>
              <w:left w:val="single" w:sz="4" w:space="0" w:color="auto"/>
            </w:tcBorders>
            <w:shd w:val="clear" w:color="auto" w:fill="FFFFFF"/>
            <w:vAlign w:val="bottom"/>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vAlign w:val="bottom"/>
          </w:tcPr>
          <w:p w:rsidR="00EE2F9F" w:rsidRDefault="00EE2F9F" w:rsidP="00B91531">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rPr>
                <w:rFonts w:ascii="Times New Roman" w:hAnsi="Times New Roman" w:cs="Times New Roman"/>
                <w:sz w:val="20"/>
                <w:szCs w:val="20"/>
              </w:rPr>
            </w:pPr>
            <w:r w:rsidRPr="0051640B">
              <w:rPr>
                <w:rFonts w:ascii="Times New Roman" w:hAnsi="Times New Roman" w:cs="Times New Roman"/>
                <w:sz w:val="20"/>
                <w:szCs w:val="20"/>
              </w:rPr>
              <w:t>Основные средства</w:t>
            </w:r>
          </w:p>
        </w:tc>
      </w:tr>
      <w:tr w:rsidR="00EE2F9F" w:rsidTr="00BE757E">
        <w:trPr>
          <w:trHeight w:hRule="exact" w:val="266"/>
        </w:trPr>
        <w:tc>
          <w:tcPr>
            <w:tcW w:w="846" w:type="dxa"/>
            <w:tcBorders>
              <w:top w:val="single" w:sz="4" w:space="0" w:color="auto"/>
              <w:left w:val="single" w:sz="4" w:space="0" w:color="auto"/>
            </w:tcBorders>
            <w:shd w:val="clear" w:color="auto" w:fill="FFFFFF"/>
            <w:vAlign w:val="center"/>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vAlign w:val="center"/>
          </w:tcPr>
          <w:p w:rsidR="00EE2F9F" w:rsidRDefault="00EE2F9F" w:rsidP="00B91531">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rPr>
                <w:rFonts w:ascii="Times New Roman" w:hAnsi="Times New Roman" w:cs="Times New Roman"/>
                <w:sz w:val="20"/>
                <w:szCs w:val="20"/>
              </w:rPr>
            </w:pPr>
            <w:r w:rsidRPr="0051640B">
              <w:rPr>
                <w:rFonts w:ascii="Times New Roman" w:hAnsi="Times New Roman" w:cs="Times New Roman"/>
                <w:sz w:val="20"/>
                <w:szCs w:val="20"/>
              </w:rPr>
              <w:t>Основные средства - недвижимое имущество учреждения</w:t>
            </w:r>
          </w:p>
        </w:tc>
      </w:tr>
      <w:tr w:rsidR="00EE2F9F" w:rsidTr="00BE757E">
        <w:trPr>
          <w:trHeight w:hRule="exact" w:val="284"/>
        </w:trPr>
        <w:tc>
          <w:tcPr>
            <w:tcW w:w="846" w:type="dxa"/>
            <w:tcBorders>
              <w:top w:val="single" w:sz="4" w:space="0" w:color="auto"/>
              <w:left w:val="single" w:sz="4" w:space="0" w:color="auto"/>
            </w:tcBorders>
            <w:shd w:val="clear" w:color="auto" w:fill="FFFFFF"/>
            <w:vAlign w:val="center"/>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vAlign w:val="center"/>
          </w:tcPr>
          <w:p w:rsidR="00EE2F9F" w:rsidRDefault="00EE2F9F" w:rsidP="00B91531">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rPr>
                <w:rFonts w:ascii="Times New Roman" w:hAnsi="Times New Roman" w:cs="Times New Roman"/>
                <w:sz w:val="20"/>
                <w:szCs w:val="20"/>
              </w:rPr>
            </w:pPr>
            <w:r w:rsidRPr="0051640B">
              <w:rPr>
                <w:rFonts w:ascii="Times New Roman" w:hAnsi="Times New Roman" w:cs="Times New Roman"/>
                <w:sz w:val="20"/>
                <w:szCs w:val="20"/>
              </w:rPr>
              <w:t>Жилые помещения - недвижимое имущество учреждения</w:t>
            </w:r>
          </w:p>
        </w:tc>
      </w:tr>
      <w:tr w:rsidR="00EE2F9F" w:rsidTr="00BE757E">
        <w:trPr>
          <w:trHeight w:hRule="exact" w:val="288"/>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rPr>
                <w:rFonts w:ascii="Times New Roman" w:hAnsi="Times New Roman" w:cs="Times New Roman"/>
                <w:sz w:val="20"/>
                <w:szCs w:val="20"/>
              </w:rPr>
            </w:pPr>
            <w:r w:rsidRPr="0051640B">
              <w:rPr>
                <w:rFonts w:ascii="Times New Roman" w:hAnsi="Times New Roman" w:cs="Times New Roman"/>
                <w:sz w:val="20"/>
                <w:szCs w:val="20"/>
              </w:rPr>
              <w:t>Нежилые помещения (здания и сооружения) - недвижимое имущество учреждения</w:t>
            </w:r>
          </w:p>
        </w:tc>
      </w:tr>
      <w:tr w:rsidR="00EE2F9F" w:rsidTr="00BE757E">
        <w:trPr>
          <w:trHeight w:hRule="exact" w:val="278"/>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15</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tabs>
                <w:tab w:val="left" w:pos="1330"/>
                <w:tab w:val="left" w:pos="2266"/>
              </w:tabs>
              <w:rPr>
                <w:sz w:val="20"/>
                <w:szCs w:val="20"/>
              </w:rPr>
            </w:pPr>
            <w:r w:rsidRPr="0051640B">
              <w:rPr>
                <w:sz w:val="20"/>
                <w:szCs w:val="20"/>
              </w:rPr>
              <w:t>Транспортные</w:t>
            </w:r>
            <w:r w:rsidRPr="0051640B">
              <w:rPr>
                <w:sz w:val="20"/>
                <w:szCs w:val="20"/>
              </w:rPr>
              <w:tab/>
              <w:t>средства</w:t>
            </w:r>
            <w:proofErr w:type="gramStart"/>
            <w:r w:rsidRPr="0051640B">
              <w:rPr>
                <w:sz w:val="20"/>
                <w:szCs w:val="20"/>
              </w:rPr>
              <w:tab/>
              <w:t>-</w:t>
            </w:r>
            <w:proofErr w:type="gramEnd"/>
            <w:r w:rsidRPr="0051640B">
              <w:rPr>
                <w:sz w:val="20"/>
                <w:szCs w:val="20"/>
              </w:rPr>
              <w:t>недвижимое</w:t>
            </w:r>
            <w:r w:rsidRPr="0051640B">
              <w:rPr>
                <w:sz w:val="20"/>
                <w:szCs w:val="20"/>
              </w:rPr>
              <w:tab/>
              <w:t>имущество учреждения</w:t>
            </w:r>
          </w:p>
        </w:tc>
      </w:tr>
      <w:tr w:rsidR="00EE2F9F" w:rsidTr="00BE757E">
        <w:trPr>
          <w:trHeight w:hRule="exact" w:val="282"/>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rPr>
                <w:rFonts w:ascii="Times New Roman" w:hAnsi="Times New Roman" w:cs="Times New Roman"/>
                <w:sz w:val="20"/>
                <w:szCs w:val="20"/>
              </w:rPr>
            </w:pPr>
            <w:r w:rsidRPr="0051640B">
              <w:rPr>
                <w:rFonts w:ascii="Times New Roman" w:hAnsi="Times New Roman" w:cs="Times New Roman"/>
                <w:sz w:val="20"/>
                <w:szCs w:val="20"/>
              </w:rPr>
              <w:t>Основные средства - особо ценное движимое имущество учреждения</w:t>
            </w:r>
          </w:p>
        </w:tc>
      </w:tr>
      <w:tr w:rsidR="00EE2F9F" w:rsidTr="00BE757E">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jc w:val="left"/>
              <w:rPr>
                <w:sz w:val="20"/>
                <w:szCs w:val="20"/>
              </w:rPr>
            </w:pPr>
            <w:r w:rsidRPr="0051640B">
              <w:rPr>
                <w:sz w:val="20"/>
                <w:szCs w:val="20"/>
              </w:rPr>
              <w:t>Нежилые помещения (здания и сооружения)</w:t>
            </w:r>
            <w:r w:rsidRPr="0051640B">
              <w:rPr>
                <w:sz w:val="20"/>
                <w:szCs w:val="20"/>
              </w:rPr>
              <w:tab/>
              <w:t>- особо ценное движимое</w:t>
            </w:r>
            <w:r w:rsidRPr="0051640B">
              <w:rPr>
                <w:sz w:val="20"/>
                <w:szCs w:val="20"/>
              </w:rPr>
              <w:tab/>
              <w:t>имущество учреждения</w:t>
            </w:r>
          </w:p>
        </w:tc>
      </w:tr>
      <w:tr w:rsidR="00EE2F9F" w:rsidTr="00BE757E">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spacing w:line="257" w:lineRule="auto"/>
              <w:rPr>
                <w:sz w:val="20"/>
                <w:szCs w:val="20"/>
              </w:rPr>
            </w:pPr>
            <w:r w:rsidRPr="0051640B">
              <w:rPr>
                <w:sz w:val="20"/>
                <w:szCs w:val="20"/>
              </w:rPr>
              <w:t>Машины и оборудование - особо ценное движимое имущество учреждения</w:t>
            </w:r>
          </w:p>
        </w:tc>
      </w:tr>
      <w:tr w:rsidR="00EE2F9F" w:rsidTr="00BE757E">
        <w:trPr>
          <w:trHeight w:hRule="exact" w:val="408"/>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25</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spacing w:line="262" w:lineRule="auto"/>
              <w:rPr>
                <w:sz w:val="20"/>
                <w:szCs w:val="20"/>
              </w:rPr>
            </w:pPr>
            <w:r w:rsidRPr="0051640B">
              <w:rPr>
                <w:sz w:val="20"/>
                <w:szCs w:val="20"/>
              </w:rPr>
              <w:t xml:space="preserve">Транспортные средства </w:t>
            </w:r>
            <w:r w:rsidR="0051640B">
              <w:rPr>
                <w:sz w:val="20"/>
                <w:szCs w:val="20"/>
              </w:rPr>
              <w:t>–</w:t>
            </w:r>
            <w:r w:rsidRPr="0051640B">
              <w:rPr>
                <w:sz w:val="20"/>
                <w:szCs w:val="20"/>
              </w:rPr>
              <w:t xml:space="preserve"> особо</w:t>
            </w:r>
            <w:r w:rsidR="0051640B">
              <w:rPr>
                <w:sz w:val="20"/>
                <w:szCs w:val="20"/>
              </w:rPr>
              <w:t xml:space="preserve"> </w:t>
            </w:r>
            <w:r w:rsidRPr="0051640B">
              <w:rPr>
                <w:sz w:val="20"/>
                <w:szCs w:val="20"/>
              </w:rPr>
              <w:t>ценное движимое имущество учреждения</w:t>
            </w:r>
          </w:p>
        </w:tc>
      </w:tr>
      <w:tr w:rsidR="00EE2F9F" w:rsidTr="00BE757E">
        <w:trPr>
          <w:trHeight w:hRule="exact" w:val="413"/>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26</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51640B">
            <w:pPr>
              <w:pStyle w:val="a7"/>
              <w:shd w:val="clear" w:color="auto" w:fill="auto"/>
              <w:tabs>
                <w:tab w:val="left" w:pos="1555"/>
              </w:tabs>
              <w:spacing w:line="257" w:lineRule="auto"/>
              <w:rPr>
                <w:sz w:val="20"/>
                <w:szCs w:val="20"/>
              </w:rPr>
            </w:pPr>
            <w:r w:rsidRPr="0051640B">
              <w:rPr>
                <w:sz w:val="20"/>
                <w:szCs w:val="20"/>
              </w:rPr>
              <w:t>Инвентарь производственный и хозяйственный - особо ценное движимое</w:t>
            </w:r>
            <w:r w:rsidRPr="0051640B">
              <w:rPr>
                <w:sz w:val="20"/>
                <w:szCs w:val="20"/>
              </w:rPr>
              <w:tab/>
              <w:t>имущество</w:t>
            </w:r>
            <w:r w:rsidR="0051640B">
              <w:rPr>
                <w:sz w:val="20"/>
                <w:szCs w:val="20"/>
              </w:rPr>
              <w:t xml:space="preserve"> </w:t>
            </w:r>
            <w:r w:rsidRPr="0051640B">
              <w:rPr>
                <w:sz w:val="20"/>
                <w:szCs w:val="20"/>
              </w:rPr>
              <w:t>учреждения</w:t>
            </w:r>
          </w:p>
        </w:tc>
      </w:tr>
      <w:tr w:rsidR="00EE2F9F" w:rsidTr="00BE757E">
        <w:trPr>
          <w:trHeight w:hRule="exact" w:val="434"/>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28</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51640B">
            <w:pPr>
              <w:pStyle w:val="a7"/>
              <w:shd w:val="clear" w:color="auto" w:fill="auto"/>
              <w:tabs>
                <w:tab w:val="left" w:pos="763"/>
                <w:tab w:val="left" w:pos="1618"/>
              </w:tabs>
              <w:spacing w:line="254" w:lineRule="auto"/>
              <w:rPr>
                <w:sz w:val="20"/>
                <w:szCs w:val="20"/>
              </w:rPr>
            </w:pPr>
            <w:r w:rsidRPr="0051640B">
              <w:rPr>
                <w:sz w:val="20"/>
                <w:szCs w:val="20"/>
              </w:rPr>
              <w:t>Прочие основные средства - особо</w:t>
            </w:r>
            <w:r w:rsidRPr="0051640B">
              <w:rPr>
                <w:sz w:val="20"/>
                <w:szCs w:val="20"/>
              </w:rPr>
              <w:tab/>
              <w:t>ценное</w:t>
            </w:r>
            <w:r w:rsidRPr="0051640B">
              <w:rPr>
                <w:sz w:val="20"/>
                <w:szCs w:val="20"/>
              </w:rPr>
              <w:tab/>
              <w:t>движимое</w:t>
            </w:r>
            <w:r w:rsidR="0051640B">
              <w:rPr>
                <w:sz w:val="20"/>
                <w:szCs w:val="20"/>
              </w:rPr>
              <w:t xml:space="preserve"> </w:t>
            </w:r>
            <w:r w:rsidRPr="0051640B">
              <w:rPr>
                <w:sz w:val="20"/>
                <w:szCs w:val="20"/>
              </w:rPr>
              <w:t>имущество учреждения</w:t>
            </w:r>
          </w:p>
        </w:tc>
      </w:tr>
      <w:tr w:rsidR="00EE2F9F" w:rsidTr="00BE757E">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tabs>
                <w:tab w:val="left" w:pos="1555"/>
              </w:tabs>
              <w:spacing w:line="254" w:lineRule="auto"/>
              <w:rPr>
                <w:sz w:val="20"/>
                <w:szCs w:val="20"/>
              </w:rPr>
            </w:pPr>
            <w:r w:rsidRPr="0051640B">
              <w:rPr>
                <w:sz w:val="20"/>
                <w:szCs w:val="20"/>
              </w:rPr>
              <w:t>Основные средства - иное движимое</w:t>
            </w:r>
            <w:r w:rsidRPr="0051640B">
              <w:rPr>
                <w:sz w:val="20"/>
                <w:szCs w:val="20"/>
              </w:rPr>
              <w:tab/>
              <w:t>имущество</w:t>
            </w:r>
          </w:p>
          <w:p w:rsidR="00EE2F9F" w:rsidRPr="0051640B" w:rsidRDefault="00EE2F9F" w:rsidP="00B91531">
            <w:pPr>
              <w:pStyle w:val="a7"/>
              <w:shd w:val="clear" w:color="auto" w:fill="auto"/>
              <w:spacing w:line="254" w:lineRule="auto"/>
              <w:rPr>
                <w:sz w:val="20"/>
                <w:szCs w:val="20"/>
              </w:rPr>
            </w:pPr>
            <w:r w:rsidRPr="0051640B">
              <w:rPr>
                <w:sz w:val="20"/>
                <w:szCs w:val="20"/>
              </w:rPr>
              <w:t>учреждения</w:t>
            </w:r>
          </w:p>
        </w:tc>
      </w:tr>
      <w:tr w:rsidR="00EE2F9F" w:rsidTr="00BE757E">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spacing w:line="254" w:lineRule="auto"/>
              <w:rPr>
                <w:sz w:val="20"/>
                <w:szCs w:val="20"/>
              </w:rPr>
            </w:pPr>
            <w:r w:rsidRPr="0051640B">
              <w:rPr>
                <w:sz w:val="20"/>
                <w:szCs w:val="20"/>
              </w:rPr>
              <w:t>Нежилые помещения (здания и сооружения) - иное движимое имущество учреждения</w:t>
            </w:r>
          </w:p>
        </w:tc>
      </w:tr>
      <w:tr w:rsidR="00EE2F9F" w:rsidTr="00BE757E">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rPr>
                <w:sz w:val="20"/>
                <w:szCs w:val="20"/>
              </w:rPr>
            </w:pPr>
            <w:r w:rsidRPr="0051640B">
              <w:rPr>
                <w:sz w:val="20"/>
                <w:szCs w:val="20"/>
              </w:rPr>
              <w:t>Машины и оборудование – иное движимое</w:t>
            </w:r>
            <w:r w:rsidRPr="0051640B">
              <w:rPr>
                <w:sz w:val="20"/>
                <w:szCs w:val="20"/>
              </w:rPr>
              <w:tab/>
              <w:t>имущество</w:t>
            </w:r>
          </w:p>
          <w:p w:rsidR="00EE2F9F" w:rsidRPr="0051640B" w:rsidRDefault="00EE2F9F" w:rsidP="00B91531">
            <w:pPr>
              <w:pStyle w:val="a7"/>
              <w:shd w:val="clear" w:color="auto" w:fill="auto"/>
              <w:rPr>
                <w:sz w:val="20"/>
                <w:szCs w:val="20"/>
              </w:rPr>
            </w:pPr>
            <w:r w:rsidRPr="0051640B">
              <w:rPr>
                <w:sz w:val="20"/>
                <w:szCs w:val="20"/>
              </w:rPr>
              <w:t>учреждения</w:t>
            </w:r>
          </w:p>
        </w:tc>
      </w:tr>
      <w:tr w:rsidR="00EE2F9F" w:rsidTr="00BE757E">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35</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rPr>
                <w:sz w:val="20"/>
                <w:szCs w:val="20"/>
              </w:rPr>
            </w:pPr>
            <w:r w:rsidRPr="0051640B">
              <w:rPr>
                <w:sz w:val="20"/>
                <w:szCs w:val="20"/>
              </w:rPr>
              <w:t>Транспортные средства – иное движимое</w:t>
            </w:r>
            <w:r w:rsidRPr="0051640B">
              <w:rPr>
                <w:sz w:val="20"/>
                <w:szCs w:val="20"/>
              </w:rPr>
              <w:tab/>
              <w:t>имущество</w:t>
            </w:r>
          </w:p>
          <w:p w:rsidR="00EE2F9F" w:rsidRPr="0051640B" w:rsidRDefault="00EE2F9F" w:rsidP="00B91531">
            <w:pPr>
              <w:pStyle w:val="a7"/>
              <w:shd w:val="clear" w:color="auto" w:fill="auto"/>
              <w:rPr>
                <w:sz w:val="20"/>
                <w:szCs w:val="20"/>
              </w:rPr>
            </w:pPr>
            <w:r w:rsidRPr="0051640B">
              <w:rPr>
                <w:sz w:val="20"/>
                <w:szCs w:val="20"/>
              </w:rPr>
              <w:t>учреждения</w:t>
            </w:r>
          </w:p>
        </w:tc>
      </w:tr>
      <w:tr w:rsidR="00EE2F9F" w:rsidTr="00BE757E">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36</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spacing w:line="257" w:lineRule="auto"/>
              <w:rPr>
                <w:sz w:val="20"/>
                <w:szCs w:val="20"/>
              </w:rPr>
            </w:pPr>
            <w:r w:rsidRPr="0051640B">
              <w:rPr>
                <w:sz w:val="20"/>
                <w:szCs w:val="20"/>
              </w:rPr>
              <w:t>Инвентарь производственный и хозяйственный - иное движимое имущество учреждения</w:t>
            </w:r>
          </w:p>
        </w:tc>
      </w:tr>
      <w:tr w:rsidR="00EE2F9F" w:rsidTr="00BE757E">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38</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533ED8">
            <w:pPr>
              <w:pStyle w:val="a7"/>
              <w:shd w:val="clear" w:color="auto" w:fill="auto"/>
              <w:rPr>
                <w:sz w:val="20"/>
                <w:szCs w:val="20"/>
              </w:rPr>
            </w:pPr>
            <w:r w:rsidRPr="0051640B">
              <w:rPr>
                <w:sz w:val="20"/>
                <w:szCs w:val="20"/>
              </w:rPr>
              <w:t xml:space="preserve">Прочие основные средства </w:t>
            </w:r>
            <w:r w:rsidR="00533ED8">
              <w:rPr>
                <w:sz w:val="20"/>
                <w:szCs w:val="20"/>
              </w:rPr>
              <w:t>–</w:t>
            </w:r>
            <w:r w:rsidRPr="0051640B">
              <w:rPr>
                <w:sz w:val="20"/>
                <w:szCs w:val="20"/>
              </w:rPr>
              <w:t xml:space="preserve"> иное</w:t>
            </w:r>
            <w:r w:rsidR="00533ED8">
              <w:rPr>
                <w:sz w:val="20"/>
                <w:szCs w:val="20"/>
              </w:rPr>
              <w:t xml:space="preserve"> </w:t>
            </w:r>
            <w:r w:rsidRPr="0051640B">
              <w:rPr>
                <w:sz w:val="20"/>
                <w:szCs w:val="20"/>
              </w:rPr>
              <w:t>движимое</w:t>
            </w:r>
            <w:r w:rsidRPr="0051640B">
              <w:rPr>
                <w:sz w:val="20"/>
                <w:szCs w:val="20"/>
              </w:rPr>
              <w:tab/>
              <w:t>имущество</w:t>
            </w:r>
          </w:p>
          <w:p w:rsidR="00EE2F9F" w:rsidRPr="0051640B" w:rsidRDefault="00EE2F9F" w:rsidP="00B91531">
            <w:pPr>
              <w:pStyle w:val="a7"/>
              <w:shd w:val="clear" w:color="auto" w:fill="auto"/>
              <w:rPr>
                <w:sz w:val="20"/>
                <w:szCs w:val="20"/>
              </w:rPr>
            </w:pPr>
            <w:r w:rsidRPr="0051640B">
              <w:rPr>
                <w:sz w:val="20"/>
                <w:szCs w:val="20"/>
              </w:rPr>
              <w:t>учреждения</w:t>
            </w:r>
          </w:p>
        </w:tc>
      </w:tr>
      <w:tr w:rsidR="00EE2F9F" w:rsidTr="00BE757E">
        <w:trPr>
          <w:trHeight w:hRule="exact" w:val="299"/>
        </w:trPr>
        <w:tc>
          <w:tcPr>
            <w:tcW w:w="846" w:type="dxa"/>
            <w:tcBorders>
              <w:top w:val="single" w:sz="4" w:space="0" w:color="auto"/>
              <w:left w:val="single" w:sz="4" w:space="0" w:color="auto"/>
            </w:tcBorders>
            <w:shd w:val="clear" w:color="auto" w:fill="FFFFFF"/>
            <w:vAlign w:val="center"/>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90</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spacing w:line="254" w:lineRule="auto"/>
              <w:rPr>
                <w:sz w:val="20"/>
                <w:szCs w:val="20"/>
              </w:rPr>
            </w:pPr>
            <w:r w:rsidRPr="0051640B">
              <w:rPr>
                <w:sz w:val="20"/>
                <w:szCs w:val="20"/>
              </w:rPr>
              <w:t>Основные средства - имущество в концессии</w:t>
            </w:r>
          </w:p>
        </w:tc>
      </w:tr>
      <w:tr w:rsidR="00EE2F9F" w:rsidTr="00BE757E">
        <w:trPr>
          <w:trHeight w:hRule="exact" w:val="299"/>
        </w:trPr>
        <w:tc>
          <w:tcPr>
            <w:tcW w:w="846" w:type="dxa"/>
            <w:tcBorders>
              <w:top w:val="single" w:sz="4" w:space="0" w:color="auto"/>
              <w:left w:val="single" w:sz="4" w:space="0" w:color="auto"/>
            </w:tcBorders>
            <w:shd w:val="clear" w:color="auto" w:fill="FFFFFF"/>
            <w:vAlign w:val="center"/>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91</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spacing w:line="254" w:lineRule="auto"/>
              <w:rPr>
                <w:sz w:val="20"/>
                <w:szCs w:val="20"/>
              </w:rPr>
            </w:pPr>
            <w:r w:rsidRPr="0051640B">
              <w:rPr>
                <w:sz w:val="20"/>
                <w:szCs w:val="20"/>
              </w:rPr>
              <w:t>Жилые помещения - имущество в концессии</w:t>
            </w:r>
          </w:p>
        </w:tc>
      </w:tr>
      <w:tr w:rsidR="00EE2F9F" w:rsidTr="00BE757E">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92</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533ED8">
            <w:pPr>
              <w:pStyle w:val="a7"/>
              <w:shd w:val="clear" w:color="auto" w:fill="auto"/>
              <w:rPr>
                <w:sz w:val="20"/>
                <w:szCs w:val="20"/>
              </w:rPr>
            </w:pPr>
            <w:r w:rsidRPr="0051640B">
              <w:rPr>
                <w:sz w:val="20"/>
                <w:szCs w:val="20"/>
              </w:rPr>
              <w:t>Нежилые помещения (здания и</w:t>
            </w:r>
            <w:r w:rsidR="00533ED8">
              <w:rPr>
                <w:sz w:val="20"/>
                <w:szCs w:val="20"/>
              </w:rPr>
              <w:t xml:space="preserve"> </w:t>
            </w:r>
            <w:r w:rsidRPr="0051640B">
              <w:rPr>
                <w:sz w:val="20"/>
                <w:szCs w:val="20"/>
              </w:rPr>
              <w:t>сооружения)</w:t>
            </w:r>
            <w:r w:rsidRPr="0051640B">
              <w:rPr>
                <w:sz w:val="20"/>
                <w:szCs w:val="20"/>
              </w:rPr>
              <w:tab/>
              <w:t>- имущество в</w:t>
            </w:r>
            <w:r w:rsidR="00533ED8">
              <w:rPr>
                <w:sz w:val="20"/>
                <w:szCs w:val="20"/>
              </w:rPr>
              <w:t xml:space="preserve"> </w:t>
            </w:r>
            <w:r w:rsidRPr="0051640B">
              <w:rPr>
                <w:sz w:val="20"/>
                <w:szCs w:val="20"/>
              </w:rPr>
              <w:t>концессии</w:t>
            </w:r>
          </w:p>
        </w:tc>
      </w:tr>
      <w:tr w:rsidR="00EE2F9F" w:rsidTr="00BE757E">
        <w:trPr>
          <w:trHeight w:hRule="exact" w:val="299"/>
        </w:trPr>
        <w:tc>
          <w:tcPr>
            <w:tcW w:w="846" w:type="dxa"/>
            <w:tcBorders>
              <w:top w:val="single" w:sz="4" w:space="0" w:color="auto"/>
              <w:left w:val="single" w:sz="4" w:space="0" w:color="auto"/>
            </w:tcBorders>
            <w:shd w:val="clear" w:color="auto" w:fill="FFFFFF"/>
            <w:vAlign w:val="center"/>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94</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spacing w:line="254" w:lineRule="auto"/>
              <w:rPr>
                <w:sz w:val="20"/>
                <w:szCs w:val="20"/>
              </w:rPr>
            </w:pPr>
            <w:r w:rsidRPr="0051640B">
              <w:rPr>
                <w:sz w:val="20"/>
                <w:szCs w:val="20"/>
              </w:rPr>
              <w:t>Машины и оборудование - имущество в концессии</w:t>
            </w:r>
          </w:p>
        </w:tc>
      </w:tr>
      <w:tr w:rsidR="00EE2F9F" w:rsidTr="00BE757E">
        <w:trPr>
          <w:trHeight w:hRule="exact" w:val="299"/>
        </w:trPr>
        <w:tc>
          <w:tcPr>
            <w:tcW w:w="846" w:type="dxa"/>
            <w:tcBorders>
              <w:top w:val="single" w:sz="4" w:space="0" w:color="auto"/>
              <w:left w:val="single" w:sz="4" w:space="0" w:color="auto"/>
            </w:tcBorders>
            <w:shd w:val="clear" w:color="auto" w:fill="FFFFFF"/>
            <w:vAlign w:val="bottom"/>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vAlign w:val="bottom"/>
          </w:tcPr>
          <w:p w:rsidR="00EE2F9F" w:rsidRDefault="00EE2F9F" w:rsidP="00B91531">
            <w:pPr>
              <w:pStyle w:val="a7"/>
              <w:shd w:val="clear" w:color="auto" w:fill="auto"/>
              <w:jc w:val="center"/>
              <w:rPr>
                <w:sz w:val="15"/>
                <w:szCs w:val="15"/>
              </w:rPr>
            </w:pPr>
            <w:r>
              <w:rPr>
                <w:sz w:val="15"/>
                <w:szCs w:val="15"/>
              </w:rPr>
              <w:t>95</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tabs>
                <w:tab w:val="left" w:pos="1325"/>
                <w:tab w:val="left" w:pos="2261"/>
              </w:tabs>
              <w:rPr>
                <w:sz w:val="20"/>
                <w:szCs w:val="20"/>
              </w:rPr>
            </w:pPr>
            <w:r w:rsidRPr="0051640B">
              <w:rPr>
                <w:sz w:val="20"/>
                <w:szCs w:val="20"/>
              </w:rPr>
              <w:t>Транспортные</w:t>
            </w:r>
            <w:r w:rsidRPr="0051640B">
              <w:rPr>
                <w:sz w:val="20"/>
                <w:szCs w:val="20"/>
              </w:rPr>
              <w:tab/>
              <w:t>средства</w:t>
            </w:r>
            <w:r w:rsidRPr="0051640B">
              <w:rPr>
                <w:sz w:val="20"/>
                <w:szCs w:val="20"/>
              </w:rPr>
              <w:tab/>
              <w:t>- имущество в концессии</w:t>
            </w:r>
          </w:p>
        </w:tc>
      </w:tr>
      <w:tr w:rsidR="00EE2F9F" w:rsidTr="00BE757E">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96</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533ED8">
            <w:pPr>
              <w:pStyle w:val="a7"/>
              <w:shd w:val="clear" w:color="auto" w:fill="auto"/>
              <w:spacing w:line="254" w:lineRule="auto"/>
              <w:rPr>
                <w:sz w:val="20"/>
                <w:szCs w:val="20"/>
              </w:rPr>
            </w:pPr>
            <w:r w:rsidRPr="0051640B">
              <w:rPr>
                <w:sz w:val="20"/>
                <w:szCs w:val="20"/>
              </w:rPr>
              <w:t>Инвентарь производственный и</w:t>
            </w:r>
            <w:r w:rsidR="00533ED8">
              <w:rPr>
                <w:sz w:val="20"/>
                <w:szCs w:val="20"/>
              </w:rPr>
              <w:t xml:space="preserve"> </w:t>
            </w:r>
            <w:r w:rsidRPr="0051640B">
              <w:rPr>
                <w:sz w:val="20"/>
                <w:szCs w:val="20"/>
              </w:rPr>
              <w:t>хозяйственный - имущество в концессии</w:t>
            </w:r>
          </w:p>
        </w:tc>
      </w:tr>
      <w:tr w:rsidR="00EE2F9F" w:rsidTr="00BE757E">
        <w:trPr>
          <w:trHeight w:hRule="exact" w:val="299"/>
        </w:trPr>
        <w:tc>
          <w:tcPr>
            <w:tcW w:w="846" w:type="dxa"/>
            <w:tcBorders>
              <w:top w:val="single" w:sz="4" w:space="0" w:color="auto"/>
              <w:left w:val="single" w:sz="4" w:space="0" w:color="auto"/>
            </w:tcBorders>
            <w:shd w:val="clear" w:color="auto" w:fill="FFFFFF"/>
            <w:vAlign w:val="center"/>
          </w:tcPr>
          <w:p w:rsidR="00EE2F9F" w:rsidRDefault="00EE2F9F" w:rsidP="00B91531">
            <w:pPr>
              <w:pStyle w:val="a7"/>
              <w:shd w:val="clear" w:color="auto" w:fill="auto"/>
              <w:jc w:val="center"/>
              <w:rPr>
                <w:sz w:val="15"/>
                <w:szCs w:val="15"/>
              </w:rPr>
            </w:pPr>
            <w:r>
              <w:rPr>
                <w:sz w:val="15"/>
                <w:szCs w:val="15"/>
              </w:rPr>
              <w:t>101</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98</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spacing w:line="262" w:lineRule="auto"/>
              <w:rPr>
                <w:sz w:val="20"/>
                <w:szCs w:val="20"/>
              </w:rPr>
            </w:pPr>
            <w:r w:rsidRPr="0051640B">
              <w:rPr>
                <w:sz w:val="20"/>
                <w:szCs w:val="20"/>
              </w:rPr>
              <w:t>Прочие основные средства - имущество в концессии</w:t>
            </w:r>
          </w:p>
        </w:tc>
      </w:tr>
      <w:tr w:rsidR="00EE2F9F" w:rsidTr="00BE757E">
        <w:trPr>
          <w:trHeight w:hRule="exact" w:val="299"/>
        </w:trPr>
        <w:tc>
          <w:tcPr>
            <w:tcW w:w="846" w:type="dxa"/>
            <w:tcBorders>
              <w:top w:val="single" w:sz="4" w:space="0" w:color="auto"/>
              <w:left w:val="single" w:sz="4" w:space="0" w:color="auto"/>
            </w:tcBorders>
            <w:shd w:val="clear" w:color="auto" w:fill="FFFFFF"/>
            <w:vAlign w:val="bottom"/>
          </w:tcPr>
          <w:p w:rsidR="00EE2F9F" w:rsidRDefault="00EE2F9F" w:rsidP="00B91531">
            <w:pPr>
              <w:pStyle w:val="a7"/>
              <w:shd w:val="clear" w:color="auto" w:fill="auto"/>
              <w:jc w:val="center"/>
              <w:rPr>
                <w:sz w:val="15"/>
                <w:szCs w:val="15"/>
              </w:rPr>
            </w:pPr>
            <w:r>
              <w:rPr>
                <w:sz w:val="15"/>
                <w:szCs w:val="15"/>
              </w:rPr>
              <w:t>102</w:t>
            </w:r>
          </w:p>
        </w:tc>
        <w:tc>
          <w:tcPr>
            <w:tcW w:w="709" w:type="dxa"/>
            <w:tcBorders>
              <w:top w:val="single" w:sz="4" w:space="0" w:color="auto"/>
              <w:left w:val="single" w:sz="4" w:space="0" w:color="auto"/>
            </w:tcBorders>
            <w:shd w:val="clear" w:color="auto" w:fill="FFFFFF"/>
            <w:vAlign w:val="bottom"/>
          </w:tcPr>
          <w:p w:rsidR="00EE2F9F" w:rsidRDefault="00EE2F9F" w:rsidP="00B91531">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rPr>
                <w:sz w:val="20"/>
                <w:szCs w:val="20"/>
              </w:rPr>
            </w:pPr>
            <w:r w:rsidRPr="0051640B">
              <w:rPr>
                <w:sz w:val="20"/>
                <w:szCs w:val="20"/>
              </w:rPr>
              <w:t>Нематериальные активы</w:t>
            </w:r>
          </w:p>
        </w:tc>
      </w:tr>
      <w:tr w:rsidR="00EE2F9F" w:rsidTr="00BE757E">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102</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spacing w:line="254" w:lineRule="auto"/>
              <w:rPr>
                <w:sz w:val="20"/>
                <w:szCs w:val="20"/>
              </w:rPr>
            </w:pPr>
            <w:r w:rsidRPr="0051640B">
              <w:rPr>
                <w:sz w:val="20"/>
                <w:szCs w:val="20"/>
              </w:rPr>
              <w:t>Нематериальные активы - особо ценное движимое имущество учреждения</w:t>
            </w:r>
          </w:p>
        </w:tc>
      </w:tr>
      <w:tr w:rsidR="00EE2F9F" w:rsidTr="00BE757E">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102</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533ED8">
            <w:pPr>
              <w:pStyle w:val="a7"/>
              <w:shd w:val="clear" w:color="auto" w:fill="auto"/>
              <w:tabs>
                <w:tab w:val="left" w:pos="1555"/>
              </w:tabs>
              <w:spacing w:line="254" w:lineRule="auto"/>
              <w:rPr>
                <w:sz w:val="20"/>
                <w:szCs w:val="20"/>
              </w:rPr>
            </w:pPr>
            <w:r w:rsidRPr="0051640B">
              <w:rPr>
                <w:sz w:val="20"/>
                <w:szCs w:val="20"/>
              </w:rPr>
              <w:t>Нематериальные активы - иное движимое</w:t>
            </w:r>
            <w:r w:rsidRPr="0051640B">
              <w:rPr>
                <w:sz w:val="20"/>
                <w:szCs w:val="20"/>
              </w:rPr>
              <w:tab/>
              <w:t>имущество</w:t>
            </w:r>
            <w:r w:rsidR="00533ED8">
              <w:rPr>
                <w:sz w:val="20"/>
                <w:szCs w:val="20"/>
              </w:rPr>
              <w:t xml:space="preserve"> </w:t>
            </w:r>
            <w:r w:rsidRPr="0051640B">
              <w:rPr>
                <w:sz w:val="20"/>
                <w:szCs w:val="20"/>
              </w:rPr>
              <w:t>учреждения</w:t>
            </w:r>
          </w:p>
        </w:tc>
      </w:tr>
      <w:tr w:rsidR="00EE2F9F" w:rsidTr="00BE757E">
        <w:trPr>
          <w:trHeight w:hRule="exact" w:val="299"/>
        </w:trPr>
        <w:tc>
          <w:tcPr>
            <w:tcW w:w="846" w:type="dxa"/>
            <w:tcBorders>
              <w:top w:val="single" w:sz="4" w:space="0" w:color="auto"/>
              <w:left w:val="single" w:sz="4" w:space="0" w:color="auto"/>
            </w:tcBorders>
            <w:shd w:val="clear" w:color="auto" w:fill="FFFFFF"/>
            <w:vAlign w:val="bottom"/>
          </w:tcPr>
          <w:p w:rsidR="00EE2F9F" w:rsidRDefault="00EE2F9F" w:rsidP="00B91531">
            <w:pPr>
              <w:pStyle w:val="a7"/>
              <w:shd w:val="clear" w:color="auto" w:fill="auto"/>
              <w:jc w:val="center"/>
              <w:rPr>
                <w:sz w:val="15"/>
                <w:szCs w:val="15"/>
              </w:rPr>
            </w:pPr>
            <w:r>
              <w:rPr>
                <w:sz w:val="15"/>
                <w:szCs w:val="15"/>
              </w:rPr>
              <w:t>103</w:t>
            </w:r>
          </w:p>
        </w:tc>
        <w:tc>
          <w:tcPr>
            <w:tcW w:w="709" w:type="dxa"/>
            <w:tcBorders>
              <w:top w:val="single" w:sz="4" w:space="0" w:color="auto"/>
              <w:left w:val="single" w:sz="4" w:space="0" w:color="auto"/>
            </w:tcBorders>
            <w:shd w:val="clear" w:color="auto" w:fill="FFFFFF"/>
            <w:vAlign w:val="bottom"/>
          </w:tcPr>
          <w:p w:rsidR="00EE2F9F" w:rsidRDefault="00EE2F9F" w:rsidP="00B91531">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rPr>
                <w:sz w:val="20"/>
                <w:szCs w:val="20"/>
              </w:rPr>
            </w:pPr>
            <w:proofErr w:type="spellStart"/>
            <w:r w:rsidRPr="0051640B">
              <w:rPr>
                <w:sz w:val="20"/>
                <w:szCs w:val="20"/>
              </w:rPr>
              <w:t>Непроизведенные</w:t>
            </w:r>
            <w:proofErr w:type="spellEnd"/>
            <w:r w:rsidRPr="0051640B">
              <w:rPr>
                <w:sz w:val="20"/>
                <w:szCs w:val="20"/>
              </w:rPr>
              <w:t xml:space="preserve"> активы</w:t>
            </w:r>
            <w:r w:rsidR="00533ED8">
              <w:rPr>
                <w:sz w:val="20"/>
                <w:szCs w:val="20"/>
              </w:rPr>
              <w:t xml:space="preserve"> </w:t>
            </w:r>
          </w:p>
        </w:tc>
      </w:tr>
      <w:tr w:rsidR="00EE2F9F" w:rsidTr="00BE757E">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103</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533ED8">
            <w:pPr>
              <w:pStyle w:val="a7"/>
              <w:shd w:val="clear" w:color="auto" w:fill="auto"/>
              <w:tabs>
                <w:tab w:val="left" w:pos="1493"/>
                <w:tab w:val="left" w:pos="2261"/>
              </w:tabs>
              <w:rPr>
                <w:sz w:val="20"/>
                <w:szCs w:val="20"/>
              </w:rPr>
            </w:pPr>
            <w:proofErr w:type="spellStart"/>
            <w:r w:rsidRPr="0051640B">
              <w:rPr>
                <w:sz w:val="20"/>
                <w:szCs w:val="20"/>
              </w:rPr>
              <w:t>Непроизведенные</w:t>
            </w:r>
            <w:proofErr w:type="spellEnd"/>
            <w:r w:rsidRPr="0051640B">
              <w:rPr>
                <w:sz w:val="20"/>
                <w:szCs w:val="20"/>
              </w:rPr>
              <w:tab/>
              <w:t>активы</w:t>
            </w:r>
            <w:r w:rsidRPr="0051640B">
              <w:rPr>
                <w:sz w:val="20"/>
                <w:szCs w:val="20"/>
              </w:rPr>
              <w:tab/>
              <w:t>-</w:t>
            </w:r>
            <w:r w:rsidR="00533ED8">
              <w:rPr>
                <w:sz w:val="20"/>
                <w:szCs w:val="20"/>
              </w:rPr>
              <w:t xml:space="preserve"> </w:t>
            </w:r>
            <w:r w:rsidRPr="0051640B">
              <w:rPr>
                <w:sz w:val="20"/>
                <w:szCs w:val="20"/>
              </w:rPr>
              <w:t>недвижимое</w:t>
            </w:r>
            <w:r w:rsidRPr="0051640B">
              <w:rPr>
                <w:sz w:val="20"/>
                <w:szCs w:val="20"/>
              </w:rPr>
              <w:tab/>
              <w:t>имущество</w:t>
            </w:r>
          </w:p>
          <w:p w:rsidR="00EE2F9F" w:rsidRPr="0051640B" w:rsidRDefault="00EE2F9F" w:rsidP="00B91531">
            <w:pPr>
              <w:pStyle w:val="a7"/>
              <w:shd w:val="clear" w:color="auto" w:fill="auto"/>
              <w:rPr>
                <w:sz w:val="20"/>
                <w:szCs w:val="20"/>
              </w:rPr>
            </w:pPr>
            <w:r w:rsidRPr="0051640B">
              <w:rPr>
                <w:sz w:val="20"/>
                <w:szCs w:val="20"/>
              </w:rPr>
              <w:t>учреждения</w:t>
            </w:r>
          </w:p>
        </w:tc>
      </w:tr>
      <w:tr w:rsidR="00EE2F9F" w:rsidTr="00BE757E">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103</w:t>
            </w:r>
          </w:p>
        </w:tc>
        <w:tc>
          <w:tcPr>
            <w:tcW w:w="709" w:type="dxa"/>
            <w:tcBorders>
              <w:top w:val="single" w:sz="4" w:space="0" w:color="auto"/>
              <w:left w:val="single" w:sz="4" w:space="0" w:color="auto"/>
            </w:tcBorders>
            <w:shd w:val="clear" w:color="auto" w:fill="FFFFFF"/>
            <w:vAlign w:val="center"/>
          </w:tcPr>
          <w:p w:rsidR="00EE2F9F" w:rsidRDefault="00EE2F9F" w:rsidP="00B91531">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spacing w:line="262" w:lineRule="auto"/>
              <w:rPr>
                <w:sz w:val="20"/>
                <w:szCs w:val="20"/>
              </w:rPr>
            </w:pPr>
            <w:r w:rsidRPr="0051640B">
              <w:rPr>
                <w:sz w:val="20"/>
                <w:szCs w:val="20"/>
              </w:rPr>
              <w:t>Земля - недвижимое имущество учреждения</w:t>
            </w:r>
          </w:p>
        </w:tc>
      </w:tr>
      <w:tr w:rsidR="00EE2F9F" w:rsidTr="00BE757E">
        <w:trPr>
          <w:trHeight w:hRule="exact" w:val="299"/>
        </w:trPr>
        <w:tc>
          <w:tcPr>
            <w:tcW w:w="846"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103</w:t>
            </w:r>
          </w:p>
        </w:tc>
        <w:tc>
          <w:tcPr>
            <w:tcW w:w="709" w:type="dxa"/>
            <w:tcBorders>
              <w:top w:val="single" w:sz="4" w:space="0" w:color="auto"/>
              <w:left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rPr>
                <w:sz w:val="20"/>
                <w:szCs w:val="20"/>
              </w:rPr>
            </w:pPr>
            <w:r w:rsidRPr="0051640B">
              <w:rPr>
                <w:sz w:val="20"/>
                <w:szCs w:val="20"/>
              </w:rPr>
              <w:t xml:space="preserve">Прочие </w:t>
            </w:r>
            <w:proofErr w:type="spellStart"/>
            <w:r w:rsidRPr="0051640B">
              <w:rPr>
                <w:sz w:val="20"/>
                <w:szCs w:val="20"/>
              </w:rPr>
              <w:t>непроизведенные</w:t>
            </w:r>
            <w:proofErr w:type="spellEnd"/>
            <w:r w:rsidRPr="0051640B">
              <w:rPr>
                <w:sz w:val="20"/>
                <w:szCs w:val="20"/>
              </w:rPr>
              <w:t xml:space="preserve"> активы</w:t>
            </w:r>
          </w:p>
          <w:p w:rsidR="00EE2F9F" w:rsidRPr="0051640B" w:rsidRDefault="00EE2F9F" w:rsidP="00B91531">
            <w:pPr>
              <w:pStyle w:val="a7"/>
              <w:shd w:val="clear" w:color="auto" w:fill="auto"/>
              <w:tabs>
                <w:tab w:val="left" w:pos="374"/>
                <w:tab w:val="left" w:pos="1550"/>
              </w:tabs>
              <w:rPr>
                <w:sz w:val="20"/>
                <w:szCs w:val="20"/>
              </w:rPr>
            </w:pPr>
            <w:r w:rsidRPr="0051640B">
              <w:rPr>
                <w:sz w:val="20"/>
                <w:szCs w:val="20"/>
              </w:rPr>
              <w:t>-</w:t>
            </w:r>
            <w:r w:rsidRPr="0051640B">
              <w:rPr>
                <w:sz w:val="20"/>
                <w:szCs w:val="20"/>
              </w:rPr>
              <w:tab/>
              <w:t>недвижимое</w:t>
            </w:r>
            <w:r w:rsidRPr="0051640B">
              <w:rPr>
                <w:sz w:val="20"/>
                <w:szCs w:val="20"/>
              </w:rPr>
              <w:tab/>
              <w:t>имущество</w:t>
            </w:r>
          </w:p>
          <w:p w:rsidR="00EE2F9F" w:rsidRPr="0051640B" w:rsidRDefault="00EE2F9F" w:rsidP="00B91531">
            <w:pPr>
              <w:pStyle w:val="a7"/>
              <w:shd w:val="clear" w:color="auto" w:fill="auto"/>
              <w:rPr>
                <w:sz w:val="20"/>
                <w:szCs w:val="20"/>
              </w:rPr>
            </w:pPr>
            <w:r w:rsidRPr="0051640B">
              <w:rPr>
                <w:sz w:val="20"/>
                <w:szCs w:val="20"/>
              </w:rPr>
              <w:t>учреждения</w:t>
            </w:r>
          </w:p>
        </w:tc>
      </w:tr>
      <w:tr w:rsidR="00EE2F9F"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103</w:t>
            </w:r>
          </w:p>
        </w:tc>
        <w:tc>
          <w:tcPr>
            <w:tcW w:w="709" w:type="dxa"/>
            <w:tcBorders>
              <w:top w:val="single" w:sz="4" w:space="0" w:color="auto"/>
              <w:left w:val="single" w:sz="4" w:space="0" w:color="auto"/>
              <w:bottom w:val="single" w:sz="4" w:space="0" w:color="auto"/>
            </w:tcBorders>
            <w:shd w:val="clear" w:color="auto" w:fill="FFFFFF"/>
          </w:tcPr>
          <w:p w:rsidR="00EE2F9F" w:rsidRDefault="00EE2F9F" w:rsidP="00B91531">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EE2F9F" w:rsidRPr="0051640B" w:rsidRDefault="00EE2F9F" w:rsidP="00B91531">
            <w:pPr>
              <w:pStyle w:val="a7"/>
              <w:shd w:val="clear" w:color="auto" w:fill="auto"/>
              <w:spacing w:line="254" w:lineRule="auto"/>
              <w:rPr>
                <w:sz w:val="20"/>
                <w:szCs w:val="20"/>
              </w:rPr>
            </w:pPr>
            <w:proofErr w:type="spellStart"/>
            <w:r w:rsidRPr="0051640B">
              <w:rPr>
                <w:sz w:val="20"/>
                <w:szCs w:val="20"/>
              </w:rPr>
              <w:t>Непроизведенные</w:t>
            </w:r>
            <w:proofErr w:type="spellEnd"/>
            <w:r w:rsidRPr="0051640B">
              <w:rPr>
                <w:sz w:val="20"/>
                <w:szCs w:val="20"/>
              </w:rPr>
              <w:t xml:space="preserve"> активы - иное движимое имущество</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103</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spacing w:line="254" w:lineRule="auto"/>
              <w:rPr>
                <w:sz w:val="20"/>
                <w:szCs w:val="20"/>
              </w:rPr>
            </w:pPr>
            <w:r w:rsidRPr="0051640B">
              <w:rPr>
                <w:sz w:val="20"/>
                <w:szCs w:val="20"/>
              </w:rPr>
              <w:t xml:space="preserve">Прочие </w:t>
            </w:r>
            <w:proofErr w:type="spellStart"/>
            <w:r w:rsidRPr="0051640B">
              <w:rPr>
                <w:sz w:val="20"/>
                <w:szCs w:val="20"/>
              </w:rPr>
              <w:t>непроизведенные</w:t>
            </w:r>
            <w:proofErr w:type="spellEnd"/>
            <w:r w:rsidRPr="0051640B">
              <w:rPr>
                <w:sz w:val="20"/>
                <w:szCs w:val="20"/>
              </w:rPr>
              <w:t xml:space="preserve"> активы - иное движимое имущество</w:t>
            </w:r>
            <w:r w:rsidR="00C5365A">
              <w:rPr>
                <w:sz w:val="20"/>
                <w:szCs w:val="20"/>
              </w:rPr>
              <w:t xml:space="preserve"> </w:t>
            </w: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vAlign w:val="bottom"/>
          </w:tcPr>
          <w:p w:rsidR="00B91531" w:rsidRDefault="00B91531" w:rsidP="00B91531">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rPr>
                <w:sz w:val="20"/>
                <w:szCs w:val="20"/>
              </w:rPr>
            </w:pPr>
            <w:r w:rsidRPr="0051640B">
              <w:rPr>
                <w:sz w:val="20"/>
                <w:szCs w:val="20"/>
              </w:rPr>
              <w:t>Амортизация</w:t>
            </w:r>
            <w:r w:rsidR="00C5365A">
              <w:rPr>
                <w:sz w:val="20"/>
                <w:szCs w:val="20"/>
              </w:rPr>
              <w:t xml:space="preserve"> </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387"/>
              </w:tabs>
              <w:rPr>
                <w:sz w:val="20"/>
                <w:szCs w:val="20"/>
              </w:rPr>
            </w:pPr>
            <w:r w:rsidRPr="0051640B">
              <w:rPr>
                <w:sz w:val="20"/>
                <w:szCs w:val="20"/>
              </w:rPr>
              <w:t>Амортизация</w:t>
            </w:r>
            <w:r w:rsidRPr="0051640B">
              <w:rPr>
                <w:sz w:val="20"/>
                <w:szCs w:val="20"/>
              </w:rPr>
              <w:tab/>
              <w:t>недвижимого</w:t>
            </w:r>
            <w:r w:rsidR="00C5365A">
              <w:rPr>
                <w:sz w:val="20"/>
                <w:szCs w:val="20"/>
              </w:rPr>
              <w:t xml:space="preserve"> </w:t>
            </w:r>
            <w:r w:rsidRPr="0051640B">
              <w:rPr>
                <w:sz w:val="20"/>
                <w:szCs w:val="20"/>
              </w:rPr>
              <w:t>имущества 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left" w:pos="341"/>
                <w:tab w:val="left" w:pos="1560"/>
              </w:tabs>
              <w:spacing w:line="254" w:lineRule="auto"/>
              <w:rPr>
                <w:sz w:val="20"/>
                <w:szCs w:val="20"/>
              </w:rPr>
            </w:pPr>
            <w:r w:rsidRPr="0051640B">
              <w:rPr>
                <w:sz w:val="20"/>
                <w:szCs w:val="20"/>
              </w:rPr>
              <w:t>Амортизация жилых помещений -</w:t>
            </w:r>
            <w:r w:rsidRPr="0051640B">
              <w:rPr>
                <w:sz w:val="20"/>
                <w:szCs w:val="20"/>
              </w:rPr>
              <w:tab/>
              <w:t>недвижимого</w:t>
            </w:r>
            <w:r w:rsidRPr="0051640B">
              <w:rPr>
                <w:sz w:val="20"/>
                <w:szCs w:val="20"/>
              </w:rPr>
              <w:tab/>
              <w:t>имущества</w:t>
            </w:r>
          </w:p>
          <w:p w:rsidR="00B91531" w:rsidRPr="0051640B" w:rsidRDefault="00B91531" w:rsidP="00B91531">
            <w:pPr>
              <w:pStyle w:val="a7"/>
              <w:shd w:val="clear" w:color="auto" w:fill="auto"/>
              <w:spacing w:line="254" w:lineRule="auto"/>
              <w:rPr>
                <w:sz w:val="20"/>
                <w:szCs w:val="20"/>
              </w:rPr>
            </w:pP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690"/>
              </w:tabs>
              <w:rPr>
                <w:sz w:val="20"/>
                <w:szCs w:val="20"/>
              </w:rPr>
            </w:pPr>
            <w:r w:rsidRPr="0051640B">
              <w:rPr>
                <w:sz w:val="20"/>
                <w:szCs w:val="20"/>
              </w:rPr>
              <w:t>Амортизация</w:t>
            </w:r>
            <w:r w:rsidRPr="0051640B">
              <w:rPr>
                <w:sz w:val="20"/>
                <w:szCs w:val="20"/>
              </w:rPr>
              <w:tab/>
              <w:t>нежилых</w:t>
            </w:r>
            <w:r w:rsidR="00C5365A">
              <w:rPr>
                <w:sz w:val="20"/>
                <w:szCs w:val="20"/>
              </w:rPr>
              <w:t xml:space="preserve"> </w:t>
            </w:r>
            <w:r w:rsidRPr="0051640B">
              <w:rPr>
                <w:sz w:val="20"/>
                <w:szCs w:val="20"/>
              </w:rPr>
              <w:t>помещений</w:t>
            </w:r>
            <w:r w:rsidRPr="0051640B">
              <w:rPr>
                <w:sz w:val="20"/>
                <w:szCs w:val="20"/>
              </w:rPr>
              <w:tab/>
              <w:t>(зданий</w:t>
            </w:r>
            <w:r w:rsidRPr="0051640B">
              <w:rPr>
                <w:sz w:val="20"/>
                <w:szCs w:val="20"/>
              </w:rPr>
              <w:tab/>
              <w:t>и</w:t>
            </w:r>
            <w:r w:rsidR="00C5365A">
              <w:rPr>
                <w:sz w:val="20"/>
                <w:szCs w:val="20"/>
              </w:rPr>
              <w:t xml:space="preserve"> </w:t>
            </w:r>
            <w:r w:rsidRPr="0051640B">
              <w:rPr>
                <w:sz w:val="20"/>
                <w:szCs w:val="20"/>
              </w:rPr>
              <w:t>сооружений)</w:t>
            </w:r>
            <w:r w:rsidRPr="0051640B">
              <w:rPr>
                <w:sz w:val="20"/>
                <w:szCs w:val="20"/>
              </w:rPr>
              <w:tab/>
              <w:t>- недвижимого</w:t>
            </w:r>
            <w:r w:rsidR="00C5365A">
              <w:rPr>
                <w:sz w:val="20"/>
                <w:szCs w:val="20"/>
              </w:rPr>
              <w:t xml:space="preserve"> </w:t>
            </w:r>
            <w:r w:rsidRPr="0051640B">
              <w:rPr>
                <w:sz w:val="20"/>
                <w:szCs w:val="20"/>
              </w:rPr>
              <w:t>имущества 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176"/>
              </w:tabs>
              <w:rPr>
                <w:sz w:val="20"/>
                <w:szCs w:val="20"/>
              </w:rPr>
            </w:pPr>
            <w:r w:rsidRPr="0051640B">
              <w:rPr>
                <w:sz w:val="20"/>
                <w:szCs w:val="20"/>
              </w:rPr>
              <w:t>Амортизация</w:t>
            </w:r>
            <w:r w:rsidRPr="0051640B">
              <w:rPr>
                <w:sz w:val="20"/>
                <w:szCs w:val="20"/>
              </w:rPr>
              <w:tab/>
              <w:t>инвестиционной</w:t>
            </w:r>
            <w:r w:rsidR="00C5365A">
              <w:rPr>
                <w:sz w:val="20"/>
                <w:szCs w:val="20"/>
              </w:rPr>
              <w:t xml:space="preserve"> </w:t>
            </w:r>
            <w:r w:rsidRPr="0051640B">
              <w:rPr>
                <w:sz w:val="20"/>
                <w:szCs w:val="20"/>
              </w:rPr>
              <w:t xml:space="preserve">недвижимости </w:t>
            </w:r>
            <w:r w:rsidR="00C5365A">
              <w:rPr>
                <w:sz w:val="20"/>
                <w:szCs w:val="20"/>
              </w:rPr>
              <w:t>–</w:t>
            </w:r>
            <w:r w:rsidRPr="0051640B">
              <w:rPr>
                <w:sz w:val="20"/>
                <w:szCs w:val="20"/>
              </w:rPr>
              <w:t xml:space="preserve"> недвижимого</w:t>
            </w:r>
            <w:r w:rsidR="00C5365A">
              <w:rPr>
                <w:sz w:val="20"/>
                <w:szCs w:val="20"/>
              </w:rPr>
              <w:t xml:space="preserve"> </w:t>
            </w:r>
            <w:r w:rsidRPr="0051640B">
              <w:rPr>
                <w:sz w:val="20"/>
                <w:szCs w:val="20"/>
              </w:rPr>
              <w:t>имущества 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339"/>
              </w:tabs>
              <w:rPr>
                <w:sz w:val="20"/>
                <w:szCs w:val="20"/>
              </w:rPr>
            </w:pPr>
            <w:r w:rsidRPr="0051640B">
              <w:rPr>
                <w:sz w:val="20"/>
                <w:szCs w:val="20"/>
              </w:rPr>
              <w:t>Амортизация</w:t>
            </w:r>
            <w:r w:rsidRPr="0051640B">
              <w:rPr>
                <w:sz w:val="20"/>
                <w:szCs w:val="20"/>
              </w:rPr>
              <w:tab/>
              <w:t>транспортных</w:t>
            </w:r>
            <w:r w:rsidR="00C5365A">
              <w:rPr>
                <w:sz w:val="20"/>
                <w:szCs w:val="20"/>
              </w:rPr>
              <w:t xml:space="preserve"> </w:t>
            </w:r>
            <w:r w:rsidRPr="0051640B">
              <w:rPr>
                <w:sz w:val="20"/>
                <w:szCs w:val="20"/>
              </w:rPr>
              <w:t>средств</w:t>
            </w:r>
            <w:r w:rsidRPr="0051640B">
              <w:rPr>
                <w:sz w:val="20"/>
                <w:szCs w:val="20"/>
              </w:rPr>
              <w:tab/>
              <w:t>-</w:t>
            </w:r>
            <w:r w:rsidRPr="0051640B">
              <w:rPr>
                <w:sz w:val="20"/>
                <w:szCs w:val="20"/>
              </w:rPr>
              <w:tab/>
              <w:t>недвижимого</w:t>
            </w:r>
            <w:r w:rsidR="00C5365A">
              <w:rPr>
                <w:sz w:val="20"/>
                <w:szCs w:val="20"/>
              </w:rPr>
              <w:t xml:space="preserve"> </w:t>
            </w:r>
            <w:r w:rsidRPr="0051640B">
              <w:rPr>
                <w:sz w:val="20"/>
                <w:szCs w:val="20"/>
              </w:rPr>
              <w:t>имущества 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565"/>
              </w:tabs>
              <w:spacing w:line="254" w:lineRule="auto"/>
              <w:rPr>
                <w:sz w:val="20"/>
                <w:szCs w:val="20"/>
              </w:rPr>
            </w:pPr>
            <w:r w:rsidRPr="0051640B">
              <w:rPr>
                <w:sz w:val="20"/>
                <w:szCs w:val="20"/>
              </w:rPr>
              <w:t>Амортизация особо ценного движимого</w:t>
            </w:r>
            <w:r w:rsidRPr="0051640B">
              <w:rPr>
                <w:sz w:val="20"/>
                <w:szCs w:val="20"/>
              </w:rPr>
              <w:tab/>
              <w:t>имущества</w:t>
            </w:r>
            <w:r w:rsidR="00C5365A">
              <w:rPr>
                <w:sz w:val="20"/>
                <w:szCs w:val="20"/>
              </w:rPr>
              <w:t xml:space="preserve"> </w:t>
            </w: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lastRenderedPageBreak/>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spacing w:line="262" w:lineRule="auto"/>
              <w:rPr>
                <w:sz w:val="20"/>
                <w:szCs w:val="20"/>
              </w:rPr>
            </w:pPr>
            <w:r w:rsidRPr="0051640B">
              <w:rPr>
                <w:sz w:val="20"/>
                <w:szCs w:val="20"/>
              </w:rPr>
              <w:t>Амортизация</w:t>
            </w:r>
            <w:r w:rsidRPr="0051640B">
              <w:rPr>
                <w:sz w:val="20"/>
                <w:szCs w:val="20"/>
              </w:rPr>
              <w:tab/>
              <w:t>нежилых</w:t>
            </w:r>
            <w:r w:rsidR="00C5365A">
              <w:rPr>
                <w:sz w:val="20"/>
                <w:szCs w:val="20"/>
              </w:rPr>
              <w:t xml:space="preserve"> </w:t>
            </w:r>
            <w:r w:rsidRPr="0051640B">
              <w:rPr>
                <w:sz w:val="20"/>
                <w:szCs w:val="20"/>
              </w:rPr>
              <w:t>помещений</w:t>
            </w:r>
            <w:r w:rsidRPr="0051640B">
              <w:rPr>
                <w:sz w:val="20"/>
                <w:szCs w:val="20"/>
              </w:rPr>
              <w:tab/>
              <w:t>(зданий</w:t>
            </w:r>
            <w:r w:rsidRPr="0051640B">
              <w:rPr>
                <w:sz w:val="20"/>
                <w:szCs w:val="20"/>
              </w:rPr>
              <w:tab/>
              <w:t>и</w:t>
            </w:r>
            <w:r w:rsidR="00C5365A">
              <w:rPr>
                <w:sz w:val="20"/>
                <w:szCs w:val="20"/>
              </w:rPr>
              <w:t xml:space="preserve"> </w:t>
            </w:r>
            <w:r w:rsidRPr="0051640B">
              <w:rPr>
                <w:sz w:val="20"/>
                <w:szCs w:val="20"/>
              </w:rPr>
              <w:t>сооружений) - особо ценного движимого</w:t>
            </w:r>
            <w:r w:rsidRPr="0051640B">
              <w:rPr>
                <w:sz w:val="20"/>
                <w:szCs w:val="20"/>
              </w:rPr>
              <w:tab/>
              <w:t>имущества</w:t>
            </w:r>
          </w:p>
          <w:p w:rsidR="00B91531" w:rsidRPr="0051640B" w:rsidRDefault="00B91531" w:rsidP="00B91531">
            <w:pPr>
              <w:pStyle w:val="a7"/>
              <w:shd w:val="clear" w:color="auto" w:fill="auto"/>
              <w:spacing w:line="262" w:lineRule="auto"/>
              <w:rPr>
                <w:sz w:val="20"/>
                <w:szCs w:val="20"/>
              </w:rPr>
            </w:pP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330"/>
                <w:tab w:val="left" w:pos="2222"/>
              </w:tabs>
              <w:spacing w:line="254" w:lineRule="auto"/>
              <w:rPr>
                <w:sz w:val="20"/>
                <w:szCs w:val="20"/>
              </w:rPr>
            </w:pPr>
            <w:r w:rsidRPr="0051640B">
              <w:rPr>
                <w:sz w:val="20"/>
                <w:szCs w:val="20"/>
              </w:rPr>
              <w:t>Амортизация</w:t>
            </w:r>
            <w:r w:rsidRPr="0051640B">
              <w:rPr>
                <w:sz w:val="20"/>
                <w:szCs w:val="20"/>
              </w:rPr>
              <w:tab/>
              <w:t>машин</w:t>
            </w:r>
            <w:r w:rsidRPr="0051640B">
              <w:rPr>
                <w:sz w:val="20"/>
                <w:szCs w:val="20"/>
              </w:rPr>
              <w:tab/>
              <w:t>и</w:t>
            </w:r>
            <w:r w:rsidR="00C5365A">
              <w:rPr>
                <w:sz w:val="20"/>
                <w:szCs w:val="20"/>
              </w:rPr>
              <w:t xml:space="preserve"> </w:t>
            </w:r>
            <w:r w:rsidRPr="0051640B">
              <w:rPr>
                <w:sz w:val="20"/>
                <w:szCs w:val="20"/>
              </w:rPr>
              <w:t>оборудования - особо ценного движимого</w:t>
            </w:r>
            <w:r w:rsidRPr="0051640B">
              <w:rPr>
                <w:sz w:val="20"/>
                <w:szCs w:val="20"/>
              </w:rPr>
              <w:tab/>
              <w:t>имущества</w:t>
            </w:r>
          </w:p>
          <w:p w:rsidR="00B91531" w:rsidRPr="0051640B" w:rsidRDefault="00B91531" w:rsidP="00B91531">
            <w:pPr>
              <w:pStyle w:val="a7"/>
              <w:shd w:val="clear" w:color="auto" w:fill="auto"/>
              <w:spacing w:line="254" w:lineRule="auto"/>
              <w:rPr>
                <w:sz w:val="20"/>
                <w:szCs w:val="20"/>
              </w:rPr>
            </w:pP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Амортизация транспортных средств - особо ценного движимого имущества</w:t>
            </w:r>
          </w:p>
          <w:p w:rsidR="00B91531" w:rsidRPr="0051640B" w:rsidRDefault="00B91531" w:rsidP="00B91531">
            <w:pPr>
              <w:pStyle w:val="a7"/>
              <w:shd w:val="clear" w:color="auto" w:fill="auto"/>
              <w:spacing w:line="254" w:lineRule="auto"/>
              <w:rPr>
                <w:sz w:val="20"/>
                <w:szCs w:val="20"/>
              </w:rPr>
            </w:pP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7" w:lineRule="auto"/>
              <w:rPr>
                <w:sz w:val="20"/>
                <w:szCs w:val="20"/>
              </w:rPr>
            </w:pPr>
            <w:r w:rsidRPr="0051640B">
              <w:rPr>
                <w:sz w:val="20"/>
                <w:szCs w:val="20"/>
              </w:rPr>
              <w:t>Амортизация инвентаря производственного и хозяйственного - особо ценного движимого имущества</w:t>
            </w:r>
          </w:p>
          <w:p w:rsidR="00B91531" w:rsidRPr="0051640B" w:rsidRDefault="00B91531" w:rsidP="00B91531">
            <w:pPr>
              <w:pStyle w:val="a7"/>
              <w:shd w:val="clear" w:color="auto" w:fill="auto"/>
              <w:spacing w:line="257" w:lineRule="auto"/>
              <w:rPr>
                <w:sz w:val="20"/>
                <w:szCs w:val="20"/>
              </w:rPr>
            </w:pP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7" w:lineRule="auto"/>
              <w:rPr>
                <w:sz w:val="20"/>
                <w:szCs w:val="20"/>
              </w:rPr>
            </w:pPr>
            <w:r w:rsidRPr="0051640B">
              <w:rPr>
                <w:sz w:val="20"/>
                <w:szCs w:val="20"/>
              </w:rPr>
              <w:t>Амортизация биологических ресурсов - особо ценного движимого имущества</w:t>
            </w:r>
          </w:p>
          <w:p w:rsidR="00B91531" w:rsidRPr="0051640B" w:rsidRDefault="00B91531" w:rsidP="00B91531">
            <w:pPr>
              <w:pStyle w:val="a7"/>
              <w:shd w:val="clear" w:color="auto" w:fill="auto"/>
              <w:spacing w:line="257" w:lineRule="auto"/>
              <w:rPr>
                <w:sz w:val="20"/>
                <w:szCs w:val="20"/>
              </w:rPr>
            </w:pP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rPr>
                <w:sz w:val="20"/>
                <w:szCs w:val="20"/>
              </w:rPr>
            </w:pPr>
            <w:r w:rsidRPr="0051640B">
              <w:rPr>
                <w:sz w:val="20"/>
                <w:szCs w:val="20"/>
              </w:rPr>
              <w:t>Амортизация прочих основных</w:t>
            </w:r>
            <w:r w:rsidR="00C5365A">
              <w:rPr>
                <w:sz w:val="20"/>
                <w:szCs w:val="20"/>
              </w:rPr>
              <w:t xml:space="preserve"> </w:t>
            </w:r>
            <w:r w:rsidRPr="0051640B">
              <w:rPr>
                <w:sz w:val="20"/>
                <w:szCs w:val="20"/>
              </w:rPr>
              <w:t>средств</w:t>
            </w:r>
            <w:r w:rsidRPr="0051640B">
              <w:rPr>
                <w:sz w:val="20"/>
                <w:szCs w:val="20"/>
              </w:rPr>
              <w:tab/>
              <w:t>-</w:t>
            </w:r>
            <w:r w:rsidRPr="0051640B">
              <w:rPr>
                <w:sz w:val="20"/>
                <w:szCs w:val="20"/>
              </w:rPr>
              <w:tab/>
              <w:t>особо</w:t>
            </w:r>
            <w:r w:rsidRPr="0051640B">
              <w:rPr>
                <w:sz w:val="20"/>
                <w:szCs w:val="20"/>
              </w:rPr>
              <w:tab/>
              <w:t>ценного</w:t>
            </w:r>
            <w:r w:rsidR="00C5365A">
              <w:rPr>
                <w:sz w:val="20"/>
                <w:szCs w:val="20"/>
              </w:rPr>
              <w:t xml:space="preserve"> </w:t>
            </w:r>
            <w:r w:rsidRPr="0051640B">
              <w:rPr>
                <w:sz w:val="20"/>
                <w:szCs w:val="20"/>
              </w:rPr>
              <w:t>движимого</w:t>
            </w:r>
            <w:r w:rsidRPr="0051640B">
              <w:rPr>
                <w:sz w:val="20"/>
                <w:szCs w:val="20"/>
              </w:rPr>
              <w:tab/>
              <w:t>имущества</w:t>
            </w:r>
          </w:p>
          <w:p w:rsidR="00B91531" w:rsidRPr="0051640B" w:rsidRDefault="00B91531" w:rsidP="00B91531">
            <w:pPr>
              <w:pStyle w:val="a7"/>
              <w:shd w:val="clear" w:color="auto" w:fill="auto"/>
              <w:rPr>
                <w:sz w:val="20"/>
                <w:szCs w:val="20"/>
              </w:rPr>
            </w:pP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Амортизация иного движимого имущества 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690"/>
              </w:tabs>
              <w:spacing w:line="254" w:lineRule="auto"/>
              <w:rPr>
                <w:sz w:val="20"/>
                <w:szCs w:val="20"/>
              </w:rPr>
            </w:pPr>
            <w:r w:rsidRPr="0051640B">
              <w:rPr>
                <w:sz w:val="20"/>
                <w:szCs w:val="20"/>
              </w:rPr>
              <w:t>Амортизация</w:t>
            </w:r>
            <w:r w:rsidRPr="0051640B">
              <w:rPr>
                <w:sz w:val="20"/>
                <w:szCs w:val="20"/>
              </w:rPr>
              <w:tab/>
              <w:t>нежилых</w:t>
            </w:r>
            <w:r w:rsidR="00C5365A">
              <w:rPr>
                <w:sz w:val="20"/>
                <w:szCs w:val="20"/>
              </w:rPr>
              <w:t xml:space="preserve"> </w:t>
            </w:r>
            <w:r w:rsidRPr="0051640B">
              <w:rPr>
                <w:sz w:val="20"/>
                <w:szCs w:val="20"/>
              </w:rPr>
              <w:t>помещений - иного движимого имущества 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7" w:lineRule="auto"/>
              <w:rPr>
                <w:sz w:val="20"/>
                <w:szCs w:val="20"/>
              </w:rPr>
            </w:pPr>
            <w:r w:rsidRPr="0051640B">
              <w:rPr>
                <w:sz w:val="20"/>
                <w:szCs w:val="20"/>
              </w:rPr>
              <w:t>Амортизация инвестиционной недвижимости - иного движимого имущества</w:t>
            </w:r>
          </w:p>
          <w:p w:rsidR="00B91531" w:rsidRPr="0051640B" w:rsidRDefault="00B91531" w:rsidP="00B91531">
            <w:pPr>
              <w:pStyle w:val="a7"/>
              <w:shd w:val="clear" w:color="auto" w:fill="auto"/>
              <w:spacing w:line="257" w:lineRule="auto"/>
              <w:rPr>
                <w:sz w:val="20"/>
                <w:szCs w:val="20"/>
              </w:rPr>
            </w:pP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rPr>
                <w:sz w:val="20"/>
                <w:szCs w:val="20"/>
              </w:rPr>
            </w:pPr>
            <w:r w:rsidRPr="0051640B">
              <w:rPr>
                <w:sz w:val="20"/>
                <w:szCs w:val="20"/>
              </w:rPr>
              <w:t>Амортизация машин и</w:t>
            </w:r>
            <w:r w:rsidR="00C5365A">
              <w:rPr>
                <w:sz w:val="20"/>
                <w:szCs w:val="20"/>
              </w:rPr>
              <w:t xml:space="preserve"> </w:t>
            </w:r>
            <w:r w:rsidRPr="0051640B">
              <w:rPr>
                <w:sz w:val="20"/>
                <w:szCs w:val="20"/>
              </w:rPr>
              <w:t>оборудования - иного движимого</w:t>
            </w:r>
            <w:r w:rsidR="00C5365A">
              <w:rPr>
                <w:sz w:val="20"/>
                <w:szCs w:val="20"/>
              </w:rPr>
              <w:t xml:space="preserve"> </w:t>
            </w:r>
            <w:r w:rsidRPr="0051640B">
              <w:rPr>
                <w:sz w:val="20"/>
                <w:szCs w:val="20"/>
              </w:rPr>
              <w:t>имущества 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344"/>
              </w:tabs>
              <w:spacing w:line="254" w:lineRule="auto"/>
              <w:rPr>
                <w:sz w:val="20"/>
                <w:szCs w:val="20"/>
              </w:rPr>
            </w:pPr>
            <w:r w:rsidRPr="0051640B">
              <w:rPr>
                <w:sz w:val="20"/>
                <w:szCs w:val="20"/>
              </w:rPr>
              <w:t>Амортизация</w:t>
            </w:r>
            <w:r w:rsidRPr="0051640B">
              <w:rPr>
                <w:sz w:val="20"/>
                <w:szCs w:val="20"/>
              </w:rPr>
              <w:tab/>
              <w:t>транспортных</w:t>
            </w:r>
            <w:r w:rsidR="00C5365A">
              <w:rPr>
                <w:sz w:val="20"/>
                <w:szCs w:val="20"/>
              </w:rPr>
              <w:t xml:space="preserve"> </w:t>
            </w:r>
            <w:r w:rsidRPr="0051640B">
              <w:rPr>
                <w:sz w:val="20"/>
                <w:szCs w:val="20"/>
              </w:rPr>
              <w:t>средств - иного движимого имущества учреждения</w:t>
            </w:r>
          </w:p>
        </w:tc>
      </w:tr>
      <w:tr w:rsidR="00B91531" w:rsidTr="00BE757E">
        <w:trPr>
          <w:trHeight w:hRule="exact" w:val="543"/>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right" w:pos="2318"/>
              </w:tabs>
              <w:rPr>
                <w:sz w:val="20"/>
                <w:szCs w:val="20"/>
              </w:rPr>
            </w:pPr>
            <w:r w:rsidRPr="0051640B">
              <w:rPr>
                <w:sz w:val="20"/>
                <w:szCs w:val="20"/>
              </w:rPr>
              <w:t>Амортизация</w:t>
            </w:r>
            <w:r w:rsidRPr="0051640B">
              <w:rPr>
                <w:sz w:val="20"/>
                <w:szCs w:val="20"/>
              </w:rPr>
              <w:tab/>
              <w:t>инвентаря</w:t>
            </w:r>
            <w:r w:rsidR="00C5365A">
              <w:rPr>
                <w:sz w:val="20"/>
                <w:szCs w:val="20"/>
              </w:rPr>
              <w:t xml:space="preserve"> </w:t>
            </w:r>
            <w:r w:rsidRPr="0051640B">
              <w:rPr>
                <w:sz w:val="20"/>
                <w:szCs w:val="20"/>
              </w:rPr>
              <w:t>производственного</w:t>
            </w:r>
            <w:r w:rsidRPr="0051640B">
              <w:rPr>
                <w:sz w:val="20"/>
                <w:szCs w:val="20"/>
              </w:rPr>
              <w:tab/>
              <w:t>и</w:t>
            </w:r>
            <w:r w:rsidR="00C5365A">
              <w:rPr>
                <w:sz w:val="20"/>
                <w:szCs w:val="20"/>
              </w:rPr>
              <w:t xml:space="preserve"> </w:t>
            </w:r>
            <w:r w:rsidRPr="0051640B">
              <w:rPr>
                <w:sz w:val="20"/>
                <w:szCs w:val="20"/>
              </w:rPr>
              <w:t>хозяйственного</w:t>
            </w:r>
            <w:r w:rsidRPr="0051640B">
              <w:rPr>
                <w:sz w:val="20"/>
                <w:szCs w:val="20"/>
              </w:rPr>
              <w:tab/>
              <w:t>-</w:t>
            </w:r>
            <w:r w:rsidRPr="0051640B">
              <w:rPr>
                <w:sz w:val="20"/>
                <w:szCs w:val="20"/>
              </w:rPr>
              <w:tab/>
              <w:t>иного</w:t>
            </w:r>
            <w:r w:rsidR="00C5365A">
              <w:rPr>
                <w:sz w:val="20"/>
                <w:szCs w:val="20"/>
              </w:rPr>
              <w:t xml:space="preserve"> </w:t>
            </w:r>
            <w:r w:rsidRPr="0051640B">
              <w:rPr>
                <w:sz w:val="20"/>
                <w:szCs w:val="20"/>
              </w:rPr>
              <w:t>движимого</w:t>
            </w:r>
            <w:r w:rsidRPr="0051640B">
              <w:rPr>
                <w:sz w:val="20"/>
                <w:szCs w:val="20"/>
              </w:rPr>
              <w:tab/>
              <w:t>имущества</w:t>
            </w:r>
          </w:p>
          <w:p w:rsidR="00B91531" w:rsidRPr="0051640B" w:rsidRDefault="00B91531" w:rsidP="00B91531">
            <w:pPr>
              <w:pStyle w:val="a7"/>
              <w:shd w:val="clear" w:color="auto" w:fill="auto"/>
              <w:rPr>
                <w:sz w:val="20"/>
                <w:szCs w:val="20"/>
              </w:rPr>
            </w:pP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7" w:lineRule="auto"/>
              <w:rPr>
                <w:sz w:val="20"/>
                <w:szCs w:val="20"/>
              </w:rPr>
            </w:pPr>
            <w:r w:rsidRPr="0051640B">
              <w:rPr>
                <w:sz w:val="20"/>
                <w:szCs w:val="20"/>
              </w:rPr>
              <w:t>Амортизация прочих основных средств - иного движимого имущества 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50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502"/>
              </w:tabs>
              <w:rPr>
                <w:sz w:val="20"/>
                <w:szCs w:val="20"/>
              </w:rPr>
            </w:pPr>
            <w:r w:rsidRPr="0051640B">
              <w:rPr>
                <w:sz w:val="20"/>
                <w:szCs w:val="20"/>
              </w:rPr>
              <w:t>Амортизация</w:t>
            </w:r>
            <w:r w:rsidRPr="0051640B">
              <w:rPr>
                <w:sz w:val="20"/>
                <w:szCs w:val="20"/>
              </w:rPr>
              <w:tab/>
              <w:t>имущества,</w:t>
            </w:r>
            <w:r w:rsidR="00C5365A">
              <w:rPr>
                <w:sz w:val="20"/>
                <w:szCs w:val="20"/>
              </w:rPr>
              <w:t xml:space="preserve"> </w:t>
            </w:r>
            <w:r w:rsidRPr="0051640B">
              <w:rPr>
                <w:sz w:val="20"/>
                <w:szCs w:val="20"/>
              </w:rPr>
              <w:t>составляющего казну</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51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B91531" w:rsidRPr="0051640B" w:rsidRDefault="00B91531" w:rsidP="00C5365A">
            <w:pPr>
              <w:pStyle w:val="a7"/>
              <w:shd w:val="clear" w:color="auto" w:fill="auto"/>
              <w:tabs>
                <w:tab w:val="left" w:pos="1387"/>
              </w:tabs>
              <w:rPr>
                <w:sz w:val="20"/>
                <w:szCs w:val="20"/>
              </w:rPr>
            </w:pPr>
            <w:r w:rsidRPr="0051640B">
              <w:rPr>
                <w:sz w:val="20"/>
                <w:szCs w:val="20"/>
              </w:rPr>
              <w:t>Амортизация</w:t>
            </w:r>
            <w:r w:rsidRPr="0051640B">
              <w:rPr>
                <w:sz w:val="20"/>
                <w:szCs w:val="20"/>
              </w:rPr>
              <w:tab/>
              <w:t>недвижимого</w:t>
            </w:r>
            <w:r w:rsidR="00C5365A">
              <w:rPr>
                <w:sz w:val="20"/>
                <w:szCs w:val="20"/>
              </w:rPr>
              <w:t xml:space="preserve"> </w:t>
            </w:r>
            <w:r w:rsidRPr="0051640B">
              <w:rPr>
                <w:sz w:val="20"/>
                <w:szCs w:val="20"/>
              </w:rPr>
              <w:t>имущества в составе имущества</w:t>
            </w:r>
          </w:p>
          <w:p w:rsidR="00B91531" w:rsidRPr="0051640B" w:rsidRDefault="00B91531" w:rsidP="00B91531">
            <w:pPr>
              <w:pStyle w:val="a7"/>
              <w:shd w:val="clear" w:color="auto" w:fill="auto"/>
              <w:rPr>
                <w:sz w:val="20"/>
                <w:szCs w:val="20"/>
              </w:rPr>
            </w:pPr>
            <w:r w:rsidRPr="0051640B">
              <w:rPr>
                <w:sz w:val="20"/>
                <w:szCs w:val="20"/>
              </w:rPr>
              <w:t>казны</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52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536"/>
              </w:tabs>
              <w:rPr>
                <w:sz w:val="20"/>
                <w:szCs w:val="20"/>
              </w:rPr>
            </w:pPr>
            <w:r w:rsidRPr="0051640B">
              <w:rPr>
                <w:sz w:val="20"/>
                <w:szCs w:val="20"/>
              </w:rPr>
              <w:t>Амортизация</w:t>
            </w:r>
            <w:r w:rsidRPr="0051640B">
              <w:rPr>
                <w:sz w:val="20"/>
                <w:szCs w:val="20"/>
              </w:rPr>
              <w:tab/>
              <w:t>движимого</w:t>
            </w:r>
            <w:r w:rsidR="00C5365A">
              <w:rPr>
                <w:sz w:val="20"/>
                <w:szCs w:val="20"/>
              </w:rPr>
              <w:t xml:space="preserve"> </w:t>
            </w:r>
            <w:r w:rsidRPr="0051640B">
              <w:rPr>
                <w:sz w:val="20"/>
                <w:szCs w:val="20"/>
              </w:rPr>
              <w:t>имущества в составе имущества</w:t>
            </w:r>
          </w:p>
          <w:p w:rsidR="00B91531" w:rsidRPr="0051640B" w:rsidRDefault="00B91531" w:rsidP="00B91531">
            <w:pPr>
              <w:pStyle w:val="a7"/>
              <w:shd w:val="clear" w:color="auto" w:fill="auto"/>
              <w:rPr>
                <w:sz w:val="20"/>
                <w:szCs w:val="20"/>
              </w:rPr>
            </w:pPr>
            <w:r w:rsidRPr="0051640B">
              <w:rPr>
                <w:sz w:val="20"/>
                <w:szCs w:val="20"/>
              </w:rPr>
              <w:t>казны</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54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B91531" w:rsidRPr="0051640B" w:rsidRDefault="00B91531" w:rsidP="00B91531">
            <w:pPr>
              <w:pStyle w:val="a7"/>
              <w:shd w:val="clear" w:color="auto" w:fill="auto"/>
              <w:spacing w:line="254" w:lineRule="auto"/>
              <w:rPr>
                <w:sz w:val="20"/>
                <w:szCs w:val="20"/>
              </w:rPr>
            </w:pPr>
            <w:r w:rsidRPr="0051640B">
              <w:rPr>
                <w:sz w:val="20"/>
                <w:szCs w:val="20"/>
              </w:rPr>
              <w:t>Амортизация нематериальных активов в составе имущества</w:t>
            </w:r>
          </w:p>
          <w:p w:rsidR="00B91531" w:rsidRPr="0051640B" w:rsidRDefault="00B91531" w:rsidP="00B91531">
            <w:pPr>
              <w:pStyle w:val="a7"/>
              <w:shd w:val="clear" w:color="auto" w:fill="auto"/>
              <w:spacing w:line="254" w:lineRule="auto"/>
              <w:rPr>
                <w:sz w:val="20"/>
                <w:szCs w:val="20"/>
              </w:rPr>
            </w:pPr>
            <w:r w:rsidRPr="0051640B">
              <w:rPr>
                <w:sz w:val="20"/>
                <w:szCs w:val="20"/>
              </w:rPr>
              <w:t>казны</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59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62" w:lineRule="auto"/>
              <w:rPr>
                <w:sz w:val="20"/>
                <w:szCs w:val="20"/>
              </w:rPr>
            </w:pPr>
            <w:r w:rsidRPr="0051640B">
              <w:rPr>
                <w:sz w:val="20"/>
                <w:szCs w:val="20"/>
              </w:rPr>
              <w:t>Амортизация имущества казны в концессии</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90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195"/>
                <w:tab w:val="left" w:pos="2237"/>
              </w:tabs>
              <w:rPr>
                <w:sz w:val="20"/>
                <w:szCs w:val="20"/>
              </w:rPr>
            </w:pPr>
            <w:r w:rsidRPr="0051640B">
              <w:rPr>
                <w:sz w:val="20"/>
                <w:szCs w:val="20"/>
              </w:rPr>
              <w:t>Амортизация</w:t>
            </w:r>
            <w:r w:rsidRPr="0051640B">
              <w:rPr>
                <w:sz w:val="20"/>
                <w:szCs w:val="20"/>
              </w:rPr>
              <w:tab/>
              <w:t>имущества</w:t>
            </w:r>
            <w:r w:rsidRPr="0051640B">
              <w:rPr>
                <w:sz w:val="20"/>
                <w:szCs w:val="20"/>
              </w:rPr>
              <w:tab/>
              <w:t>в</w:t>
            </w:r>
            <w:r w:rsidR="00C5365A">
              <w:rPr>
                <w:sz w:val="20"/>
                <w:szCs w:val="20"/>
              </w:rPr>
              <w:t xml:space="preserve"> </w:t>
            </w:r>
            <w:r w:rsidRPr="0051640B">
              <w:rPr>
                <w:sz w:val="20"/>
                <w:szCs w:val="20"/>
              </w:rPr>
              <w:t>концессии</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91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Амортизация жилых помещений в концессии</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92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690"/>
              </w:tabs>
              <w:rPr>
                <w:sz w:val="20"/>
                <w:szCs w:val="20"/>
              </w:rPr>
            </w:pPr>
            <w:r w:rsidRPr="0051640B">
              <w:rPr>
                <w:sz w:val="20"/>
                <w:szCs w:val="20"/>
              </w:rPr>
              <w:t>Амортизация</w:t>
            </w:r>
            <w:r w:rsidRPr="0051640B">
              <w:rPr>
                <w:sz w:val="20"/>
                <w:szCs w:val="20"/>
              </w:rPr>
              <w:tab/>
              <w:t>нежилых</w:t>
            </w:r>
            <w:r w:rsidR="00703124">
              <w:rPr>
                <w:sz w:val="20"/>
                <w:szCs w:val="20"/>
              </w:rPr>
              <w:t xml:space="preserve"> </w:t>
            </w:r>
            <w:r w:rsidRPr="0051640B">
              <w:rPr>
                <w:sz w:val="20"/>
                <w:szCs w:val="20"/>
              </w:rPr>
              <w:t>помещений</w:t>
            </w:r>
            <w:r w:rsidRPr="0051640B">
              <w:rPr>
                <w:sz w:val="20"/>
                <w:szCs w:val="20"/>
              </w:rPr>
              <w:tab/>
              <w:t>(зданий</w:t>
            </w:r>
            <w:r w:rsidRPr="0051640B">
              <w:rPr>
                <w:sz w:val="20"/>
                <w:szCs w:val="20"/>
              </w:rPr>
              <w:tab/>
              <w:t>и</w:t>
            </w:r>
            <w:r w:rsidR="00C5365A">
              <w:rPr>
                <w:sz w:val="20"/>
                <w:szCs w:val="20"/>
              </w:rPr>
              <w:t xml:space="preserve"> </w:t>
            </w:r>
            <w:r w:rsidRPr="0051640B">
              <w:rPr>
                <w:sz w:val="20"/>
                <w:szCs w:val="20"/>
              </w:rPr>
              <w:t>сооружений) в концессии</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94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330"/>
                <w:tab w:val="left" w:pos="2222"/>
              </w:tabs>
              <w:rPr>
                <w:sz w:val="20"/>
                <w:szCs w:val="20"/>
              </w:rPr>
            </w:pPr>
            <w:r w:rsidRPr="0051640B">
              <w:rPr>
                <w:sz w:val="20"/>
                <w:szCs w:val="20"/>
              </w:rPr>
              <w:t>Амортизация</w:t>
            </w:r>
            <w:r w:rsidRPr="0051640B">
              <w:rPr>
                <w:sz w:val="20"/>
                <w:szCs w:val="20"/>
              </w:rPr>
              <w:tab/>
              <w:t>машин</w:t>
            </w:r>
            <w:r w:rsidRPr="0051640B">
              <w:rPr>
                <w:sz w:val="20"/>
                <w:szCs w:val="20"/>
              </w:rPr>
              <w:tab/>
              <w:t>и</w:t>
            </w:r>
            <w:r w:rsidR="00C5365A">
              <w:rPr>
                <w:sz w:val="20"/>
                <w:szCs w:val="20"/>
              </w:rPr>
              <w:t xml:space="preserve"> </w:t>
            </w:r>
            <w:r w:rsidRPr="0051640B">
              <w:rPr>
                <w:sz w:val="20"/>
                <w:szCs w:val="20"/>
              </w:rPr>
              <w:t>оборудования в концессии</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95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1339"/>
              </w:tabs>
              <w:rPr>
                <w:sz w:val="20"/>
                <w:szCs w:val="20"/>
              </w:rPr>
            </w:pPr>
            <w:r w:rsidRPr="0051640B">
              <w:rPr>
                <w:sz w:val="20"/>
                <w:szCs w:val="20"/>
              </w:rPr>
              <w:t>Амортизация</w:t>
            </w:r>
            <w:r w:rsidRPr="0051640B">
              <w:rPr>
                <w:sz w:val="20"/>
                <w:szCs w:val="20"/>
              </w:rPr>
              <w:tab/>
              <w:t>транспортных</w:t>
            </w:r>
            <w:r w:rsidR="00C5365A">
              <w:rPr>
                <w:sz w:val="20"/>
                <w:szCs w:val="20"/>
              </w:rPr>
              <w:t xml:space="preserve"> </w:t>
            </w:r>
            <w:r w:rsidRPr="0051640B">
              <w:rPr>
                <w:sz w:val="20"/>
                <w:szCs w:val="20"/>
              </w:rPr>
              <w:t>сре</w:t>
            </w:r>
            <w:proofErr w:type="gramStart"/>
            <w:r w:rsidRPr="0051640B">
              <w:rPr>
                <w:sz w:val="20"/>
                <w:szCs w:val="20"/>
              </w:rPr>
              <w:t>дств в к</w:t>
            </w:r>
            <w:proofErr w:type="gramEnd"/>
            <w:r w:rsidRPr="0051640B">
              <w:rPr>
                <w:sz w:val="20"/>
                <w:szCs w:val="20"/>
              </w:rPr>
              <w:t>онцессии</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96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7" w:lineRule="auto"/>
              <w:rPr>
                <w:sz w:val="20"/>
                <w:szCs w:val="20"/>
              </w:rPr>
            </w:pPr>
            <w:r w:rsidRPr="0051640B">
              <w:rPr>
                <w:sz w:val="20"/>
                <w:szCs w:val="20"/>
              </w:rPr>
              <w:t>Амортизация инвентаря производственного и хозяйственного в концессии</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104</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98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Амортизация прочего имущества в концессии</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vAlign w:val="bottom"/>
          </w:tcPr>
          <w:p w:rsidR="00B91531" w:rsidRDefault="00B91531" w:rsidP="00B91531">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rPr>
                <w:sz w:val="20"/>
                <w:szCs w:val="20"/>
              </w:rPr>
            </w:pPr>
            <w:r w:rsidRPr="0051640B">
              <w:rPr>
                <w:sz w:val="20"/>
                <w:szCs w:val="20"/>
              </w:rPr>
              <w:t>Материальные запасы</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7" w:lineRule="auto"/>
              <w:rPr>
                <w:sz w:val="20"/>
                <w:szCs w:val="20"/>
              </w:rPr>
            </w:pPr>
            <w:r w:rsidRPr="0051640B">
              <w:rPr>
                <w:sz w:val="20"/>
                <w:szCs w:val="20"/>
              </w:rPr>
              <w:t>Материальные запасы - особо ценное движимое имущество 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tabs>
                <w:tab w:val="left" w:pos="850"/>
                <w:tab w:val="left" w:pos="1171"/>
                <w:tab w:val="left" w:pos="1829"/>
              </w:tabs>
              <w:spacing w:line="262" w:lineRule="auto"/>
              <w:rPr>
                <w:sz w:val="20"/>
                <w:szCs w:val="20"/>
              </w:rPr>
            </w:pPr>
            <w:r w:rsidRPr="0051640B">
              <w:rPr>
                <w:sz w:val="20"/>
                <w:szCs w:val="20"/>
              </w:rPr>
              <w:t>Медикаменты и перевязочные средства</w:t>
            </w:r>
            <w:r w:rsidRPr="0051640B">
              <w:rPr>
                <w:sz w:val="20"/>
                <w:szCs w:val="20"/>
              </w:rPr>
              <w:tab/>
              <w:t>-</w:t>
            </w:r>
            <w:r w:rsidRPr="0051640B">
              <w:rPr>
                <w:sz w:val="20"/>
                <w:szCs w:val="20"/>
              </w:rPr>
              <w:tab/>
              <w:t>особо</w:t>
            </w:r>
            <w:r w:rsidRPr="0051640B">
              <w:rPr>
                <w:sz w:val="20"/>
                <w:szCs w:val="20"/>
              </w:rPr>
              <w:tab/>
              <w:t>ценное</w:t>
            </w:r>
            <w:r w:rsidR="00C5365A">
              <w:rPr>
                <w:sz w:val="20"/>
                <w:szCs w:val="20"/>
              </w:rPr>
              <w:t xml:space="preserve"> </w:t>
            </w:r>
            <w:r w:rsidRPr="0051640B">
              <w:rPr>
                <w:sz w:val="20"/>
                <w:szCs w:val="20"/>
              </w:rPr>
              <w:t>движимое</w:t>
            </w:r>
            <w:r w:rsidRPr="0051640B">
              <w:rPr>
                <w:sz w:val="20"/>
                <w:szCs w:val="20"/>
              </w:rPr>
              <w:tab/>
              <w:t>имущество</w:t>
            </w:r>
          </w:p>
          <w:p w:rsidR="00B91531" w:rsidRPr="0051640B" w:rsidRDefault="00B91531" w:rsidP="00B91531">
            <w:pPr>
              <w:pStyle w:val="a7"/>
              <w:shd w:val="clear" w:color="auto" w:fill="auto"/>
              <w:spacing w:line="262" w:lineRule="auto"/>
              <w:rPr>
                <w:sz w:val="20"/>
                <w:szCs w:val="20"/>
              </w:rPr>
            </w:pP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Продукты питания - особо ценное движимое имущество 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rPr>
                <w:sz w:val="20"/>
                <w:szCs w:val="20"/>
              </w:rPr>
            </w:pPr>
            <w:r w:rsidRPr="0051640B">
              <w:rPr>
                <w:sz w:val="20"/>
                <w:szCs w:val="20"/>
              </w:rPr>
              <w:t>Горюче-смазочные материалы -</w:t>
            </w:r>
            <w:r w:rsidR="00C5365A">
              <w:rPr>
                <w:sz w:val="20"/>
                <w:szCs w:val="20"/>
              </w:rPr>
              <w:t xml:space="preserve"> </w:t>
            </w:r>
            <w:r w:rsidRPr="0051640B">
              <w:rPr>
                <w:sz w:val="20"/>
                <w:szCs w:val="20"/>
              </w:rPr>
              <w:t>особо</w:t>
            </w:r>
            <w:r w:rsidRPr="0051640B">
              <w:rPr>
                <w:sz w:val="20"/>
                <w:szCs w:val="20"/>
              </w:rPr>
              <w:tab/>
              <w:t>ценное</w:t>
            </w:r>
            <w:r w:rsidRPr="0051640B">
              <w:rPr>
                <w:sz w:val="20"/>
                <w:szCs w:val="20"/>
              </w:rPr>
              <w:tab/>
              <w:t>движимое</w:t>
            </w:r>
            <w:r w:rsidR="00C5365A">
              <w:rPr>
                <w:sz w:val="20"/>
                <w:szCs w:val="20"/>
              </w:rPr>
              <w:t xml:space="preserve"> </w:t>
            </w:r>
            <w:r w:rsidRPr="0051640B">
              <w:rPr>
                <w:sz w:val="20"/>
                <w:szCs w:val="20"/>
              </w:rPr>
              <w:t>имущество 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rPr>
                <w:sz w:val="20"/>
                <w:szCs w:val="20"/>
              </w:rPr>
            </w:pPr>
            <w:r w:rsidRPr="0051640B">
              <w:rPr>
                <w:sz w:val="20"/>
                <w:szCs w:val="20"/>
              </w:rPr>
              <w:t xml:space="preserve">Строительные материалы </w:t>
            </w:r>
            <w:r w:rsidR="00C5365A">
              <w:rPr>
                <w:sz w:val="20"/>
                <w:szCs w:val="20"/>
              </w:rPr>
              <w:t>–</w:t>
            </w:r>
            <w:r w:rsidRPr="0051640B">
              <w:rPr>
                <w:sz w:val="20"/>
                <w:szCs w:val="20"/>
              </w:rPr>
              <w:t xml:space="preserve"> особо</w:t>
            </w:r>
            <w:r w:rsidR="00C5365A">
              <w:rPr>
                <w:sz w:val="20"/>
                <w:szCs w:val="20"/>
              </w:rPr>
              <w:t xml:space="preserve"> </w:t>
            </w:r>
            <w:r w:rsidRPr="0051640B">
              <w:rPr>
                <w:sz w:val="20"/>
                <w:szCs w:val="20"/>
              </w:rPr>
              <w:t>ценное движимое имущество</w:t>
            </w:r>
          </w:p>
          <w:p w:rsidR="00B91531" w:rsidRPr="0051640B" w:rsidRDefault="00B91531" w:rsidP="00B91531">
            <w:pPr>
              <w:pStyle w:val="a7"/>
              <w:shd w:val="clear" w:color="auto" w:fill="auto"/>
              <w:rPr>
                <w:sz w:val="20"/>
                <w:szCs w:val="20"/>
              </w:rPr>
            </w:pP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left" w:pos="1560"/>
              </w:tabs>
              <w:spacing w:line="254" w:lineRule="auto"/>
              <w:rPr>
                <w:sz w:val="20"/>
                <w:szCs w:val="20"/>
              </w:rPr>
            </w:pPr>
            <w:r w:rsidRPr="0051640B">
              <w:rPr>
                <w:sz w:val="20"/>
                <w:szCs w:val="20"/>
              </w:rPr>
              <w:t>Мягкий инвентарь - особо ценное движимое</w:t>
            </w:r>
            <w:r w:rsidRPr="0051640B">
              <w:rPr>
                <w:sz w:val="20"/>
                <w:szCs w:val="20"/>
              </w:rPr>
              <w:tab/>
              <w:t>имущество</w:t>
            </w:r>
          </w:p>
          <w:p w:rsidR="00B91531" w:rsidRPr="0051640B" w:rsidRDefault="00B91531" w:rsidP="00B91531">
            <w:pPr>
              <w:pStyle w:val="a7"/>
              <w:shd w:val="clear" w:color="auto" w:fill="auto"/>
              <w:spacing w:line="254" w:lineRule="auto"/>
              <w:rPr>
                <w:sz w:val="20"/>
                <w:szCs w:val="20"/>
              </w:rPr>
            </w:pP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left" w:pos="768"/>
                <w:tab w:val="left" w:pos="1613"/>
              </w:tabs>
              <w:spacing w:line="254" w:lineRule="auto"/>
              <w:rPr>
                <w:sz w:val="20"/>
                <w:szCs w:val="20"/>
              </w:rPr>
            </w:pPr>
            <w:r w:rsidRPr="0051640B">
              <w:rPr>
                <w:sz w:val="20"/>
                <w:szCs w:val="20"/>
              </w:rPr>
              <w:t>Прочие материальные запасы - особо</w:t>
            </w:r>
            <w:r w:rsidRPr="0051640B">
              <w:rPr>
                <w:sz w:val="20"/>
                <w:szCs w:val="20"/>
              </w:rPr>
              <w:tab/>
              <w:t>ценное</w:t>
            </w:r>
            <w:r w:rsidRPr="0051640B">
              <w:rPr>
                <w:sz w:val="20"/>
                <w:szCs w:val="20"/>
              </w:rPr>
              <w:tab/>
              <w:t>движимое</w:t>
            </w:r>
          </w:p>
          <w:p w:rsidR="00B91531" w:rsidRPr="0051640B" w:rsidRDefault="00B91531" w:rsidP="00B91531">
            <w:pPr>
              <w:pStyle w:val="a7"/>
              <w:shd w:val="clear" w:color="auto" w:fill="auto"/>
              <w:spacing w:line="254" w:lineRule="auto"/>
              <w:rPr>
                <w:sz w:val="20"/>
                <w:szCs w:val="20"/>
              </w:rPr>
            </w:pPr>
            <w:r w:rsidRPr="0051640B">
              <w:rPr>
                <w:sz w:val="20"/>
                <w:szCs w:val="20"/>
              </w:rPr>
              <w:t>имущество 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rPr>
                <w:sz w:val="20"/>
                <w:szCs w:val="20"/>
              </w:rPr>
            </w:pPr>
            <w:r w:rsidRPr="0051640B">
              <w:rPr>
                <w:sz w:val="20"/>
                <w:szCs w:val="20"/>
              </w:rPr>
              <w:t xml:space="preserve">Готовая продукция </w:t>
            </w:r>
            <w:r w:rsidR="00C5365A">
              <w:rPr>
                <w:sz w:val="20"/>
                <w:szCs w:val="20"/>
              </w:rPr>
              <w:t>–</w:t>
            </w:r>
            <w:r w:rsidRPr="0051640B">
              <w:rPr>
                <w:sz w:val="20"/>
                <w:szCs w:val="20"/>
              </w:rPr>
              <w:t xml:space="preserve"> особо</w:t>
            </w:r>
            <w:r w:rsidR="00C5365A">
              <w:rPr>
                <w:sz w:val="20"/>
                <w:szCs w:val="20"/>
              </w:rPr>
              <w:t xml:space="preserve"> </w:t>
            </w:r>
            <w:r w:rsidRPr="0051640B">
              <w:rPr>
                <w:sz w:val="20"/>
                <w:szCs w:val="20"/>
              </w:rPr>
              <w:t>ценное движимое имущество</w:t>
            </w:r>
          </w:p>
          <w:p w:rsidR="00B91531" w:rsidRPr="0051640B" w:rsidRDefault="00B91531" w:rsidP="00B91531">
            <w:pPr>
              <w:pStyle w:val="a7"/>
              <w:shd w:val="clear" w:color="auto" w:fill="auto"/>
              <w:rPr>
                <w:sz w:val="20"/>
                <w:szCs w:val="20"/>
              </w:rPr>
            </w:pP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28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62" w:lineRule="auto"/>
              <w:rPr>
                <w:sz w:val="20"/>
                <w:szCs w:val="20"/>
              </w:rPr>
            </w:pPr>
            <w:r w:rsidRPr="0051640B">
              <w:rPr>
                <w:sz w:val="20"/>
                <w:szCs w:val="20"/>
              </w:rPr>
              <w:t>Товары - особо ценное движимое имущество 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left" w:pos="1555"/>
              </w:tabs>
              <w:spacing w:line="254" w:lineRule="auto"/>
              <w:rPr>
                <w:sz w:val="20"/>
                <w:szCs w:val="20"/>
              </w:rPr>
            </w:pPr>
            <w:r w:rsidRPr="0051640B">
              <w:rPr>
                <w:sz w:val="20"/>
                <w:szCs w:val="20"/>
              </w:rPr>
              <w:t>Материальные запасы - иное движимое</w:t>
            </w:r>
            <w:r w:rsidRPr="0051640B">
              <w:rPr>
                <w:sz w:val="20"/>
                <w:szCs w:val="20"/>
              </w:rPr>
              <w:tab/>
              <w:t>имущество</w:t>
            </w:r>
            <w:r w:rsidR="00C5365A">
              <w:rPr>
                <w:sz w:val="20"/>
                <w:szCs w:val="20"/>
              </w:rPr>
              <w:t xml:space="preserve"> </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7" w:lineRule="auto"/>
              <w:rPr>
                <w:sz w:val="20"/>
                <w:szCs w:val="20"/>
              </w:rPr>
            </w:pPr>
            <w:r w:rsidRPr="0051640B">
              <w:rPr>
                <w:sz w:val="20"/>
                <w:szCs w:val="20"/>
              </w:rPr>
              <w:t>Медикаменты и перевязочные средств - иное движимое имущество 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left" w:pos="1555"/>
              </w:tabs>
              <w:spacing w:line="262" w:lineRule="auto"/>
              <w:rPr>
                <w:sz w:val="20"/>
                <w:szCs w:val="20"/>
              </w:rPr>
            </w:pPr>
            <w:r w:rsidRPr="0051640B">
              <w:rPr>
                <w:sz w:val="20"/>
                <w:szCs w:val="20"/>
              </w:rPr>
              <w:t>Продукты питания - иное движимое</w:t>
            </w:r>
            <w:r w:rsidRPr="0051640B">
              <w:rPr>
                <w:sz w:val="20"/>
                <w:szCs w:val="20"/>
              </w:rPr>
              <w:tab/>
              <w:t>имущество</w:t>
            </w:r>
          </w:p>
          <w:p w:rsidR="00B91531" w:rsidRPr="0051640B" w:rsidRDefault="00B91531" w:rsidP="00B91531">
            <w:pPr>
              <w:pStyle w:val="a7"/>
              <w:shd w:val="clear" w:color="auto" w:fill="auto"/>
              <w:spacing w:line="262" w:lineRule="auto"/>
              <w:rPr>
                <w:sz w:val="20"/>
                <w:szCs w:val="20"/>
              </w:rPr>
            </w:pP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C5365A">
            <w:pPr>
              <w:pStyle w:val="a7"/>
              <w:shd w:val="clear" w:color="auto" w:fill="auto"/>
              <w:rPr>
                <w:sz w:val="20"/>
                <w:szCs w:val="20"/>
              </w:rPr>
            </w:pPr>
            <w:r w:rsidRPr="0051640B">
              <w:rPr>
                <w:sz w:val="20"/>
                <w:szCs w:val="20"/>
              </w:rPr>
              <w:t xml:space="preserve">Горюче-смазочные материалы </w:t>
            </w:r>
            <w:proofErr w:type="gramStart"/>
            <w:r w:rsidRPr="0051640B">
              <w:rPr>
                <w:sz w:val="20"/>
                <w:szCs w:val="20"/>
              </w:rPr>
              <w:t>-и</w:t>
            </w:r>
            <w:proofErr w:type="gramEnd"/>
            <w:r w:rsidRPr="0051640B">
              <w:rPr>
                <w:sz w:val="20"/>
                <w:szCs w:val="20"/>
              </w:rPr>
              <w:t>ное</w:t>
            </w:r>
            <w:r w:rsidRPr="0051640B">
              <w:rPr>
                <w:sz w:val="20"/>
                <w:szCs w:val="20"/>
              </w:rPr>
              <w:tab/>
              <w:t>движимое</w:t>
            </w:r>
            <w:r w:rsidRPr="0051640B">
              <w:rPr>
                <w:sz w:val="20"/>
                <w:szCs w:val="20"/>
              </w:rPr>
              <w:tab/>
              <w:t>имущество</w:t>
            </w:r>
          </w:p>
          <w:p w:rsidR="00B91531" w:rsidRPr="0051640B" w:rsidRDefault="00B91531" w:rsidP="00B91531">
            <w:pPr>
              <w:pStyle w:val="a7"/>
              <w:shd w:val="clear" w:color="auto" w:fill="auto"/>
              <w:rPr>
                <w:sz w:val="20"/>
                <w:szCs w:val="20"/>
              </w:rPr>
            </w:pP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left" w:pos="1555"/>
              </w:tabs>
              <w:spacing w:line="254" w:lineRule="auto"/>
              <w:rPr>
                <w:sz w:val="20"/>
                <w:szCs w:val="20"/>
              </w:rPr>
            </w:pPr>
            <w:r w:rsidRPr="0051640B">
              <w:rPr>
                <w:sz w:val="20"/>
                <w:szCs w:val="20"/>
              </w:rPr>
              <w:t>Строительные материалы - иное движимое</w:t>
            </w:r>
            <w:r w:rsidRPr="0051640B">
              <w:rPr>
                <w:sz w:val="20"/>
                <w:szCs w:val="20"/>
              </w:rPr>
              <w:tab/>
              <w:t>имущество</w:t>
            </w:r>
          </w:p>
          <w:p w:rsidR="00B91531" w:rsidRPr="0051640B" w:rsidRDefault="00B91531" w:rsidP="00B91531">
            <w:pPr>
              <w:pStyle w:val="a7"/>
              <w:shd w:val="clear" w:color="auto" w:fill="auto"/>
              <w:spacing w:line="254" w:lineRule="auto"/>
              <w:rPr>
                <w:sz w:val="20"/>
                <w:szCs w:val="20"/>
              </w:rPr>
            </w:pP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left" w:pos="1555"/>
              </w:tabs>
              <w:spacing w:line="254" w:lineRule="auto"/>
              <w:rPr>
                <w:sz w:val="20"/>
                <w:szCs w:val="20"/>
              </w:rPr>
            </w:pPr>
            <w:r w:rsidRPr="0051640B">
              <w:rPr>
                <w:sz w:val="20"/>
                <w:szCs w:val="20"/>
              </w:rPr>
              <w:t>Мягкий инвентарь - иное движимое</w:t>
            </w:r>
            <w:r w:rsidRPr="0051640B">
              <w:rPr>
                <w:sz w:val="20"/>
                <w:szCs w:val="20"/>
              </w:rPr>
              <w:tab/>
              <w:t>имущество</w:t>
            </w:r>
          </w:p>
          <w:p w:rsidR="00B91531" w:rsidRPr="0051640B" w:rsidRDefault="00B91531" w:rsidP="00B91531">
            <w:pPr>
              <w:pStyle w:val="a7"/>
              <w:shd w:val="clear" w:color="auto" w:fill="auto"/>
              <w:spacing w:line="254" w:lineRule="auto"/>
              <w:rPr>
                <w:sz w:val="20"/>
                <w:szCs w:val="20"/>
              </w:rPr>
            </w:pP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105</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left" w:pos="581"/>
                <w:tab w:val="left" w:pos="1550"/>
              </w:tabs>
              <w:spacing w:line="254" w:lineRule="auto"/>
              <w:rPr>
                <w:sz w:val="20"/>
                <w:szCs w:val="20"/>
              </w:rPr>
            </w:pPr>
            <w:r w:rsidRPr="0051640B">
              <w:rPr>
                <w:sz w:val="20"/>
                <w:szCs w:val="20"/>
              </w:rPr>
              <w:t>Прочие материальные запасы - иное</w:t>
            </w:r>
            <w:r w:rsidRPr="0051640B">
              <w:rPr>
                <w:sz w:val="20"/>
                <w:szCs w:val="20"/>
              </w:rPr>
              <w:tab/>
              <w:t>движимое</w:t>
            </w:r>
            <w:r w:rsidRPr="0051640B">
              <w:rPr>
                <w:sz w:val="20"/>
                <w:szCs w:val="20"/>
              </w:rPr>
              <w:tab/>
              <w:t>имущество</w:t>
            </w:r>
          </w:p>
          <w:p w:rsidR="00B91531" w:rsidRPr="0051640B" w:rsidRDefault="00B91531" w:rsidP="00B91531">
            <w:pPr>
              <w:pStyle w:val="a7"/>
              <w:shd w:val="clear" w:color="auto" w:fill="auto"/>
              <w:spacing w:line="254" w:lineRule="auto"/>
              <w:rPr>
                <w:sz w:val="20"/>
                <w:szCs w:val="20"/>
              </w:rPr>
            </w:pPr>
            <w:r w:rsidRPr="0051640B">
              <w:rPr>
                <w:sz w:val="20"/>
                <w:szCs w:val="20"/>
              </w:rPr>
              <w:t>учреждения</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91531" w:rsidRPr="0051640B" w:rsidRDefault="00B91531" w:rsidP="00533ED8">
            <w:pPr>
              <w:pStyle w:val="a7"/>
              <w:shd w:val="clear" w:color="auto" w:fill="auto"/>
              <w:tabs>
                <w:tab w:val="left" w:pos="960"/>
                <w:tab w:val="left" w:pos="1315"/>
              </w:tabs>
              <w:rPr>
                <w:sz w:val="20"/>
                <w:szCs w:val="20"/>
              </w:rPr>
            </w:pPr>
            <w:r w:rsidRPr="0051640B">
              <w:rPr>
                <w:sz w:val="20"/>
                <w:szCs w:val="20"/>
              </w:rPr>
              <w:t>Вложения</w:t>
            </w:r>
            <w:r w:rsidRPr="0051640B">
              <w:rPr>
                <w:sz w:val="20"/>
                <w:szCs w:val="20"/>
              </w:rPr>
              <w:tab/>
              <w:t>в</w:t>
            </w:r>
            <w:r w:rsidRPr="0051640B">
              <w:rPr>
                <w:sz w:val="20"/>
                <w:szCs w:val="20"/>
              </w:rPr>
              <w:tab/>
              <w:t>нефинансовые</w:t>
            </w:r>
            <w:r w:rsidR="00533ED8">
              <w:rPr>
                <w:sz w:val="20"/>
                <w:szCs w:val="20"/>
              </w:rPr>
              <w:t xml:space="preserve"> </w:t>
            </w:r>
            <w:r w:rsidRPr="0051640B">
              <w:rPr>
                <w:sz w:val="20"/>
                <w:szCs w:val="20"/>
              </w:rPr>
              <w:t>активы</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533ED8">
            <w:pPr>
              <w:pStyle w:val="a7"/>
              <w:shd w:val="clear" w:color="auto" w:fill="auto"/>
              <w:tabs>
                <w:tab w:val="left" w:pos="1032"/>
                <w:tab w:val="left" w:pos="1459"/>
              </w:tabs>
              <w:rPr>
                <w:sz w:val="20"/>
                <w:szCs w:val="20"/>
              </w:rPr>
            </w:pPr>
            <w:r w:rsidRPr="0051640B">
              <w:rPr>
                <w:sz w:val="20"/>
                <w:szCs w:val="20"/>
              </w:rPr>
              <w:t>Вложения</w:t>
            </w:r>
            <w:r w:rsidRPr="0051640B">
              <w:rPr>
                <w:sz w:val="20"/>
                <w:szCs w:val="20"/>
              </w:rPr>
              <w:tab/>
              <w:t>в</w:t>
            </w:r>
            <w:r w:rsidRPr="0051640B">
              <w:rPr>
                <w:sz w:val="20"/>
                <w:szCs w:val="20"/>
              </w:rPr>
              <w:tab/>
              <w:t>недвижимое</w:t>
            </w:r>
            <w:r w:rsidR="00533ED8">
              <w:rPr>
                <w:sz w:val="20"/>
                <w:szCs w:val="20"/>
              </w:rPr>
              <w:t xml:space="preserve"> </w:t>
            </w:r>
            <w:r w:rsidRPr="0051640B">
              <w:rPr>
                <w:sz w:val="20"/>
                <w:szCs w:val="20"/>
              </w:rPr>
              <w:t>имущество</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62" w:lineRule="auto"/>
              <w:rPr>
                <w:sz w:val="20"/>
                <w:szCs w:val="20"/>
              </w:rPr>
            </w:pPr>
            <w:r w:rsidRPr="0051640B">
              <w:rPr>
                <w:sz w:val="20"/>
                <w:szCs w:val="20"/>
              </w:rPr>
              <w:t>Вложения в основные средства - недвижимое имущество</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 xml:space="preserve">Вложения в </w:t>
            </w:r>
            <w:proofErr w:type="spellStart"/>
            <w:r w:rsidRPr="0051640B">
              <w:rPr>
                <w:sz w:val="20"/>
                <w:szCs w:val="20"/>
              </w:rPr>
              <w:t>непроизведенные</w:t>
            </w:r>
            <w:proofErr w:type="spellEnd"/>
            <w:r w:rsidRPr="0051640B">
              <w:rPr>
                <w:sz w:val="20"/>
                <w:szCs w:val="20"/>
              </w:rPr>
              <w:t xml:space="preserve"> активы - недвижимое имущество</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КС</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left" w:pos="1469"/>
              </w:tabs>
              <w:spacing w:line="254" w:lineRule="auto"/>
              <w:rPr>
                <w:sz w:val="20"/>
                <w:szCs w:val="20"/>
              </w:rPr>
            </w:pPr>
            <w:r w:rsidRPr="0051640B">
              <w:rPr>
                <w:sz w:val="20"/>
                <w:szCs w:val="20"/>
              </w:rPr>
              <w:t>Вложения в основные средства - недвижимое</w:t>
            </w:r>
            <w:r w:rsidRPr="0051640B">
              <w:rPr>
                <w:sz w:val="20"/>
                <w:szCs w:val="20"/>
              </w:rPr>
              <w:tab/>
              <w:t>имущество.</w:t>
            </w:r>
          </w:p>
          <w:p w:rsidR="00B91531" w:rsidRPr="0051640B" w:rsidRDefault="00B91531" w:rsidP="00B91531">
            <w:pPr>
              <w:pStyle w:val="a7"/>
              <w:shd w:val="clear" w:color="auto" w:fill="auto"/>
              <w:spacing w:line="254" w:lineRule="auto"/>
              <w:rPr>
                <w:sz w:val="20"/>
                <w:szCs w:val="20"/>
              </w:rPr>
            </w:pPr>
            <w:r w:rsidRPr="0051640B">
              <w:rPr>
                <w:sz w:val="20"/>
                <w:szCs w:val="20"/>
              </w:rPr>
              <w:t>Капитальное строительство</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Вложения в особо ценное движимое имущество</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lastRenderedPageBreak/>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left" w:pos="763"/>
                <w:tab w:val="left" w:pos="1613"/>
              </w:tabs>
              <w:spacing w:line="254" w:lineRule="auto"/>
              <w:rPr>
                <w:sz w:val="20"/>
                <w:szCs w:val="20"/>
              </w:rPr>
            </w:pPr>
            <w:r w:rsidRPr="0051640B">
              <w:rPr>
                <w:sz w:val="20"/>
                <w:szCs w:val="20"/>
              </w:rPr>
              <w:t>Вложения в основные средства - особо</w:t>
            </w:r>
            <w:r w:rsidRPr="0051640B">
              <w:rPr>
                <w:sz w:val="20"/>
                <w:szCs w:val="20"/>
              </w:rPr>
              <w:tab/>
              <w:t>ценное</w:t>
            </w:r>
            <w:r w:rsidRPr="0051640B">
              <w:rPr>
                <w:sz w:val="20"/>
                <w:szCs w:val="20"/>
              </w:rPr>
              <w:tab/>
              <w:t>движимое</w:t>
            </w:r>
          </w:p>
          <w:p w:rsidR="00B91531" w:rsidRPr="0051640B" w:rsidRDefault="00B91531" w:rsidP="00B91531">
            <w:pPr>
              <w:pStyle w:val="a7"/>
              <w:shd w:val="clear" w:color="auto" w:fill="auto"/>
              <w:spacing w:line="254" w:lineRule="auto"/>
              <w:rPr>
                <w:sz w:val="20"/>
                <w:szCs w:val="20"/>
              </w:rPr>
            </w:pPr>
            <w:r w:rsidRPr="0051640B">
              <w:rPr>
                <w:sz w:val="20"/>
                <w:szCs w:val="20"/>
              </w:rPr>
              <w:t>имущество</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Вложения в нематериальные активы - особо ценное движимое имущество</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left" w:pos="974"/>
                <w:tab w:val="left" w:pos="1344"/>
              </w:tabs>
              <w:spacing w:line="254" w:lineRule="auto"/>
              <w:rPr>
                <w:sz w:val="20"/>
                <w:szCs w:val="20"/>
              </w:rPr>
            </w:pPr>
            <w:r w:rsidRPr="0051640B">
              <w:rPr>
                <w:sz w:val="20"/>
                <w:szCs w:val="20"/>
              </w:rPr>
              <w:t>Вложения</w:t>
            </w:r>
            <w:r w:rsidRPr="0051640B">
              <w:rPr>
                <w:sz w:val="20"/>
                <w:szCs w:val="20"/>
              </w:rPr>
              <w:tab/>
            </w:r>
            <w:proofErr w:type="gramStart"/>
            <w:r w:rsidRPr="0051640B">
              <w:rPr>
                <w:sz w:val="20"/>
                <w:szCs w:val="20"/>
              </w:rPr>
              <w:t>в</w:t>
            </w:r>
            <w:proofErr w:type="gramEnd"/>
            <w:r w:rsidRPr="0051640B">
              <w:rPr>
                <w:sz w:val="20"/>
                <w:szCs w:val="20"/>
              </w:rPr>
              <w:tab/>
              <w:t>материальные</w:t>
            </w:r>
          </w:p>
          <w:p w:rsidR="00B91531" w:rsidRPr="0051640B" w:rsidRDefault="00B91531" w:rsidP="00B91531">
            <w:pPr>
              <w:pStyle w:val="a7"/>
              <w:shd w:val="clear" w:color="auto" w:fill="auto"/>
              <w:spacing w:line="254" w:lineRule="auto"/>
              <w:rPr>
                <w:sz w:val="20"/>
                <w:szCs w:val="20"/>
              </w:rPr>
            </w:pPr>
            <w:r w:rsidRPr="0051640B">
              <w:rPr>
                <w:sz w:val="20"/>
                <w:szCs w:val="20"/>
              </w:rPr>
              <w:t>запасы - особо ценное движимое имущество.</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2И</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533ED8">
            <w:pPr>
              <w:pStyle w:val="a7"/>
              <w:shd w:val="clear" w:color="auto" w:fill="auto"/>
              <w:spacing w:line="254" w:lineRule="auto"/>
              <w:rPr>
                <w:sz w:val="20"/>
                <w:szCs w:val="20"/>
              </w:rPr>
            </w:pPr>
            <w:r w:rsidRPr="0051640B">
              <w:rPr>
                <w:sz w:val="20"/>
                <w:szCs w:val="20"/>
              </w:rPr>
              <w:t>(Изготовление) Вложения в</w:t>
            </w:r>
            <w:r w:rsidR="00533ED8">
              <w:rPr>
                <w:sz w:val="20"/>
                <w:szCs w:val="20"/>
              </w:rPr>
              <w:t xml:space="preserve"> </w:t>
            </w:r>
            <w:r w:rsidRPr="0051640B">
              <w:rPr>
                <w:sz w:val="20"/>
                <w:szCs w:val="20"/>
              </w:rPr>
              <w:t>материальные запасы - особо ценное движимое имущество.</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2П</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533ED8">
            <w:pPr>
              <w:pStyle w:val="a7"/>
              <w:shd w:val="clear" w:color="auto" w:fill="auto"/>
              <w:tabs>
                <w:tab w:val="left" w:pos="1118"/>
                <w:tab w:val="left" w:pos="2237"/>
              </w:tabs>
              <w:spacing w:line="262" w:lineRule="auto"/>
              <w:rPr>
                <w:sz w:val="20"/>
                <w:szCs w:val="20"/>
              </w:rPr>
            </w:pPr>
            <w:r w:rsidRPr="0051640B">
              <w:rPr>
                <w:sz w:val="20"/>
                <w:szCs w:val="20"/>
              </w:rPr>
              <w:t>(Покупка)</w:t>
            </w:r>
            <w:r w:rsidRPr="0051640B">
              <w:rPr>
                <w:sz w:val="20"/>
                <w:szCs w:val="20"/>
              </w:rPr>
              <w:tab/>
              <w:t>Вложения</w:t>
            </w:r>
            <w:r w:rsidRPr="0051640B">
              <w:rPr>
                <w:sz w:val="20"/>
                <w:szCs w:val="20"/>
              </w:rPr>
              <w:tab/>
              <w:t>в</w:t>
            </w:r>
            <w:r w:rsidR="00533ED8">
              <w:rPr>
                <w:sz w:val="20"/>
                <w:szCs w:val="20"/>
              </w:rPr>
              <w:t xml:space="preserve"> </w:t>
            </w:r>
            <w:r w:rsidRPr="0051640B">
              <w:rPr>
                <w:sz w:val="20"/>
                <w:szCs w:val="20"/>
              </w:rPr>
              <w:t>материальные запасы - особо ценное движимое имущество.</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Вложения в иное движимое имущество</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Вложения в основные средства - иное движимое имущество</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533ED8">
            <w:pPr>
              <w:pStyle w:val="a7"/>
              <w:shd w:val="clear" w:color="auto" w:fill="auto"/>
              <w:tabs>
                <w:tab w:val="left" w:pos="739"/>
                <w:tab w:val="left" w:pos="1042"/>
              </w:tabs>
              <w:spacing w:line="262" w:lineRule="auto"/>
              <w:rPr>
                <w:sz w:val="20"/>
                <w:szCs w:val="20"/>
              </w:rPr>
            </w:pPr>
            <w:r w:rsidRPr="0051640B">
              <w:rPr>
                <w:sz w:val="20"/>
                <w:szCs w:val="20"/>
              </w:rPr>
              <w:t>Вложения в нематериальные активы</w:t>
            </w:r>
            <w:r w:rsidRPr="0051640B">
              <w:rPr>
                <w:sz w:val="20"/>
                <w:szCs w:val="20"/>
              </w:rPr>
              <w:tab/>
              <w:t>-</w:t>
            </w:r>
            <w:r w:rsidRPr="0051640B">
              <w:rPr>
                <w:sz w:val="20"/>
                <w:szCs w:val="20"/>
              </w:rPr>
              <w:tab/>
              <w:t>иное движимое</w:t>
            </w:r>
            <w:r w:rsidR="00533ED8">
              <w:rPr>
                <w:sz w:val="20"/>
                <w:szCs w:val="20"/>
              </w:rPr>
              <w:t xml:space="preserve"> </w:t>
            </w:r>
            <w:r w:rsidRPr="0051640B">
              <w:rPr>
                <w:sz w:val="20"/>
                <w:szCs w:val="20"/>
              </w:rPr>
              <w:t>имущество</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533ED8">
            <w:pPr>
              <w:pStyle w:val="a7"/>
              <w:shd w:val="clear" w:color="auto" w:fill="auto"/>
              <w:tabs>
                <w:tab w:val="left" w:pos="739"/>
                <w:tab w:val="left" w:pos="1042"/>
              </w:tabs>
              <w:spacing w:line="262" w:lineRule="auto"/>
              <w:rPr>
                <w:sz w:val="20"/>
                <w:szCs w:val="20"/>
              </w:rPr>
            </w:pPr>
            <w:r w:rsidRPr="0051640B">
              <w:rPr>
                <w:sz w:val="20"/>
                <w:szCs w:val="20"/>
              </w:rPr>
              <w:t xml:space="preserve">Вложения в </w:t>
            </w:r>
            <w:proofErr w:type="spellStart"/>
            <w:r w:rsidRPr="0051640B">
              <w:rPr>
                <w:sz w:val="20"/>
                <w:szCs w:val="20"/>
              </w:rPr>
              <w:t>непроизведенные</w:t>
            </w:r>
            <w:proofErr w:type="spellEnd"/>
            <w:r w:rsidRPr="0051640B">
              <w:rPr>
                <w:sz w:val="20"/>
                <w:szCs w:val="20"/>
              </w:rPr>
              <w:t xml:space="preserve"> активы</w:t>
            </w:r>
            <w:r w:rsidRPr="0051640B">
              <w:rPr>
                <w:sz w:val="20"/>
                <w:szCs w:val="20"/>
              </w:rPr>
              <w:tab/>
              <w:t>-</w:t>
            </w:r>
            <w:r w:rsidRPr="0051640B">
              <w:rPr>
                <w:sz w:val="20"/>
                <w:szCs w:val="20"/>
              </w:rPr>
              <w:tab/>
              <w:t>иное движимое</w:t>
            </w:r>
            <w:r w:rsidR="00533ED8">
              <w:rPr>
                <w:sz w:val="20"/>
                <w:szCs w:val="20"/>
              </w:rPr>
              <w:t xml:space="preserve"> </w:t>
            </w:r>
            <w:r w:rsidRPr="0051640B">
              <w:rPr>
                <w:sz w:val="20"/>
                <w:szCs w:val="20"/>
              </w:rPr>
              <w:t>имущество</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533ED8">
            <w:pPr>
              <w:pStyle w:val="a7"/>
              <w:shd w:val="clear" w:color="auto" w:fill="auto"/>
              <w:tabs>
                <w:tab w:val="left" w:pos="974"/>
                <w:tab w:val="left" w:pos="1344"/>
              </w:tabs>
              <w:rPr>
                <w:sz w:val="20"/>
                <w:szCs w:val="20"/>
              </w:rPr>
            </w:pPr>
            <w:r w:rsidRPr="0051640B">
              <w:rPr>
                <w:sz w:val="20"/>
                <w:szCs w:val="20"/>
              </w:rPr>
              <w:t>Вложения</w:t>
            </w:r>
            <w:r w:rsidRPr="0051640B">
              <w:rPr>
                <w:sz w:val="20"/>
                <w:szCs w:val="20"/>
              </w:rPr>
              <w:tab/>
              <w:t>в</w:t>
            </w:r>
            <w:r w:rsidRPr="0051640B">
              <w:rPr>
                <w:sz w:val="20"/>
                <w:szCs w:val="20"/>
              </w:rPr>
              <w:tab/>
              <w:t>материальные</w:t>
            </w:r>
            <w:r w:rsidR="00533ED8">
              <w:rPr>
                <w:sz w:val="20"/>
                <w:szCs w:val="20"/>
              </w:rPr>
              <w:t xml:space="preserve">   </w:t>
            </w:r>
            <w:r w:rsidRPr="0051640B">
              <w:rPr>
                <w:sz w:val="20"/>
                <w:szCs w:val="20"/>
              </w:rPr>
              <w:t>запасы</w:t>
            </w:r>
            <w:r w:rsidRPr="0051640B">
              <w:rPr>
                <w:sz w:val="20"/>
                <w:szCs w:val="20"/>
              </w:rPr>
              <w:tab/>
              <w:t>-</w:t>
            </w:r>
            <w:r w:rsidRPr="0051640B">
              <w:rPr>
                <w:sz w:val="20"/>
                <w:szCs w:val="20"/>
              </w:rPr>
              <w:tab/>
              <w:t>иное</w:t>
            </w:r>
            <w:r w:rsidRPr="0051640B">
              <w:rPr>
                <w:sz w:val="20"/>
                <w:szCs w:val="20"/>
              </w:rPr>
              <w:tab/>
              <w:t>движимое</w:t>
            </w:r>
          </w:p>
          <w:p w:rsidR="00B91531" w:rsidRPr="0051640B" w:rsidRDefault="00B91531" w:rsidP="00B91531">
            <w:pPr>
              <w:pStyle w:val="a7"/>
              <w:shd w:val="clear" w:color="auto" w:fill="auto"/>
              <w:rPr>
                <w:sz w:val="20"/>
                <w:szCs w:val="20"/>
              </w:rPr>
            </w:pPr>
            <w:r w:rsidRPr="0051640B">
              <w:rPr>
                <w:sz w:val="20"/>
                <w:szCs w:val="20"/>
              </w:rPr>
              <w:t>имущество</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106</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40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Вложения в объекты финансовой аренды</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B91531" w:rsidRDefault="00B91531" w:rsidP="00B91531">
            <w:pPr>
              <w:pStyle w:val="a7"/>
              <w:shd w:val="clear" w:color="auto" w:fill="auto"/>
              <w:jc w:val="center"/>
              <w:rPr>
                <w:sz w:val="15"/>
                <w:szCs w:val="15"/>
              </w:rPr>
            </w:pPr>
            <w:r>
              <w:rPr>
                <w:sz w:val="15"/>
                <w:szCs w:val="15"/>
              </w:rPr>
              <w:t>107</w:t>
            </w:r>
          </w:p>
        </w:tc>
        <w:tc>
          <w:tcPr>
            <w:tcW w:w="709" w:type="dxa"/>
            <w:tcBorders>
              <w:top w:val="single" w:sz="4" w:space="0" w:color="auto"/>
              <w:left w:val="single" w:sz="4" w:space="0" w:color="auto"/>
              <w:bottom w:val="single" w:sz="4" w:space="0" w:color="auto"/>
            </w:tcBorders>
            <w:shd w:val="clear" w:color="auto" w:fill="FFFFFF"/>
            <w:vAlign w:val="bottom"/>
          </w:tcPr>
          <w:p w:rsidR="00B91531" w:rsidRDefault="00B91531" w:rsidP="00B91531">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rPr>
                <w:sz w:val="20"/>
                <w:szCs w:val="20"/>
              </w:rPr>
            </w:pPr>
            <w:r w:rsidRPr="0051640B">
              <w:rPr>
                <w:sz w:val="20"/>
                <w:szCs w:val="20"/>
              </w:rPr>
              <w:t>Нефинансовые активы в пути</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107</w:t>
            </w:r>
          </w:p>
        </w:tc>
        <w:tc>
          <w:tcPr>
            <w:tcW w:w="709"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533ED8">
            <w:pPr>
              <w:pStyle w:val="a7"/>
              <w:shd w:val="clear" w:color="auto" w:fill="auto"/>
              <w:tabs>
                <w:tab w:val="left" w:pos="1550"/>
              </w:tabs>
              <w:rPr>
                <w:sz w:val="20"/>
                <w:szCs w:val="20"/>
              </w:rPr>
            </w:pPr>
            <w:r w:rsidRPr="0051640B">
              <w:rPr>
                <w:sz w:val="20"/>
                <w:szCs w:val="20"/>
              </w:rPr>
              <w:t>Недвижимое</w:t>
            </w:r>
            <w:r w:rsidRPr="0051640B">
              <w:rPr>
                <w:sz w:val="20"/>
                <w:szCs w:val="20"/>
              </w:rPr>
              <w:tab/>
              <w:t>имущество</w:t>
            </w:r>
            <w:r w:rsidR="00533ED8">
              <w:rPr>
                <w:sz w:val="20"/>
                <w:szCs w:val="20"/>
              </w:rPr>
              <w:t xml:space="preserve"> </w:t>
            </w:r>
            <w:r w:rsidRPr="0051640B">
              <w:rPr>
                <w:sz w:val="20"/>
                <w:szCs w:val="20"/>
              </w:rPr>
              <w:t>учреждения в пути</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107</w:t>
            </w:r>
          </w:p>
        </w:tc>
        <w:tc>
          <w:tcPr>
            <w:tcW w:w="709"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Основные средства - недвижимое имущество учреждения в пути</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107</w:t>
            </w:r>
          </w:p>
        </w:tc>
        <w:tc>
          <w:tcPr>
            <w:tcW w:w="709" w:type="dxa"/>
            <w:tcBorders>
              <w:top w:val="single" w:sz="4" w:space="0" w:color="auto"/>
              <w:left w:val="single" w:sz="4" w:space="0" w:color="auto"/>
              <w:bottom w:val="single" w:sz="4" w:space="0" w:color="auto"/>
            </w:tcBorders>
            <w:shd w:val="clear" w:color="auto" w:fill="FFFFFF"/>
            <w:vAlign w:val="center"/>
          </w:tcPr>
          <w:p w:rsidR="00B91531" w:rsidRDefault="00B91531" w:rsidP="00B91531">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533ED8">
            <w:pPr>
              <w:pStyle w:val="a7"/>
              <w:shd w:val="clear" w:color="auto" w:fill="auto"/>
              <w:tabs>
                <w:tab w:val="left" w:pos="778"/>
                <w:tab w:val="left" w:pos="1613"/>
              </w:tabs>
              <w:rPr>
                <w:sz w:val="20"/>
                <w:szCs w:val="20"/>
              </w:rPr>
            </w:pPr>
            <w:r w:rsidRPr="0051640B">
              <w:rPr>
                <w:sz w:val="20"/>
                <w:szCs w:val="20"/>
              </w:rPr>
              <w:t>Особо</w:t>
            </w:r>
            <w:r w:rsidRPr="0051640B">
              <w:rPr>
                <w:sz w:val="20"/>
                <w:szCs w:val="20"/>
              </w:rPr>
              <w:tab/>
              <w:t>ценное</w:t>
            </w:r>
            <w:r w:rsidRPr="0051640B">
              <w:rPr>
                <w:sz w:val="20"/>
                <w:szCs w:val="20"/>
              </w:rPr>
              <w:tab/>
              <w:t>движимое</w:t>
            </w:r>
            <w:r w:rsidR="00533ED8">
              <w:rPr>
                <w:sz w:val="20"/>
                <w:szCs w:val="20"/>
              </w:rPr>
              <w:t xml:space="preserve"> </w:t>
            </w:r>
            <w:r w:rsidRPr="0051640B">
              <w:rPr>
                <w:sz w:val="20"/>
                <w:szCs w:val="20"/>
              </w:rPr>
              <w:t>имущество учреждения в пути</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107</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Основные средства - особо ценное движимое имущество</w:t>
            </w:r>
          </w:p>
          <w:p w:rsidR="00B91531" w:rsidRPr="0051640B" w:rsidRDefault="00B91531" w:rsidP="00B91531">
            <w:pPr>
              <w:pStyle w:val="a7"/>
              <w:shd w:val="clear" w:color="auto" w:fill="auto"/>
              <w:spacing w:line="254" w:lineRule="auto"/>
              <w:rPr>
                <w:sz w:val="20"/>
                <w:szCs w:val="20"/>
              </w:rPr>
            </w:pPr>
            <w:r w:rsidRPr="0051640B">
              <w:rPr>
                <w:sz w:val="20"/>
                <w:szCs w:val="20"/>
              </w:rPr>
              <w:t>учреждения в пути</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107</w:t>
            </w:r>
          </w:p>
        </w:tc>
        <w:tc>
          <w:tcPr>
            <w:tcW w:w="709" w:type="dxa"/>
            <w:tcBorders>
              <w:top w:val="single" w:sz="4" w:space="0" w:color="auto"/>
              <w:left w:val="single" w:sz="4" w:space="0" w:color="auto"/>
              <w:bottom w:val="single" w:sz="4" w:space="0" w:color="auto"/>
            </w:tcBorders>
            <w:shd w:val="clear" w:color="auto" w:fill="FFFFFF"/>
          </w:tcPr>
          <w:p w:rsidR="00B91531" w:rsidRDefault="00B91531" w:rsidP="00B91531">
            <w:pPr>
              <w:pStyle w:val="a7"/>
              <w:shd w:val="clear" w:color="auto" w:fill="auto"/>
              <w:jc w:val="center"/>
              <w:rPr>
                <w:sz w:val="15"/>
                <w:szCs w:val="15"/>
              </w:rPr>
            </w:pPr>
            <w:r>
              <w:rPr>
                <w:sz w:val="15"/>
                <w:szCs w:val="15"/>
              </w:rPr>
              <w:t>23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spacing w:line="254" w:lineRule="auto"/>
              <w:rPr>
                <w:sz w:val="20"/>
                <w:szCs w:val="20"/>
              </w:rPr>
            </w:pPr>
            <w:r w:rsidRPr="0051640B">
              <w:rPr>
                <w:sz w:val="20"/>
                <w:szCs w:val="20"/>
              </w:rPr>
              <w:t>Материальные запасы - особо ценное движимое имущество</w:t>
            </w:r>
          </w:p>
          <w:p w:rsidR="00B91531" w:rsidRPr="0051640B" w:rsidRDefault="00B91531" w:rsidP="00B91531">
            <w:pPr>
              <w:pStyle w:val="a7"/>
              <w:shd w:val="clear" w:color="auto" w:fill="auto"/>
              <w:spacing w:line="254" w:lineRule="auto"/>
              <w:rPr>
                <w:sz w:val="20"/>
                <w:szCs w:val="20"/>
              </w:rPr>
            </w:pPr>
            <w:r w:rsidRPr="0051640B">
              <w:rPr>
                <w:sz w:val="20"/>
                <w:szCs w:val="20"/>
              </w:rPr>
              <w:t>учреждения в пути</w:t>
            </w:r>
          </w:p>
        </w:tc>
      </w:tr>
      <w:tr w:rsidR="00B91531"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B91531" w:rsidRDefault="00B91531" w:rsidP="00B91531">
            <w:pPr>
              <w:pStyle w:val="a7"/>
              <w:shd w:val="clear" w:color="auto" w:fill="auto"/>
              <w:jc w:val="center"/>
              <w:rPr>
                <w:sz w:val="15"/>
                <w:szCs w:val="15"/>
              </w:rPr>
            </w:pPr>
            <w:r>
              <w:rPr>
                <w:sz w:val="15"/>
                <w:szCs w:val="15"/>
              </w:rPr>
              <w:t>107</w:t>
            </w:r>
          </w:p>
        </w:tc>
        <w:tc>
          <w:tcPr>
            <w:tcW w:w="709" w:type="dxa"/>
            <w:tcBorders>
              <w:top w:val="single" w:sz="4" w:space="0" w:color="auto"/>
              <w:left w:val="single" w:sz="4" w:space="0" w:color="auto"/>
              <w:bottom w:val="single" w:sz="4" w:space="0" w:color="auto"/>
            </w:tcBorders>
            <w:shd w:val="clear" w:color="auto" w:fill="FFFFFF"/>
            <w:vAlign w:val="bottom"/>
          </w:tcPr>
          <w:p w:rsidR="00B91531" w:rsidRDefault="00B91531" w:rsidP="00B91531">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B91531" w:rsidRPr="0051640B" w:rsidRDefault="00B91531" w:rsidP="00B91531">
            <w:pPr>
              <w:pStyle w:val="a7"/>
              <w:shd w:val="clear" w:color="auto" w:fill="auto"/>
              <w:tabs>
                <w:tab w:val="left" w:pos="595"/>
                <w:tab w:val="left" w:pos="1550"/>
              </w:tabs>
              <w:rPr>
                <w:sz w:val="20"/>
                <w:szCs w:val="20"/>
              </w:rPr>
            </w:pPr>
            <w:r w:rsidRPr="0051640B">
              <w:rPr>
                <w:sz w:val="20"/>
                <w:szCs w:val="20"/>
              </w:rPr>
              <w:t>Иное</w:t>
            </w:r>
            <w:r w:rsidRPr="0051640B">
              <w:rPr>
                <w:sz w:val="20"/>
                <w:szCs w:val="20"/>
              </w:rPr>
              <w:tab/>
              <w:t>движимое</w:t>
            </w:r>
            <w:r w:rsidRPr="0051640B">
              <w:rPr>
                <w:sz w:val="20"/>
                <w:szCs w:val="20"/>
              </w:rPr>
              <w:tab/>
              <w:t>имущество  учреждения в пути</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107</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tabs>
                <w:tab w:val="left" w:pos="1555"/>
              </w:tabs>
              <w:spacing w:line="262" w:lineRule="auto"/>
              <w:rPr>
                <w:sz w:val="20"/>
                <w:szCs w:val="20"/>
              </w:rPr>
            </w:pPr>
            <w:r w:rsidRPr="0051640B">
              <w:rPr>
                <w:sz w:val="20"/>
                <w:szCs w:val="20"/>
              </w:rPr>
              <w:t>Основные средства - иное движимое</w:t>
            </w:r>
            <w:r w:rsidRPr="0051640B">
              <w:rPr>
                <w:sz w:val="20"/>
                <w:szCs w:val="20"/>
              </w:rPr>
              <w:tab/>
              <w:t>имущество</w:t>
            </w:r>
          </w:p>
          <w:p w:rsidR="0013007C" w:rsidRPr="0051640B" w:rsidRDefault="0013007C" w:rsidP="0013007C">
            <w:pPr>
              <w:pStyle w:val="a7"/>
              <w:shd w:val="clear" w:color="auto" w:fill="auto"/>
              <w:spacing w:line="262" w:lineRule="auto"/>
              <w:rPr>
                <w:sz w:val="20"/>
                <w:szCs w:val="20"/>
              </w:rPr>
            </w:pPr>
            <w:r w:rsidRPr="0051640B">
              <w:rPr>
                <w:sz w:val="20"/>
                <w:szCs w:val="20"/>
              </w:rPr>
              <w:t>учреждения в пути</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107</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tabs>
                <w:tab w:val="left" w:pos="1555"/>
              </w:tabs>
              <w:spacing w:line="262" w:lineRule="auto"/>
              <w:rPr>
                <w:sz w:val="20"/>
                <w:szCs w:val="20"/>
              </w:rPr>
            </w:pPr>
            <w:r w:rsidRPr="0051640B">
              <w:rPr>
                <w:sz w:val="20"/>
                <w:szCs w:val="20"/>
              </w:rPr>
              <w:t>Материальные запасы - иное движимое</w:t>
            </w:r>
            <w:r w:rsidRPr="0051640B">
              <w:rPr>
                <w:sz w:val="20"/>
                <w:szCs w:val="20"/>
              </w:rPr>
              <w:tab/>
              <w:t>имущество</w:t>
            </w:r>
          </w:p>
          <w:p w:rsidR="0013007C" w:rsidRPr="0051640B" w:rsidRDefault="0013007C" w:rsidP="0013007C">
            <w:pPr>
              <w:pStyle w:val="a7"/>
              <w:shd w:val="clear" w:color="auto" w:fill="auto"/>
              <w:spacing w:line="262" w:lineRule="auto"/>
              <w:rPr>
                <w:sz w:val="20"/>
                <w:szCs w:val="20"/>
              </w:rPr>
            </w:pPr>
            <w:r w:rsidRPr="0051640B">
              <w:rPr>
                <w:sz w:val="20"/>
                <w:szCs w:val="20"/>
              </w:rPr>
              <w:t>учреждения в пути</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tabs>
                <w:tab w:val="left" w:pos="1819"/>
              </w:tabs>
              <w:rPr>
                <w:sz w:val="20"/>
                <w:szCs w:val="20"/>
              </w:rPr>
            </w:pPr>
            <w:r w:rsidRPr="0051640B">
              <w:rPr>
                <w:sz w:val="20"/>
                <w:szCs w:val="20"/>
              </w:rPr>
              <w:t>Нефинансовые</w:t>
            </w:r>
            <w:r w:rsidRPr="0051640B">
              <w:rPr>
                <w:sz w:val="20"/>
                <w:szCs w:val="20"/>
              </w:rPr>
              <w:tab/>
              <w:t>активы</w:t>
            </w:r>
          </w:p>
          <w:p w:rsidR="0013007C" w:rsidRPr="0051640B" w:rsidRDefault="0013007C" w:rsidP="0013007C">
            <w:pPr>
              <w:pStyle w:val="a7"/>
              <w:shd w:val="clear" w:color="auto" w:fill="auto"/>
              <w:rPr>
                <w:sz w:val="20"/>
                <w:szCs w:val="20"/>
              </w:rPr>
            </w:pPr>
            <w:r w:rsidRPr="0051640B">
              <w:rPr>
                <w:sz w:val="20"/>
                <w:szCs w:val="20"/>
              </w:rPr>
              <w:t>имущества казны</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50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33ED8">
            <w:pPr>
              <w:pStyle w:val="a7"/>
              <w:shd w:val="clear" w:color="auto" w:fill="auto"/>
              <w:tabs>
                <w:tab w:val="left" w:pos="1747"/>
              </w:tabs>
              <w:rPr>
                <w:sz w:val="20"/>
                <w:szCs w:val="20"/>
              </w:rPr>
            </w:pPr>
            <w:r w:rsidRPr="0051640B">
              <w:rPr>
                <w:sz w:val="20"/>
                <w:szCs w:val="20"/>
              </w:rPr>
              <w:t>Нефинансовые</w:t>
            </w:r>
            <w:r w:rsidRPr="0051640B">
              <w:rPr>
                <w:sz w:val="20"/>
                <w:szCs w:val="20"/>
              </w:rPr>
              <w:tab/>
              <w:t>активы,</w:t>
            </w:r>
            <w:r w:rsidR="00533ED8">
              <w:rPr>
                <w:sz w:val="20"/>
                <w:szCs w:val="20"/>
              </w:rPr>
              <w:t xml:space="preserve"> </w:t>
            </w:r>
            <w:r w:rsidRPr="0051640B">
              <w:rPr>
                <w:sz w:val="20"/>
                <w:szCs w:val="20"/>
              </w:rPr>
              <w:t>составляющие казну</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51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33ED8">
            <w:pPr>
              <w:pStyle w:val="a7"/>
              <w:shd w:val="clear" w:color="auto" w:fill="auto"/>
              <w:tabs>
                <w:tab w:val="left" w:pos="1512"/>
              </w:tabs>
              <w:rPr>
                <w:sz w:val="20"/>
                <w:szCs w:val="20"/>
              </w:rPr>
            </w:pPr>
            <w:r w:rsidRPr="0051640B">
              <w:rPr>
                <w:sz w:val="20"/>
                <w:szCs w:val="20"/>
              </w:rPr>
              <w:t>Недвижимое</w:t>
            </w:r>
            <w:r w:rsidRPr="0051640B">
              <w:rPr>
                <w:sz w:val="20"/>
                <w:szCs w:val="20"/>
              </w:rPr>
              <w:tab/>
              <w:t>имущество,</w:t>
            </w:r>
            <w:r w:rsidR="00533ED8">
              <w:rPr>
                <w:sz w:val="20"/>
                <w:szCs w:val="20"/>
              </w:rPr>
              <w:t xml:space="preserve"> </w:t>
            </w:r>
            <w:r w:rsidRPr="0051640B">
              <w:rPr>
                <w:sz w:val="20"/>
                <w:szCs w:val="20"/>
              </w:rPr>
              <w:t>составляющее казну</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52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33ED8">
            <w:pPr>
              <w:pStyle w:val="a7"/>
              <w:shd w:val="clear" w:color="auto" w:fill="auto"/>
              <w:tabs>
                <w:tab w:val="left" w:pos="1464"/>
              </w:tabs>
              <w:rPr>
                <w:sz w:val="20"/>
                <w:szCs w:val="20"/>
              </w:rPr>
            </w:pPr>
            <w:r w:rsidRPr="0051640B">
              <w:rPr>
                <w:sz w:val="20"/>
                <w:szCs w:val="20"/>
              </w:rPr>
              <w:t>Движимое</w:t>
            </w:r>
            <w:r w:rsidRPr="0051640B">
              <w:rPr>
                <w:sz w:val="20"/>
                <w:szCs w:val="20"/>
              </w:rPr>
              <w:tab/>
              <w:t>имущество,</w:t>
            </w:r>
            <w:r w:rsidR="00533ED8">
              <w:rPr>
                <w:sz w:val="20"/>
                <w:szCs w:val="20"/>
              </w:rPr>
              <w:t xml:space="preserve"> </w:t>
            </w:r>
            <w:r w:rsidRPr="0051640B">
              <w:rPr>
                <w:sz w:val="20"/>
                <w:szCs w:val="20"/>
              </w:rPr>
              <w:t>составляющее казну</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53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33ED8">
            <w:pPr>
              <w:pStyle w:val="a7"/>
              <w:shd w:val="clear" w:color="auto" w:fill="auto"/>
              <w:tabs>
                <w:tab w:val="left" w:pos="1138"/>
              </w:tabs>
              <w:rPr>
                <w:sz w:val="20"/>
                <w:szCs w:val="20"/>
              </w:rPr>
            </w:pPr>
            <w:r w:rsidRPr="0051640B">
              <w:rPr>
                <w:sz w:val="20"/>
                <w:szCs w:val="20"/>
              </w:rPr>
              <w:t>Ценности</w:t>
            </w:r>
            <w:r w:rsidRPr="0051640B">
              <w:rPr>
                <w:sz w:val="20"/>
                <w:szCs w:val="20"/>
              </w:rPr>
              <w:tab/>
              <w:t>государственных</w:t>
            </w:r>
            <w:r w:rsidR="00533ED8">
              <w:rPr>
                <w:sz w:val="20"/>
                <w:szCs w:val="20"/>
              </w:rPr>
              <w:t xml:space="preserve"> </w:t>
            </w:r>
            <w:r w:rsidRPr="0051640B">
              <w:rPr>
                <w:sz w:val="20"/>
                <w:szCs w:val="20"/>
              </w:rPr>
              <w:t>фондов России</w:t>
            </w:r>
            <w:r w:rsidR="00533ED8">
              <w:rPr>
                <w:sz w:val="20"/>
                <w:szCs w:val="20"/>
              </w:rPr>
              <w:t xml:space="preserve"> </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54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33ED8">
            <w:pPr>
              <w:pStyle w:val="a7"/>
              <w:shd w:val="clear" w:color="auto" w:fill="auto"/>
              <w:tabs>
                <w:tab w:val="left" w:pos="1781"/>
              </w:tabs>
              <w:rPr>
                <w:sz w:val="20"/>
                <w:szCs w:val="20"/>
              </w:rPr>
            </w:pPr>
            <w:r w:rsidRPr="0051640B">
              <w:rPr>
                <w:sz w:val="20"/>
                <w:szCs w:val="20"/>
              </w:rPr>
              <w:t>Нематериальные</w:t>
            </w:r>
            <w:r w:rsidRPr="0051640B">
              <w:rPr>
                <w:sz w:val="20"/>
                <w:szCs w:val="20"/>
              </w:rPr>
              <w:tab/>
              <w:t>активы,</w:t>
            </w:r>
            <w:r w:rsidR="00533ED8">
              <w:rPr>
                <w:sz w:val="20"/>
                <w:szCs w:val="20"/>
              </w:rPr>
              <w:t xml:space="preserve"> </w:t>
            </w:r>
            <w:r w:rsidRPr="0051640B">
              <w:rPr>
                <w:sz w:val="20"/>
                <w:szCs w:val="20"/>
              </w:rPr>
              <w:t>составляющие казну</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55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33ED8">
            <w:pPr>
              <w:pStyle w:val="a7"/>
              <w:shd w:val="clear" w:color="auto" w:fill="auto"/>
              <w:tabs>
                <w:tab w:val="left" w:pos="1762"/>
              </w:tabs>
              <w:rPr>
                <w:sz w:val="20"/>
                <w:szCs w:val="20"/>
              </w:rPr>
            </w:pPr>
            <w:proofErr w:type="spellStart"/>
            <w:r w:rsidRPr="0051640B">
              <w:rPr>
                <w:sz w:val="20"/>
                <w:szCs w:val="20"/>
              </w:rPr>
              <w:t>Непроизведенные</w:t>
            </w:r>
            <w:proofErr w:type="spellEnd"/>
            <w:r w:rsidRPr="0051640B">
              <w:rPr>
                <w:sz w:val="20"/>
                <w:szCs w:val="20"/>
              </w:rPr>
              <w:tab/>
              <w:t>активы,</w:t>
            </w:r>
            <w:r w:rsidR="00533ED8">
              <w:rPr>
                <w:sz w:val="20"/>
                <w:szCs w:val="20"/>
              </w:rPr>
              <w:t xml:space="preserve">  </w:t>
            </w:r>
            <w:r w:rsidRPr="0051640B">
              <w:rPr>
                <w:sz w:val="20"/>
                <w:szCs w:val="20"/>
              </w:rPr>
              <w:t>составляющие казну</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56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33ED8">
            <w:pPr>
              <w:pStyle w:val="a7"/>
              <w:shd w:val="clear" w:color="auto" w:fill="auto"/>
              <w:tabs>
                <w:tab w:val="left" w:pos="1742"/>
              </w:tabs>
              <w:rPr>
                <w:sz w:val="20"/>
                <w:szCs w:val="20"/>
              </w:rPr>
            </w:pPr>
            <w:r w:rsidRPr="0051640B">
              <w:rPr>
                <w:sz w:val="20"/>
                <w:szCs w:val="20"/>
              </w:rPr>
              <w:t>Материальные</w:t>
            </w:r>
            <w:r w:rsidRPr="0051640B">
              <w:rPr>
                <w:sz w:val="20"/>
                <w:szCs w:val="20"/>
              </w:rPr>
              <w:tab/>
              <w:t>запасы,</w:t>
            </w:r>
            <w:r w:rsidR="00533ED8">
              <w:rPr>
                <w:sz w:val="20"/>
                <w:szCs w:val="20"/>
              </w:rPr>
              <w:t xml:space="preserve"> </w:t>
            </w:r>
            <w:r w:rsidRPr="0051640B">
              <w:rPr>
                <w:sz w:val="20"/>
                <w:szCs w:val="20"/>
              </w:rPr>
              <w:t>составляющие казну</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57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62" w:lineRule="auto"/>
              <w:rPr>
                <w:sz w:val="20"/>
                <w:szCs w:val="20"/>
              </w:rPr>
            </w:pPr>
            <w:r w:rsidRPr="0051640B">
              <w:rPr>
                <w:sz w:val="20"/>
                <w:szCs w:val="20"/>
              </w:rPr>
              <w:t>Прочие активы, составляющие казну</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90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33ED8">
            <w:pPr>
              <w:pStyle w:val="a7"/>
              <w:shd w:val="clear" w:color="auto" w:fill="auto"/>
              <w:tabs>
                <w:tab w:val="left" w:pos="1742"/>
              </w:tabs>
              <w:rPr>
                <w:sz w:val="20"/>
                <w:szCs w:val="20"/>
              </w:rPr>
            </w:pPr>
            <w:r w:rsidRPr="0051640B">
              <w:rPr>
                <w:sz w:val="20"/>
                <w:szCs w:val="20"/>
              </w:rPr>
              <w:t>Нефинансовые</w:t>
            </w:r>
            <w:r w:rsidRPr="0051640B">
              <w:rPr>
                <w:sz w:val="20"/>
                <w:szCs w:val="20"/>
              </w:rPr>
              <w:tab/>
              <w:t>активы,</w:t>
            </w:r>
            <w:r w:rsidR="00533ED8">
              <w:rPr>
                <w:sz w:val="20"/>
                <w:szCs w:val="20"/>
              </w:rPr>
              <w:t xml:space="preserve"> </w:t>
            </w:r>
            <w:r w:rsidRPr="0051640B">
              <w:rPr>
                <w:sz w:val="20"/>
                <w:szCs w:val="20"/>
              </w:rPr>
              <w:t>составляющие казну, в концессии</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91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tabs>
                <w:tab w:val="left" w:pos="1550"/>
              </w:tabs>
              <w:rPr>
                <w:sz w:val="20"/>
                <w:szCs w:val="20"/>
              </w:rPr>
            </w:pPr>
            <w:r w:rsidRPr="0051640B">
              <w:rPr>
                <w:sz w:val="20"/>
                <w:szCs w:val="20"/>
              </w:rPr>
              <w:t>Недвижимое</w:t>
            </w:r>
            <w:r w:rsidRPr="0051640B">
              <w:rPr>
                <w:sz w:val="20"/>
                <w:szCs w:val="20"/>
              </w:rPr>
              <w:tab/>
              <w:t>имущество</w:t>
            </w:r>
          </w:p>
          <w:p w:rsidR="0013007C" w:rsidRPr="0051640B" w:rsidRDefault="0013007C" w:rsidP="0013007C">
            <w:pPr>
              <w:pStyle w:val="a7"/>
              <w:shd w:val="clear" w:color="auto" w:fill="auto"/>
              <w:rPr>
                <w:sz w:val="20"/>
                <w:szCs w:val="20"/>
              </w:rPr>
            </w:pPr>
            <w:proofErr w:type="spellStart"/>
            <w:r w:rsidRPr="0051640B">
              <w:rPr>
                <w:sz w:val="20"/>
                <w:szCs w:val="20"/>
              </w:rPr>
              <w:t>концедента</w:t>
            </w:r>
            <w:proofErr w:type="spellEnd"/>
            <w:r w:rsidRPr="0051640B">
              <w:rPr>
                <w:sz w:val="20"/>
                <w:szCs w:val="20"/>
              </w:rPr>
              <w:t xml:space="preserve">, </w:t>
            </w:r>
            <w:proofErr w:type="gramStart"/>
            <w:r w:rsidRPr="0051640B">
              <w:rPr>
                <w:sz w:val="20"/>
                <w:szCs w:val="20"/>
              </w:rPr>
              <w:t>составляющее</w:t>
            </w:r>
            <w:proofErr w:type="gramEnd"/>
            <w:r w:rsidRPr="0051640B">
              <w:rPr>
                <w:sz w:val="20"/>
                <w:szCs w:val="20"/>
              </w:rPr>
              <w:t xml:space="preserve"> казну</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92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tabs>
                <w:tab w:val="left" w:pos="1555"/>
              </w:tabs>
              <w:rPr>
                <w:sz w:val="20"/>
                <w:szCs w:val="20"/>
              </w:rPr>
            </w:pPr>
            <w:r w:rsidRPr="0051640B">
              <w:rPr>
                <w:sz w:val="20"/>
                <w:szCs w:val="20"/>
              </w:rPr>
              <w:t>Движимое</w:t>
            </w:r>
            <w:r w:rsidRPr="0051640B">
              <w:rPr>
                <w:sz w:val="20"/>
                <w:szCs w:val="20"/>
              </w:rPr>
              <w:tab/>
              <w:t>имущество</w:t>
            </w:r>
          </w:p>
          <w:p w:rsidR="0013007C" w:rsidRPr="0051640B" w:rsidRDefault="0013007C" w:rsidP="00533ED8">
            <w:pPr>
              <w:pStyle w:val="a7"/>
              <w:shd w:val="clear" w:color="auto" w:fill="auto"/>
              <w:rPr>
                <w:sz w:val="20"/>
                <w:szCs w:val="20"/>
              </w:rPr>
            </w:pPr>
            <w:proofErr w:type="spellStart"/>
            <w:r w:rsidRPr="0051640B">
              <w:rPr>
                <w:sz w:val="20"/>
                <w:szCs w:val="20"/>
              </w:rPr>
              <w:t>концедента</w:t>
            </w:r>
            <w:proofErr w:type="spellEnd"/>
            <w:r w:rsidRPr="0051640B">
              <w:rPr>
                <w:sz w:val="20"/>
                <w:szCs w:val="20"/>
              </w:rPr>
              <w:t xml:space="preserve">, составляющее </w:t>
            </w:r>
            <w:proofErr w:type="spellStart"/>
            <w:r w:rsidRPr="0051640B">
              <w:rPr>
                <w:sz w:val="20"/>
                <w:szCs w:val="20"/>
              </w:rPr>
              <w:t>казн</w:t>
            </w:r>
            <w:proofErr w:type="spellEnd"/>
            <w:r w:rsidR="00533ED8">
              <w:rPr>
                <w:sz w:val="20"/>
                <w:szCs w:val="20"/>
              </w:rPr>
              <w:t xml:space="preserve"> </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108</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95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62" w:lineRule="auto"/>
              <w:rPr>
                <w:sz w:val="20"/>
                <w:szCs w:val="20"/>
              </w:rPr>
            </w:pPr>
            <w:proofErr w:type="spellStart"/>
            <w:r w:rsidRPr="0051640B">
              <w:rPr>
                <w:sz w:val="20"/>
                <w:szCs w:val="20"/>
              </w:rPr>
              <w:t>Непроизведенные</w:t>
            </w:r>
            <w:proofErr w:type="spellEnd"/>
            <w:r w:rsidRPr="0051640B">
              <w:rPr>
                <w:sz w:val="20"/>
                <w:szCs w:val="20"/>
              </w:rPr>
              <w:t xml:space="preserve"> активы (земля) </w:t>
            </w:r>
            <w:proofErr w:type="spellStart"/>
            <w:r w:rsidRPr="0051640B">
              <w:rPr>
                <w:sz w:val="20"/>
                <w:szCs w:val="20"/>
              </w:rPr>
              <w:t>концедента</w:t>
            </w:r>
            <w:proofErr w:type="spellEnd"/>
            <w:proofErr w:type="gramStart"/>
            <w:r w:rsidR="0051640B">
              <w:rPr>
                <w:sz w:val="20"/>
                <w:szCs w:val="20"/>
              </w:rPr>
              <w:t xml:space="preserve"> </w:t>
            </w:r>
            <w:r w:rsidRPr="0051640B">
              <w:rPr>
                <w:sz w:val="20"/>
                <w:szCs w:val="20"/>
              </w:rPr>
              <w:t>,</w:t>
            </w:r>
            <w:proofErr w:type="gramEnd"/>
            <w:r w:rsidRPr="0051640B">
              <w:rPr>
                <w:sz w:val="20"/>
                <w:szCs w:val="20"/>
              </w:rPr>
              <w:t xml:space="preserve"> составляющие казну</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109</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57" w:lineRule="auto"/>
              <w:rPr>
                <w:sz w:val="20"/>
                <w:szCs w:val="20"/>
              </w:rPr>
            </w:pPr>
            <w:r w:rsidRPr="0051640B">
              <w:rPr>
                <w:sz w:val="20"/>
                <w:szCs w:val="20"/>
              </w:rPr>
              <w:t>Затраты на изготовление готовой продукции, выполнение работ, услуг</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109</w:t>
            </w:r>
          </w:p>
        </w:tc>
        <w:tc>
          <w:tcPr>
            <w:tcW w:w="709"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60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tabs>
                <w:tab w:val="left" w:pos="1771"/>
              </w:tabs>
              <w:rPr>
                <w:sz w:val="20"/>
                <w:szCs w:val="20"/>
              </w:rPr>
            </w:pPr>
            <w:r w:rsidRPr="0051640B">
              <w:rPr>
                <w:sz w:val="20"/>
                <w:szCs w:val="20"/>
              </w:rPr>
              <w:t>Себестоимость</w:t>
            </w:r>
            <w:r w:rsidRPr="0051640B">
              <w:rPr>
                <w:sz w:val="20"/>
                <w:szCs w:val="20"/>
              </w:rPr>
              <w:tab/>
            </w:r>
            <w:proofErr w:type="gramStart"/>
            <w:r w:rsidRPr="0051640B">
              <w:rPr>
                <w:sz w:val="20"/>
                <w:szCs w:val="20"/>
              </w:rPr>
              <w:t>готовой</w:t>
            </w:r>
            <w:proofErr w:type="gramEnd"/>
          </w:p>
          <w:p w:rsidR="0013007C" w:rsidRPr="0051640B" w:rsidRDefault="0013007C" w:rsidP="0013007C">
            <w:pPr>
              <w:pStyle w:val="a7"/>
              <w:shd w:val="clear" w:color="auto" w:fill="auto"/>
              <w:rPr>
                <w:sz w:val="20"/>
                <w:szCs w:val="20"/>
              </w:rPr>
            </w:pPr>
            <w:r w:rsidRPr="0051640B">
              <w:rPr>
                <w:sz w:val="20"/>
                <w:szCs w:val="20"/>
              </w:rPr>
              <w:t>продукции, работ, услуг</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109</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70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57" w:lineRule="auto"/>
              <w:rPr>
                <w:sz w:val="20"/>
                <w:szCs w:val="20"/>
              </w:rPr>
            </w:pPr>
            <w:r w:rsidRPr="0051640B">
              <w:rPr>
                <w:sz w:val="20"/>
                <w:szCs w:val="20"/>
              </w:rPr>
              <w:t>Накладные расходы производства готовой продукции, работ, услуг</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3007C" w:rsidRDefault="0013007C" w:rsidP="0013007C">
            <w:pPr>
              <w:pStyle w:val="a7"/>
              <w:shd w:val="clear" w:color="auto" w:fill="auto"/>
              <w:jc w:val="center"/>
              <w:rPr>
                <w:sz w:val="15"/>
                <w:szCs w:val="15"/>
              </w:rPr>
            </w:pPr>
            <w:r>
              <w:rPr>
                <w:sz w:val="15"/>
                <w:szCs w:val="15"/>
              </w:rPr>
              <w:t>109</w:t>
            </w:r>
          </w:p>
        </w:tc>
        <w:tc>
          <w:tcPr>
            <w:tcW w:w="709" w:type="dxa"/>
            <w:tcBorders>
              <w:top w:val="single" w:sz="4" w:space="0" w:color="auto"/>
              <w:left w:val="single" w:sz="4" w:space="0" w:color="auto"/>
              <w:bottom w:val="single" w:sz="4" w:space="0" w:color="auto"/>
            </w:tcBorders>
            <w:shd w:val="clear" w:color="auto" w:fill="FFFFFF"/>
            <w:vAlign w:val="bottom"/>
          </w:tcPr>
          <w:p w:rsidR="0013007C" w:rsidRDefault="0013007C" w:rsidP="0013007C">
            <w:pPr>
              <w:pStyle w:val="a7"/>
              <w:shd w:val="clear" w:color="auto" w:fill="auto"/>
              <w:jc w:val="center"/>
              <w:rPr>
                <w:sz w:val="15"/>
                <w:szCs w:val="15"/>
              </w:rPr>
            </w:pPr>
            <w:r>
              <w:rPr>
                <w:sz w:val="15"/>
                <w:szCs w:val="15"/>
              </w:rPr>
              <w:t>80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rPr>
                <w:sz w:val="20"/>
                <w:szCs w:val="20"/>
              </w:rPr>
            </w:pPr>
            <w:r w:rsidRPr="0051640B">
              <w:rPr>
                <w:sz w:val="20"/>
                <w:szCs w:val="20"/>
              </w:rPr>
              <w:t>Общехозяйственные расходы</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3007C" w:rsidRPr="0051640B" w:rsidRDefault="0013007C" w:rsidP="00533ED8">
            <w:pPr>
              <w:pStyle w:val="a7"/>
              <w:shd w:val="clear" w:color="auto" w:fill="auto"/>
              <w:tabs>
                <w:tab w:val="left" w:pos="1306"/>
              </w:tabs>
              <w:rPr>
                <w:sz w:val="20"/>
                <w:szCs w:val="20"/>
              </w:rPr>
            </w:pPr>
            <w:r w:rsidRPr="0051640B">
              <w:rPr>
                <w:sz w:val="20"/>
                <w:szCs w:val="20"/>
              </w:rPr>
              <w:t>Обесценение</w:t>
            </w:r>
            <w:r w:rsidRPr="0051640B">
              <w:rPr>
                <w:sz w:val="20"/>
                <w:szCs w:val="20"/>
              </w:rPr>
              <w:tab/>
              <w:t>нефинансовых</w:t>
            </w:r>
            <w:r w:rsidR="00533ED8">
              <w:rPr>
                <w:sz w:val="20"/>
                <w:szCs w:val="20"/>
              </w:rPr>
              <w:t xml:space="preserve"> </w:t>
            </w:r>
            <w:r w:rsidRPr="0051640B">
              <w:rPr>
                <w:sz w:val="20"/>
                <w:szCs w:val="20"/>
              </w:rPr>
              <w:t>активов</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33ED8">
            <w:pPr>
              <w:pStyle w:val="a7"/>
              <w:shd w:val="clear" w:color="auto" w:fill="auto"/>
              <w:tabs>
                <w:tab w:val="left" w:pos="1387"/>
              </w:tabs>
              <w:rPr>
                <w:sz w:val="20"/>
                <w:szCs w:val="20"/>
              </w:rPr>
            </w:pPr>
            <w:r w:rsidRPr="0051640B">
              <w:rPr>
                <w:sz w:val="20"/>
                <w:szCs w:val="20"/>
              </w:rPr>
              <w:t>Обесценение</w:t>
            </w:r>
            <w:r w:rsidRPr="0051640B">
              <w:rPr>
                <w:sz w:val="20"/>
                <w:szCs w:val="20"/>
              </w:rPr>
              <w:tab/>
              <w:t>недвижимого</w:t>
            </w:r>
            <w:r w:rsidR="00533ED8">
              <w:rPr>
                <w:sz w:val="20"/>
                <w:szCs w:val="20"/>
              </w:rPr>
              <w:t xml:space="preserve"> </w:t>
            </w:r>
            <w:r w:rsidRPr="0051640B">
              <w:rPr>
                <w:sz w:val="20"/>
                <w:szCs w:val="20"/>
              </w:rPr>
              <w:t>имущества 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tabs>
                <w:tab w:val="left" w:pos="341"/>
                <w:tab w:val="left" w:pos="1560"/>
              </w:tabs>
              <w:spacing w:line="254" w:lineRule="auto"/>
              <w:rPr>
                <w:sz w:val="20"/>
                <w:szCs w:val="20"/>
              </w:rPr>
            </w:pPr>
            <w:r w:rsidRPr="0051640B">
              <w:rPr>
                <w:sz w:val="20"/>
                <w:szCs w:val="20"/>
              </w:rPr>
              <w:t>Обесценение жилых помещений -</w:t>
            </w:r>
            <w:r w:rsidRPr="0051640B">
              <w:rPr>
                <w:sz w:val="20"/>
                <w:szCs w:val="20"/>
              </w:rPr>
              <w:tab/>
              <w:t>недвижимого</w:t>
            </w:r>
            <w:r w:rsidRPr="0051640B">
              <w:rPr>
                <w:sz w:val="20"/>
                <w:szCs w:val="20"/>
              </w:rPr>
              <w:tab/>
              <w:t>имущества</w:t>
            </w:r>
          </w:p>
          <w:p w:rsidR="0013007C" w:rsidRPr="0051640B" w:rsidRDefault="0013007C" w:rsidP="0013007C">
            <w:pPr>
              <w:pStyle w:val="a7"/>
              <w:shd w:val="clear" w:color="auto" w:fill="auto"/>
              <w:spacing w:line="254" w:lineRule="auto"/>
              <w:rPr>
                <w:sz w:val="20"/>
                <w:szCs w:val="20"/>
              </w:rPr>
            </w:pPr>
            <w:r w:rsidRPr="0051640B">
              <w:rPr>
                <w:sz w:val="20"/>
                <w:szCs w:val="20"/>
              </w:rPr>
              <w:t>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1640B">
            <w:pPr>
              <w:pStyle w:val="a7"/>
              <w:shd w:val="clear" w:color="auto" w:fill="auto"/>
              <w:tabs>
                <w:tab w:val="left" w:pos="1690"/>
              </w:tabs>
              <w:rPr>
                <w:sz w:val="20"/>
                <w:szCs w:val="20"/>
              </w:rPr>
            </w:pPr>
            <w:r w:rsidRPr="0051640B">
              <w:rPr>
                <w:sz w:val="20"/>
                <w:szCs w:val="20"/>
              </w:rPr>
              <w:t>Обесценение</w:t>
            </w:r>
            <w:r w:rsidRPr="0051640B">
              <w:rPr>
                <w:sz w:val="20"/>
                <w:szCs w:val="20"/>
              </w:rPr>
              <w:tab/>
              <w:t>нежилых</w:t>
            </w:r>
            <w:r w:rsidR="0051640B">
              <w:rPr>
                <w:sz w:val="20"/>
                <w:szCs w:val="20"/>
              </w:rPr>
              <w:t xml:space="preserve"> </w:t>
            </w:r>
            <w:r w:rsidRPr="0051640B">
              <w:rPr>
                <w:sz w:val="20"/>
                <w:szCs w:val="20"/>
              </w:rPr>
              <w:t>помещений</w:t>
            </w:r>
            <w:r w:rsidRPr="0051640B">
              <w:rPr>
                <w:sz w:val="20"/>
                <w:szCs w:val="20"/>
              </w:rPr>
              <w:tab/>
              <w:t>(зданий</w:t>
            </w:r>
            <w:r w:rsidRPr="0051640B">
              <w:rPr>
                <w:sz w:val="20"/>
                <w:szCs w:val="20"/>
              </w:rPr>
              <w:tab/>
              <w:t>и</w:t>
            </w:r>
            <w:r w:rsidR="0051640B">
              <w:rPr>
                <w:sz w:val="20"/>
                <w:szCs w:val="20"/>
              </w:rPr>
              <w:t xml:space="preserve"> </w:t>
            </w:r>
            <w:r w:rsidRPr="0051640B">
              <w:rPr>
                <w:sz w:val="20"/>
                <w:szCs w:val="20"/>
              </w:rPr>
              <w:t>сооружений)</w:t>
            </w:r>
            <w:r w:rsidRPr="0051640B">
              <w:rPr>
                <w:sz w:val="20"/>
                <w:szCs w:val="20"/>
              </w:rPr>
              <w:tab/>
              <w:t>- недвижимого</w:t>
            </w:r>
            <w:r w:rsidR="0051640B">
              <w:rPr>
                <w:sz w:val="20"/>
                <w:szCs w:val="20"/>
              </w:rPr>
              <w:t xml:space="preserve"> </w:t>
            </w:r>
            <w:r w:rsidRPr="0051640B">
              <w:rPr>
                <w:sz w:val="20"/>
                <w:szCs w:val="20"/>
              </w:rPr>
              <w:t>имущества 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1640B">
            <w:pPr>
              <w:pStyle w:val="a7"/>
              <w:shd w:val="clear" w:color="auto" w:fill="auto"/>
              <w:tabs>
                <w:tab w:val="left" w:pos="1176"/>
              </w:tabs>
              <w:rPr>
                <w:sz w:val="20"/>
                <w:szCs w:val="20"/>
              </w:rPr>
            </w:pPr>
            <w:r w:rsidRPr="0051640B">
              <w:rPr>
                <w:sz w:val="20"/>
                <w:szCs w:val="20"/>
              </w:rPr>
              <w:t>Обесценение</w:t>
            </w:r>
            <w:r w:rsidRPr="0051640B">
              <w:rPr>
                <w:sz w:val="20"/>
                <w:szCs w:val="20"/>
              </w:rPr>
              <w:tab/>
              <w:t>инвестиционной</w:t>
            </w:r>
            <w:r w:rsidR="0051640B">
              <w:rPr>
                <w:sz w:val="20"/>
                <w:szCs w:val="20"/>
              </w:rPr>
              <w:t xml:space="preserve"> </w:t>
            </w:r>
            <w:r w:rsidRPr="0051640B">
              <w:rPr>
                <w:sz w:val="20"/>
                <w:szCs w:val="20"/>
              </w:rPr>
              <w:t xml:space="preserve">недвижимости </w:t>
            </w:r>
            <w:r w:rsidR="0051640B">
              <w:rPr>
                <w:sz w:val="20"/>
                <w:szCs w:val="20"/>
              </w:rPr>
              <w:t>–</w:t>
            </w:r>
            <w:r w:rsidRPr="0051640B">
              <w:rPr>
                <w:sz w:val="20"/>
                <w:szCs w:val="20"/>
              </w:rPr>
              <w:t xml:space="preserve"> недвижимого</w:t>
            </w:r>
            <w:r w:rsidR="0051640B">
              <w:rPr>
                <w:sz w:val="20"/>
                <w:szCs w:val="20"/>
              </w:rPr>
              <w:t xml:space="preserve"> </w:t>
            </w:r>
            <w:r w:rsidRPr="0051640B">
              <w:rPr>
                <w:sz w:val="20"/>
                <w:szCs w:val="20"/>
              </w:rPr>
              <w:t>имущества 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1640B">
            <w:pPr>
              <w:pStyle w:val="a7"/>
              <w:shd w:val="clear" w:color="auto" w:fill="auto"/>
              <w:tabs>
                <w:tab w:val="left" w:pos="1339"/>
              </w:tabs>
              <w:rPr>
                <w:sz w:val="20"/>
                <w:szCs w:val="20"/>
              </w:rPr>
            </w:pPr>
            <w:r w:rsidRPr="0051640B">
              <w:rPr>
                <w:sz w:val="20"/>
                <w:szCs w:val="20"/>
              </w:rPr>
              <w:t>Обесценение</w:t>
            </w:r>
            <w:r w:rsidRPr="0051640B">
              <w:rPr>
                <w:sz w:val="20"/>
                <w:szCs w:val="20"/>
              </w:rPr>
              <w:tab/>
              <w:t>транспортных</w:t>
            </w:r>
            <w:r w:rsidR="0051640B">
              <w:rPr>
                <w:sz w:val="20"/>
                <w:szCs w:val="20"/>
              </w:rPr>
              <w:t xml:space="preserve"> </w:t>
            </w:r>
            <w:r w:rsidRPr="0051640B">
              <w:rPr>
                <w:sz w:val="20"/>
                <w:szCs w:val="20"/>
              </w:rPr>
              <w:t>средств</w:t>
            </w:r>
            <w:r w:rsidRPr="0051640B">
              <w:rPr>
                <w:sz w:val="20"/>
                <w:szCs w:val="20"/>
              </w:rPr>
              <w:tab/>
              <w:t>-</w:t>
            </w:r>
            <w:r w:rsidRPr="0051640B">
              <w:rPr>
                <w:sz w:val="20"/>
                <w:szCs w:val="20"/>
              </w:rPr>
              <w:tab/>
              <w:t>недвижимого</w:t>
            </w:r>
            <w:r w:rsidR="0051640B">
              <w:rPr>
                <w:sz w:val="20"/>
                <w:szCs w:val="20"/>
              </w:rPr>
              <w:t xml:space="preserve"> </w:t>
            </w:r>
            <w:r w:rsidRPr="0051640B">
              <w:rPr>
                <w:sz w:val="20"/>
                <w:szCs w:val="20"/>
              </w:rPr>
              <w:t>имущества 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1640B">
            <w:pPr>
              <w:pStyle w:val="a7"/>
              <w:shd w:val="clear" w:color="auto" w:fill="auto"/>
              <w:tabs>
                <w:tab w:val="left" w:pos="1565"/>
              </w:tabs>
              <w:spacing w:line="254" w:lineRule="auto"/>
              <w:rPr>
                <w:sz w:val="20"/>
                <w:szCs w:val="20"/>
              </w:rPr>
            </w:pPr>
            <w:r w:rsidRPr="0051640B">
              <w:rPr>
                <w:sz w:val="20"/>
                <w:szCs w:val="20"/>
              </w:rPr>
              <w:t>Обесценение особо ценного движимого</w:t>
            </w:r>
            <w:r w:rsidRPr="0051640B">
              <w:rPr>
                <w:sz w:val="20"/>
                <w:szCs w:val="20"/>
              </w:rPr>
              <w:tab/>
              <w:t>имущества</w:t>
            </w:r>
            <w:r w:rsidR="0051640B">
              <w:rPr>
                <w:sz w:val="20"/>
                <w:szCs w:val="20"/>
              </w:rPr>
              <w:t xml:space="preserve"> </w:t>
            </w:r>
            <w:r w:rsidRPr="0051640B">
              <w:rPr>
                <w:sz w:val="20"/>
                <w:szCs w:val="20"/>
              </w:rPr>
              <w:t>учреждения</w:t>
            </w:r>
          </w:p>
        </w:tc>
      </w:tr>
      <w:tr w:rsidR="0013007C" w:rsidTr="00BE757E">
        <w:trPr>
          <w:trHeight w:hRule="exact" w:val="490"/>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1640B">
            <w:pPr>
              <w:pStyle w:val="a7"/>
              <w:shd w:val="clear" w:color="auto" w:fill="auto"/>
              <w:spacing w:line="262" w:lineRule="auto"/>
              <w:rPr>
                <w:sz w:val="20"/>
                <w:szCs w:val="20"/>
              </w:rPr>
            </w:pPr>
            <w:r w:rsidRPr="0051640B">
              <w:rPr>
                <w:sz w:val="20"/>
                <w:szCs w:val="20"/>
              </w:rPr>
              <w:t>Обесценение</w:t>
            </w:r>
            <w:r w:rsidRPr="0051640B">
              <w:rPr>
                <w:sz w:val="20"/>
                <w:szCs w:val="20"/>
              </w:rPr>
              <w:tab/>
              <w:t>нежилых</w:t>
            </w:r>
            <w:r w:rsidR="0051640B">
              <w:rPr>
                <w:sz w:val="20"/>
                <w:szCs w:val="20"/>
              </w:rPr>
              <w:t xml:space="preserve"> помещений </w:t>
            </w:r>
            <w:r w:rsidRPr="0051640B">
              <w:rPr>
                <w:sz w:val="20"/>
                <w:szCs w:val="20"/>
              </w:rPr>
              <w:t>(зданий</w:t>
            </w:r>
            <w:r w:rsidRPr="0051640B">
              <w:rPr>
                <w:sz w:val="20"/>
                <w:szCs w:val="20"/>
              </w:rPr>
              <w:tab/>
              <w:t>и</w:t>
            </w:r>
            <w:r w:rsidR="0051640B">
              <w:rPr>
                <w:sz w:val="20"/>
                <w:szCs w:val="20"/>
              </w:rPr>
              <w:t xml:space="preserve"> сооружений</w:t>
            </w:r>
            <w:proofErr w:type="gramStart"/>
            <w:r w:rsidR="0051640B">
              <w:rPr>
                <w:sz w:val="20"/>
                <w:szCs w:val="20"/>
              </w:rPr>
              <w:t>)-</w:t>
            </w:r>
            <w:proofErr w:type="gramEnd"/>
            <w:r w:rsidRPr="0051640B">
              <w:rPr>
                <w:sz w:val="20"/>
                <w:szCs w:val="20"/>
              </w:rPr>
              <w:t>особо ценного движимого</w:t>
            </w:r>
            <w:r w:rsidRPr="0051640B">
              <w:rPr>
                <w:sz w:val="20"/>
                <w:szCs w:val="20"/>
              </w:rPr>
              <w:tab/>
              <w:t>имущества</w:t>
            </w:r>
          </w:p>
          <w:p w:rsidR="0013007C" w:rsidRPr="0051640B" w:rsidRDefault="0013007C" w:rsidP="0013007C">
            <w:pPr>
              <w:pStyle w:val="a7"/>
              <w:shd w:val="clear" w:color="auto" w:fill="auto"/>
              <w:spacing w:line="262" w:lineRule="auto"/>
              <w:rPr>
                <w:sz w:val="20"/>
                <w:szCs w:val="20"/>
              </w:rPr>
            </w:pPr>
            <w:r w:rsidRPr="0051640B">
              <w:rPr>
                <w:sz w:val="20"/>
                <w:szCs w:val="20"/>
              </w:rPr>
              <w:t>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57" w:lineRule="auto"/>
              <w:rPr>
                <w:sz w:val="20"/>
                <w:szCs w:val="20"/>
              </w:rPr>
            </w:pPr>
            <w:r w:rsidRPr="0051640B">
              <w:rPr>
                <w:sz w:val="20"/>
                <w:szCs w:val="20"/>
              </w:rPr>
              <w:t>Обесценение машин и оборудования - особо ценного движимого имущества</w:t>
            </w:r>
          </w:p>
          <w:p w:rsidR="0013007C" w:rsidRPr="0051640B" w:rsidRDefault="0013007C" w:rsidP="0013007C">
            <w:pPr>
              <w:pStyle w:val="a7"/>
              <w:shd w:val="clear" w:color="auto" w:fill="auto"/>
              <w:spacing w:line="257" w:lineRule="auto"/>
              <w:rPr>
                <w:sz w:val="20"/>
                <w:szCs w:val="20"/>
              </w:rPr>
            </w:pPr>
            <w:r w:rsidRPr="0051640B">
              <w:rPr>
                <w:sz w:val="20"/>
                <w:szCs w:val="20"/>
              </w:rPr>
              <w:t>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54" w:lineRule="auto"/>
              <w:rPr>
                <w:sz w:val="20"/>
                <w:szCs w:val="20"/>
              </w:rPr>
            </w:pPr>
            <w:r w:rsidRPr="0051640B">
              <w:rPr>
                <w:sz w:val="20"/>
                <w:szCs w:val="20"/>
              </w:rPr>
              <w:t>Обесценение транспортных средств - особо ценного движимого имущества</w:t>
            </w:r>
          </w:p>
          <w:p w:rsidR="0013007C" w:rsidRPr="0051640B" w:rsidRDefault="0013007C" w:rsidP="0013007C">
            <w:pPr>
              <w:pStyle w:val="a7"/>
              <w:shd w:val="clear" w:color="auto" w:fill="auto"/>
              <w:spacing w:line="254" w:lineRule="auto"/>
              <w:rPr>
                <w:sz w:val="20"/>
                <w:szCs w:val="20"/>
              </w:rPr>
            </w:pPr>
            <w:r w:rsidRPr="0051640B">
              <w:rPr>
                <w:sz w:val="20"/>
                <w:szCs w:val="20"/>
              </w:rPr>
              <w:t>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vAlign w:val="bottom"/>
          </w:tcPr>
          <w:p w:rsidR="0013007C" w:rsidRDefault="0013007C" w:rsidP="0013007C">
            <w:pPr>
              <w:pStyle w:val="a7"/>
              <w:shd w:val="clear" w:color="auto" w:fill="auto"/>
              <w:jc w:val="center"/>
              <w:rPr>
                <w:sz w:val="15"/>
                <w:szCs w:val="15"/>
              </w:rPr>
            </w:pPr>
            <w:r>
              <w:rPr>
                <w:sz w:val="15"/>
                <w:szCs w:val="15"/>
              </w:rPr>
              <w:t>26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tabs>
                <w:tab w:val="left" w:pos="1608"/>
              </w:tabs>
              <w:rPr>
                <w:sz w:val="20"/>
                <w:szCs w:val="20"/>
              </w:rPr>
            </w:pPr>
            <w:r w:rsidRPr="0051640B">
              <w:rPr>
                <w:sz w:val="20"/>
                <w:szCs w:val="20"/>
              </w:rPr>
              <w:t>Обесценение</w:t>
            </w:r>
            <w:r w:rsidRPr="0051640B">
              <w:rPr>
                <w:sz w:val="20"/>
                <w:szCs w:val="20"/>
              </w:rPr>
              <w:tab/>
              <w:t>инвентаря  производственного и хозяйственного - особо ценного движимого имущества 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1640B">
            <w:pPr>
              <w:pStyle w:val="a7"/>
              <w:shd w:val="clear" w:color="auto" w:fill="auto"/>
              <w:rPr>
                <w:sz w:val="20"/>
                <w:szCs w:val="20"/>
              </w:rPr>
            </w:pPr>
            <w:r w:rsidRPr="0051640B">
              <w:rPr>
                <w:sz w:val="20"/>
                <w:szCs w:val="20"/>
              </w:rPr>
              <w:t>Обесценение прочих основных</w:t>
            </w:r>
            <w:r w:rsidR="0051640B">
              <w:rPr>
                <w:sz w:val="20"/>
                <w:szCs w:val="20"/>
              </w:rPr>
              <w:t xml:space="preserve"> </w:t>
            </w:r>
            <w:r w:rsidRPr="0051640B">
              <w:rPr>
                <w:sz w:val="20"/>
                <w:szCs w:val="20"/>
              </w:rPr>
              <w:t>средств</w:t>
            </w:r>
            <w:r w:rsidRPr="0051640B">
              <w:rPr>
                <w:sz w:val="20"/>
                <w:szCs w:val="20"/>
              </w:rPr>
              <w:tab/>
              <w:t>-</w:t>
            </w:r>
            <w:r w:rsidRPr="0051640B">
              <w:rPr>
                <w:sz w:val="20"/>
                <w:szCs w:val="20"/>
              </w:rPr>
              <w:tab/>
              <w:t>особо</w:t>
            </w:r>
            <w:r w:rsidRPr="0051640B">
              <w:rPr>
                <w:sz w:val="20"/>
                <w:szCs w:val="20"/>
              </w:rPr>
              <w:tab/>
              <w:t>ценного</w:t>
            </w:r>
            <w:r w:rsidR="0051640B">
              <w:rPr>
                <w:sz w:val="20"/>
                <w:szCs w:val="20"/>
              </w:rPr>
              <w:t xml:space="preserve"> </w:t>
            </w:r>
            <w:r w:rsidRPr="0051640B">
              <w:rPr>
                <w:sz w:val="20"/>
                <w:szCs w:val="20"/>
              </w:rPr>
              <w:t>движимого</w:t>
            </w:r>
            <w:r w:rsidRPr="0051640B">
              <w:rPr>
                <w:sz w:val="20"/>
                <w:szCs w:val="20"/>
              </w:rPr>
              <w:tab/>
              <w:t>имущества</w:t>
            </w:r>
          </w:p>
          <w:p w:rsidR="0013007C" w:rsidRPr="0051640B" w:rsidRDefault="0013007C" w:rsidP="0013007C">
            <w:pPr>
              <w:pStyle w:val="a7"/>
              <w:shd w:val="clear" w:color="auto" w:fill="auto"/>
              <w:rPr>
                <w:sz w:val="20"/>
                <w:szCs w:val="20"/>
              </w:rPr>
            </w:pPr>
            <w:r w:rsidRPr="0051640B">
              <w:rPr>
                <w:sz w:val="20"/>
                <w:szCs w:val="20"/>
              </w:rPr>
              <w:t>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lastRenderedPageBreak/>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54" w:lineRule="auto"/>
              <w:rPr>
                <w:sz w:val="20"/>
                <w:szCs w:val="20"/>
              </w:rPr>
            </w:pPr>
            <w:r w:rsidRPr="0051640B">
              <w:rPr>
                <w:sz w:val="20"/>
                <w:szCs w:val="20"/>
              </w:rPr>
              <w:t>Обесценение нематериальных активов - особо ценного движимого имущества</w:t>
            </w:r>
          </w:p>
          <w:p w:rsidR="0013007C" w:rsidRPr="0051640B" w:rsidRDefault="0013007C" w:rsidP="0013007C">
            <w:pPr>
              <w:pStyle w:val="a7"/>
              <w:shd w:val="clear" w:color="auto" w:fill="auto"/>
              <w:spacing w:line="254" w:lineRule="auto"/>
              <w:rPr>
                <w:sz w:val="20"/>
                <w:szCs w:val="20"/>
              </w:rPr>
            </w:pPr>
            <w:r w:rsidRPr="0051640B">
              <w:rPr>
                <w:sz w:val="20"/>
                <w:szCs w:val="20"/>
              </w:rPr>
              <w:t>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54" w:lineRule="auto"/>
              <w:rPr>
                <w:sz w:val="20"/>
                <w:szCs w:val="20"/>
              </w:rPr>
            </w:pPr>
            <w:r w:rsidRPr="0051640B">
              <w:rPr>
                <w:sz w:val="20"/>
                <w:szCs w:val="20"/>
              </w:rPr>
              <w:t>Обесценение иного движимого имущества 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1640B">
            <w:pPr>
              <w:pStyle w:val="a7"/>
              <w:shd w:val="clear" w:color="auto" w:fill="auto"/>
              <w:tabs>
                <w:tab w:val="left" w:pos="1690"/>
              </w:tabs>
              <w:spacing w:line="254" w:lineRule="auto"/>
              <w:rPr>
                <w:sz w:val="20"/>
                <w:szCs w:val="20"/>
              </w:rPr>
            </w:pPr>
            <w:r w:rsidRPr="0051640B">
              <w:rPr>
                <w:sz w:val="20"/>
                <w:szCs w:val="20"/>
              </w:rPr>
              <w:t>Обесценение</w:t>
            </w:r>
            <w:r w:rsidRPr="0051640B">
              <w:rPr>
                <w:sz w:val="20"/>
                <w:szCs w:val="20"/>
              </w:rPr>
              <w:tab/>
              <w:t>нежилых</w:t>
            </w:r>
            <w:r w:rsidR="0051640B">
              <w:rPr>
                <w:sz w:val="20"/>
                <w:szCs w:val="20"/>
              </w:rPr>
              <w:t xml:space="preserve"> </w:t>
            </w:r>
            <w:r w:rsidRPr="0051640B">
              <w:rPr>
                <w:sz w:val="20"/>
                <w:szCs w:val="20"/>
              </w:rPr>
              <w:t>помещений</w:t>
            </w:r>
            <w:r w:rsidRPr="0051640B">
              <w:rPr>
                <w:sz w:val="20"/>
                <w:szCs w:val="20"/>
              </w:rPr>
              <w:tab/>
              <w:t>(зданий</w:t>
            </w:r>
            <w:r w:rsidRPr="0051640B">
              <w:rPr>
                <w:sz w:val="20"/>
                <w:szCs w:val="20"/>
              </w:rPr>
              <w:tab/>
              <w:t>и</w:t>
            </w:r>
            <w:r w:rsidR="0051640B">
              <w:rPr>
                <w:sz w:val="20"/>
                <w:szCs w:val="20"/>
              </w:rPr>
              <w:t xml:space="preserve"> </w:t>
            </w:r>
            <w:r w:rsidRPr="0051640B">
              <w:rPr>
                <w:sz w:val="20"/>
                <w:szCs w:val="20"/>
              </w:rPr>
              <w:t>сооружений) - иного движимого имущества</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1640B">
            <w:pPr>
              <w:pStyle w:val="a7"/>
              <w:shd w:val="clear" w:color="auto" w:fill="auto"/>
              <w:tabs>
                <w:tab w:val="left" w:pos="1320"/>
                <w:tab w:val="left" w:pos="2227"/>
              </w:tabs>
              <w:spacing w:line="254" w:lineRule="auto"/>
              <w:rPr>
                <w:sz w:val="20"/>
                <w:szCs w:val="20"/>
              </w:rPr>
            </w:pPr>
            <w:r w:rsidRPr="0051640B">
              <w:rPr>
                <w:sz w:val="20"/>
                <w:szCs w:val="20"/>
              </w:rPr>
              <w:t>Обесценение</w:t>
            </w:r>
            <w:r w:rsidRPr="0051640B">
              <w:rPr>
                <w:sz w:val="20"/>
                <w:szCs w:val="20"/>
              </w:rPr>
              <w:tab/>
              <w:t>машин</w:t>
            </w:r>
            <w:r w:rsidRPr="0051640B">
              <w:rPr>
                <w:sz w:val="20"/>
                <w:szCs w:val="20"/>
              </w:rPr>
              <w:tab/>
              <w:t>и</w:t>
            </w:r>
            <w:r w:rsidR="0051640B">
              <w:rPr>
                <w:sz w:val="20"/>
                <w:szCs w:val="20"/>
              </w:rPr>
              <w:t xml:space="preserve"> </w:t>
            </w:r>
            <w:r w:rsidRPr="0051640B">
              <w:rPr>
                <w:sz w:val="20"/>
                <w:szCs w:val="20"/>
              </w:rPr>
              <w:t>оборудования - иного движимого имущества 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1640B">
            <w:pPr>
              <w:pStyle w:val="a7"/>
              <w:shd w:val="clear" w:color="auto" w:fill="auto"/>
              <w:tabs>
                <w:tab w:val="left" w:pos="1339"/>
              </w:tabs>
              <w:spacing w:line="254" w:lineRule="auto"/>
              <w:rPr>
                <w:sz w:val="20"/>
                <w:szCs w:val="20"/>
              </w:rPr>
            </w:pPr>
            <w:r w:rsidRPr="0051640B">
              <w:rPr>
                <w:sz w:val="20"/>
                <w:szCs w:val="20"/>
              </w:rPr>
              <w:t>Обесценение</w:t>
            </w:r>
            <w:r w:rsidRPr="0051640B">
              <w:rPr>
                <w:sz w:val="20"/>
                <w:szCs w:val="20"/>
              </w:rPr>
              <w:tab/>
              <w:t>транспортных</w:t>
            </w:r>
            <w:r w:rsidR="0051640B">
              <w:rPr>
                <w:sz w:val="20"/>
                <w:szCs w:val="20"/>
              </w:rPr>
              <w:t xml:space="preserve"> </w:t>
            </w:r>
            <w:r w:rsidRPr="0051640B">
              <w:rPr>
                <w:sz w:val="20"/>
                <w:szCs w:val="20"/>
              </w:rPr>
              <w:t>средств - иного движимого имущества 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57" w:lineRule="auto"/>
              <w:rPr>
                <w:sz w:val="20"/>
                <w:szCs w:val="20"/>
              </w:rPr>
            </w:pPr>
            <w:r w:rsidRPr="0051640B">
              <w:rPr>
                <w:sz w:val="20"/>
                <w:szCs w:val="20"/>
              </w:rPr>
              <w:t>Обесценение инвентаря производственного и хозяйственного - иного движимого имущества</w:t>
            </w:r>
          </w:p>
          <w:p w:rsidR="0013007C" w:rsidRPr="0051640B" w:rsidRDefault="0013007C" w:rsidP="0013007C">
            <w:pPr>
              <w:pStyle w:val="a7"/>
              <w:shd w:val="clear" w:color="auto" w:fill="auto"/>
              <w:spacing w:line="257" w:lineRule="auto"/>
              <w:rPr>
                <w:sz w:val="20"/>
                <w:szCs w:val="20"/>
              </w:rPr>
            </w:pPr>
            <w:r w:rsidRPr="0051640B">
              <w:rPr>
                <w:sz w:val="20"/>
                <w:szCs w:val="20"/>
              </w:rPr>
              <w:t>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1640B">
            <w:pPr>
              <w:pStyle w:val="a7"/>
              <w:shd w:val="clear" w:color="auto" w:fill="auto"/>
              <w:spacing w:line="254" w:lineRule="auto"/>
              <w:rPr>
                <w:sz w:val="20"/>
                <w:szCs w:val="20"/>
              </w:rPr>
            </w:pPr>
            <w:r w:rsidRPr="0051640B">
              <w:rPr>
                <w:sz w:val="20"/>
                <w:szCs w:val="20"/>
              </w:rPr>
              <w:t>Обесценение прочих основных средств - иного движимого</w:t>
            </w:r>
            <w:r w:rsidR="0051640B">
              <w:rPr>
                <w:sz w:val="20"/>
                <w:szCs w:val="20"/>
              </w:rPr>
              <w:t xml:space="preserve"> </w:t>
            </w:r>
            <w:r w:rsidRPr="0051640B">
              <w:rPr>
                <w:sz w:val="20"/>
                <w:szCs w:val="20"/>
              </w:rPr>
              <w:t>имущества 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1640B">
            <w:pPr>
              <w:pStyle w:val="a7"/>
              <w:shd w:val="clear" w:color="auto" w:fill="auto"/>
              <w:tabs>
                <w:tab w:val="left" w:pos="1176"/>
              </w:tabs>
              <w:rPr>
                <w:sz w:val="20"/>
                <w:szCs w:val="20"/>
              </w:rPr>
            </w:pPr>
            <w:r w:rsidRPr="0051640B">
              <w:rPr>
                <w:sz w:val="20"/>
                <w:szCs w:val="20"/>
              </w:rPr>
              <w:t>Обесценение</w:t>
            </w:r>
            <w:r w:rsidRPr="0051640B">
              <w:rPr>
                <w:sz w:val="20"/>
                <w:szCs w:val="20"/>
              </w:rPr>
              <w:tab/>
              <w:t>нематериальных</w:t>
            </w:r>
            <w:r w:rsidR="0051640B">
              <w:rPr>
                <w:sz w:val="20"/>
                <w:szCs w:val="20"/>
              </w:rPr>
              <w:t xml:space="preserve"> </w:t>
            </w:r>
            <w:r w:rsidRPr="0051640B">
              <w:rPr>
                <w:sz w:val="20"/>
                <w:szCs w:val="20"/>
              </w:rPr>
              <w:t>активов - иного движимого</w:t>
            </w:r>
            <w:r w:rsidR="0051640B">
              <w:rPr>
                <w:sz w:val="20"/>
                <w:szCs w:val="20"/>
              </w:rPr>
              <w:t xml:space="preserve"> </w:t>
            </w:r>
            <w:r w:rsidRPr="0051640B">
              <w:rPr>
                <w:sz w:val="20"/>
                <w:szCs w:val="20"/>
              </w:rPr>
              <w:t>имущества 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60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3007C" w:rsidRPr="0051640B" w:rsidRDefault="0013007C" w:rsidP="0051640B">
            <w:pPr>
              <w:pStyle w:val="a7"/>
              <w:shd w:val="clear" w:color="auto" w:fill="auto"/>
              <w:rPr>
                <w:sz w:val="20"/>
                <w:szCs w:val="20"/>
              </w:rPr>
            </w:pPr>
            <w:r w:rsidRPr="0051640B">
              <w:rPr>
                <w:sz w:val="20"/>
                <w:szCs w:val="20"/>
              </w:rPr>
              <w:t xml:space="preserve">Обесценение </w:t>
            </w:r>
            <w:proofErr w:type="spellStart"/>
            <w:r w:rsidRPr="0051640B">
              <w:rPr>
                <w:sz w:val="20"/>
                <w:szCs w:val="20"/>
              </w:rPr>
              <w:t>непроизведенных</w:t>
            </w:r>
            <w:proofErr w:type="spellEnd"/>
            <w:r w:rsidR="0051640B">
              <w:rPr>
                <w:sz w:val="20"/>
                <w:szCs w:val="20"/>
              </w:rPr>
              <w:t xml:space="preserve"> </w:t>
            </w:r>
            <w:r w:rsidRPr="0051640B">
              <w:rPr>
                <w:sz w:val="20"/>
                <w:szCs w:val="20"/>
              </w:rPr>
              <w:t>активов</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vAlign w:val="bottom"/>
          </w:tcPr>
          <w:p w:rsidR="0013007C" w:rsidRDefault="0013007C" w:rsidP="0013007C">
            <w:pPr>
              <w:pStyle w:val="a7"/>
              <w:shd w:val="clear" w:color="auto" w:fill="auto"/>
              <w:jc w:val="center"/>
              <w:rPr>
                <w:sz w:val="15"/>
                <w:szCs w:val="15"/>
              </w:rPr>
            </w:pPr>
            <w:r>
              <w:rPr>
                <w:sz w:val="15"/>
                <w:szCs w:val="15"/>
              </w:rPr>
              <w:t>61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rPr>
                <w:sz w:val="20"/>
                <w:szCs w:val="20"/>
              </w:rPr>
            </w:pPr>
            <w:r w:rsidRPr="0051640B">
              <w:rPr>
                <w:sz w:val="20"/>
                <w:szCs w:val="20"/>
              </w:rPr>
              <w:t>Обесценение земли</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63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1640B">
            <w:pPr>
              <w:pStyle w:val="a7"/>
              <w:shd w:val="clear" w:color="auto" w:fill="auto"/>
              <w:tabs>
                <w:tab w:val="left" w:pos="1814"/>
              </w:tabs>
              <w:rPr>
                <w:sz w:val="20"/>
                <w:szCs w:val="20"/>
              </w:rPr>
            </w:pPr>
            <w:r w:rsidRPr="0051640B">
              <w:rPr>
                <w:sz w:val="20"/>
                <w:szCs w:val="20"/>
              </w:rPr>
              <w:t>Обесценение</w:t>
            </w:r>
            <w:r w:rsidRPr="0051640B">
              <w:rPr>
                <w:sz w:val="20"/>
                <w:szCs w:val="20"/>
              </w:rPr>
              <w:tab/>
              <w:t>прочих</w:t>
            </w:r>
            <w:r w:rsidR="0051640B">
              <w:rPr>
                <w:sz w:val="20"/>
                <w:szCs w:val="20"/>
              </w:rPr>
              <w:t xml:space="preserve"> </w:t>
            </w:r>
            <w:proofErr w:type="spellStart"/>
            <w:r w:rsidRPr="0051640B">
              <w:rPr>
                <w:sz w:val="20"/>
                <w:szCs w:val="20"/>
              </w:rPr>
              <w:t>непроизведенных</w:t>
            </w:r>
            <w:proofErr w:type="spellEnd"/>
            <w:r w:rsidRPr="0051640B">
              <w:rPr>
                <w:sz w:val="20"/>
                <w:szCs w:val="20"/>
              </w:rPr>
              <w:t xml:space="preserve"> активов</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vAlign w:val="bottom"/>
          </w:tcPr>
          <w:p w:rsidR="0013007C" w:rsidRDefault="0013007C" w:rsidP="0013007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rPr>
                <w:sz w:val="20"/>
                <w:szCs w:val="20"/>
              </w:rPr>
            </w:pPr>
            <w:r w:rsidRPr="0051640B">
              <w:rPr>
                <w:sz w:val="20"/>
                <w:szCs w:val="20"/>
              </w:rPr>
              <w:t>Денежные средства 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3007C" w:rsidRPr="0051640B" w:rsidRDefault="0013007C" w:rsidP="0013007C">
            <w:pPr>
              <w:pStyle w:val="a7"/>
              <w:shd w:val="clear" w:color="auto" w:fill="auto"/>
              <w:spacing w:line="254" w:lineRule="auto"/>
              <w:rPr>
                <w:sz w:val="20"/>
                <w:szCs w:val="20"/>
              </w:rPr>
            </w:pPr>
            <w:r w:rsidRPr="0051640B">
              <w:rPr>
                <w:sz w:val="20"/>
                <w:szCs w:val="20"/>
              </w:rPr>
              <w:t xml:space="preserve">Денежные средства на лицевых </w:t>
            </w:r>
            <w:proofErr w:type="gramStart"/>
            <w:r w:rsidRPr="0051640B">
              <w:rPr>
                <w:sz w:val="20"/>
                <w:szCs w:val="20"/>
              </w:rPr>
              <w:t>счетах</w:t>
            </w:r>
            <w:proofErr w:type="gramEnd"/>
            <w:r w:rsidRPr="0051640B">
              <w:rPr>
                <w:sz w:val="20"/>
                <w:szCs w:val="20"/>
              </w:rPr>
              <w:t xml:space="preserve"> учреждения в органе казначейства</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3007C" w:rsidRPr="0051640B" w:rsidRDefault="0013007C" w:rsidP="0013007C">
            <w:pPr>
              <w:pStyle w:val="a7"/>
              <w:shd w:val="clear" w:color="auto" w:fill="auto"/>
              <w:spacing w:line="254" w:lineRule="auto"/>
              <w:rPr>
                <w:sz w:val="20"/>
                <w:szCs w:val="20"/>
              </w:rPr>
            </w:pPr>
            <w:r w:rsidRPr="0051640B">
              <w:rPr>
                <w:sz w:val="20"/>
                <w:szCs w:val="20"/>
              </w:rPr>
              <w:t xml:space="preserve">Денежные средства учреждения на лицевых </w:t>
            </w:r>
            <w:proofErr w:type="gramStart"/>
            <w:r w:rsidRPr="0051640B">
              <w:rPr>
                <w:sz w:val="20"/>
                <w:szCs w:val="20"/>
              </w:rPr>
              <w:t>счетах</w:t>
            </w:r>
            <w:proofErr w:type="gramEnd"/>
            <w:r w:rsidRPr="0051640B">
              <w:rPr>
                <w:sz w:val="20"/>
                <w:szCs w:val="20"/>
              </w:rPr>
              <w:t xml:space="preserve"> в органе казначейства</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54" w:lineRule="auto"/>
              <w:rPr>
                <w:sz w:val="20"/>
                <w:szCs w:val="20"/>
              </w:rPr>
            </w:pPr>
            <w:r w:rsidRPr="0051640B">
              <w:rPr>
                <w:sz w:val="20"/>
                <w:szCs w:val="20"/>
              </w:rPr>
              <w:t>Денежные средства учреждения в органе казначейства в пути</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54" w:lineRule="auto"/>
              <w:rPr>
                <w:sz w:val="20"/>
                <w:szCs w:val="20"/>
              </w:rPr>
            </w:pPr>
            <w:r w:rsidRPr="0051640B">
              <w:rPr>
                <w:sz w:val="20"/>
                <w:szCs w:val="20"/>
              </w:rPr>
              <w:t>Денежные средства учреждения в кредитной организации</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57" w:lineRule="auto"/>
              <w:rPr>
                <w:sz w:val="20"/>
                <w:szCs w:val="20"/>
              </w:rPr>
            </w:pPr>
            <w:r w:rsidRPr="0051640B">
              <w:rPr>
                <w:sz w:val="20"/>
                <w:szCs w:val="20"/>
              </w:rPr>
              <w:t xml:space="preserve">Денежные средства учреждения на </w:t>
            </w:r>
            <w:proofErr w:type="gramStart"/>
            <w:r w:rsidRPr="0051640B">
              <w:rPr>
                <w:sz w:val="20"/>
                <w:szCs w:val="20"/>
              </w:rPr>
              <w:t>счетах</w:t>
            </w:r>
            <w:proofErr w:type="gramEnd"/>
            <w:r w:rsidRPr="0051640B">
              <w:rPr>
                <w:sz w:val="20"/>
                <w:szCs w:val="20"/>
              </w:rPr>
              <w:t xml:space="preserve"> в кредитной организации</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57" w:lineRule="auto"/>
              <w:rPr>
                <w:sz w:val="20"/>
                <w:szCs w:val="20"/>
              </w:rPr>
            </w:pPr>
            <w:r w:rsidRPr="0051640B">
              <w:rPr>
                <w:sz w:val="20"/>
                <w:szCs w:val="20"/>
              </w:rPr>
              <w:t>Денежные средства учреждения, размещенные на депозиты в кредитной организации</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62" w:lineRule="auto"/>
              <w:rPr>
                <w:sz w:val="20"/>
                <w:szCs w:val="20"/>
              </w:rPr>
            </w:pPr>
            <w:r w:rsidRPr="0051640B">
              <w:rPr>
                <w:sz w:val="20"/>
                <w:szCs w:val="20"/>
              </w:rPr>
              <w:t>Денежные средства учреждения в кредитной организации в пути</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57" w:lineRule="auto"/>
              <w:rPr>
                <w:sz w:val="20"/>
                <w:szCs w:val="20"/>
              </w:rPr>
            </w:pPr>
            <w:r w:rsidRPr="0051640B">
              <w:rPr>
                <w:sz w:val="20"/>
                <w:szCs w:val="20"/>
              </w:rPr>
              <w:t xml:space="preserve">Денежные средства учреждения на специальных </w:t>
            </w:r>
            <w:proofErr w:type="gramStart"/>
            <w:r w:rsidRPr="0051640B">
              <w:rPr>
                <w:sz w:val="20"/>
                <w:szCs w:val="20"/>
              </w:rPr>
              <w:t>счетах</w:t>
            </w:r>
            <w:proofErr w:type="gramEnd"/>
            <w:r w:rsidRPr="0051640B">
              <w:rPr>
                <w:sz w:val="20"/>
                <w:szCs w:val="20"/>
              </w:rPr>
              <w:t xml:space="preserve"> в кредитной организации</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spacing w:line="262" w:lineRule="auto"/>
              <w:rPr>
                <w:sz w:val="20"/>
                <w:szCs w:val="20"/>
              </w:rPr>
            </w:pPr>
            <w:r w:rsidRPr="0051640B">
              <w:rPr>
                <w:sz w:val="20"/>
                <w:szCs w:val="20"/>
              </w:rPr>
              <w:t>Денежные средства в кассе учреждения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vAlign w:val="bottom"/>
          </w:tcPr>
          <w:p w:rsidR="0013007C" w:rsidRDefault="0013007C" w:rsidP="0013007C">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13007C">
            <w:pPr>
              <w:pStyle w:val="a7"/>
              <w:shd w:val="clear" w:color="auto" w:fill="auto"/>
              <w:rPr>
                <w:sz w:val="20"/>
                <w:szCs w:val="20"/>
              </w:rPr>
            </w:pPr>
            <w:r w:rsidRPr="0051640B">
              <w:rPr>
                <w:sz w:val="20"/>
                <w:szCs w:val="20"/>
              </w:rPr>
              <w:t>Касса</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201</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3007C" w:rsidRPr="0051640B" w:rsidRDefault="0013007C" w:rsidP="0013007C">
            <w:pPr>
              <w:pStyle w:val="a7"/>
              <w:shd w:val="clear" w:color="auto" w:fill="auto"/>
              <w:rPr>
                <w:sz w:val="20"/>
                <w:szCs w:val="20"/>
              </w:rPr>
            </w:pPr>
            <w:r w:rsidRPr="0051640B">
              <w:rPr>
                <w:sz w:val="20"/>
                <w:szCs w:val="20"/>
              </w:rPr>
              <w:t>Денежные документы</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204</w:t>
            </w:r>
          </w:p>
        </w:tc>
        <w:tc>
          <w:tcPr>
            <w:tcW w:w="709" w:type="dxa"/>
            <w:tcBorders>
              <w:top w:val="single" w:sz="4" w:space="0" w:color="auto"/>
              <w:left w:val="single" w:sz="4" w:space="0" w:color="auto"/>
              <w:bottom w:val="single" w:sz="4" w:space="0" w:color="auto"/>
            </w:tcBorders>
            <w:shd w:val="clear" w:color="auto" w:fill="FFFFFF"/>
            <w:vAlign w:val="center"/>
          </w:tcPr>
          <w:p w:rsidR="0013007C" w:rsidRDefault="0013007C" w:rsidP="0013007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3007C" w:rsidRPr="0051640B" w:rsidRDefault="0013007C" w:rsidP="0013007C">
            <w:pPr>
              <w:pStyle w:val="a7"/>
              <w:shd w:val="clear" w:color="auto" w:fill="auto"/>
              <w:rPr>
                <w:sz w:val="20"/>
                <w:szCs w:val="20"/>
              </w:rPr>
            </w:pPr>
            <w:r w:rsidRPr="0051640B">
              <w:rPr>
                <w:sz w:val="20"/>
                <w:szCs w:val="20"/>
              </w:rPr>
              <w:t>Финансовые вложения</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204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33ED8">
            <w:pPr>
              <w:pStyle w:val="a7"/>
              <w:shd w:val="clear" w:color="auto" w:fill="auto"/>
              <w:tabs>
                <w:tab w:val="left" w:pos="811"/>
                <w:tab w:val="left" w:pos="1142"/>
              </w:tabs>
              <w:rPr>
                <w:sz w:val="20"/>
                <w:szCs w:val="20"/>
              </w:rPr>
            </w:pPr>
            <w:r w:rsidRPr="0051640B">
              <w:rPr>
                <w:sz w:val="20"/>
                <w:szCs w:val="20"/>
              </w:rPr>
              <w:t>Участие</w:t>
            </w:r>
            <w:r w:rsidRPr="0051640B">
              <w:rPr>
                <w:sz w:val="20"/>
                <w:szCs w:val="20"/>
              </w:rPr>
              <w:tab/>
              <w:t>в</w:t>
            </w:r>
            <w:r w:rsidRPr="0051640B">
              <w:rPr>
                <w:sz w:val="20"/>
                <w:szCs w:val="20"/>
              </w:rPr>
              <w:tab/>
              <w:t>государственных</w:t>
            </w:r>
            <w:r w:rsidR="00533ED8">
              <w:rPr>
                <w:sz w:val="20"/>
                <w:szCs w:val="20"/>
              </w:rPr>
              <w:t xml:space="preserve"> </w:t>
            </w:r>
            <w:r w:rsidRPr="0051640B">
              <w:rPr>
                <w:sz w:val="20"/>
                <w:szCs w:val="20"/>
              </w:rPr>
              <w:t>(муниципальных) предприятиях</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204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3007C" w:rsidRPr="0051640B" w:rsidRDefault="0013007C" w:rsidP="00533ED8">
            <w:pPr>
              <w:pStyle w:val="a7"/>
              <w:shd w:val="clear" w:color="auto" w:fill="auto"/>
              <w:tabs>
                <w:tab w:val="left" w:pos="811"/>
                <w:tab w:val="left" w:pos="1142"/>
              </w:tabs>
              <w:rPr>
                <w:sz w:val="20"/>
                <w:szCs w:val="20"/>
              </w:rPr>
            </w:pPr>
            <w:r w:rsidRPr="0051640B">
              <w:rPr>
                <w:sz w:val="20"/>
                <w:szCs w:val="20"/>
              </w:rPr>
              <w:t>Участие</w:t>
            </w:r>
            <w:r w:rsidRPr="0051640B">
              <w:rPr>
                <w:sz w:val="20"/>
                <w:szCs w:val="20"/>
              </w:rPr>
              <w:tab/>
              <w:t>в</w:t>
            </w:r>
            <w:r w:rsidRPr="0051640B">
              <w:rPr>
                <w:sz w:val="20"/>
                <w:szCs w:val="20"/>
              </w:rPr>
              <w:tab/>
              <w:t>государственных</w:t>
            </w:r>
            <w:r w:rsidR="00533ED8">
              <w:rPr>
                <w:sz w:val="20"/>
                <w:szCs w:val="20"/>
              </w:rPr>
              <w:t xml:space="preserve"> </w:t>
            </w:r>
            <w:r w:rsidRPr="0051640B">
              <w:rPr>
                <w:sz w:val="20"/>
                <w:szCs w:val="20"/>
              </w:rPr>
              <w:t>(муниципальных) учреждениях</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204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3007C" w:rsidRPr="0051640B" w:rsidRDefault="0013007C" w:rsidP="0013007C">
            <w:pPr>
              <w:pStyle w:val="a7"/>
              <w:shd w:val="clear" w:color="auto" w:fill="auto"/>
              <w:rPr>
                <w:sz w:val="20"/>
                <w:szCs w:val="20"/>
              </w:rPr>
            </w:pPr>
            <w:r w:rsidRPr="0051640B">
              <w:rPr>
                <w:sz w:val="20"/>
                <w:szCs w:val="20"/>
              </w:rPr>
              <w:t>Иные формы участия в капитале</w:t>
            </w:r>
            <w:r w:rsidR="00533ED8">
              <w:rPr>
                <w:sz w:val="20"/>
                <w:szCs w:val="20"/>
              </w:rPr>
              <w:t xml:space="preserve"> </w:t>
            </w:r>
          </w:p>
        </w:tc>
      </w:tr>
      <w:tr w:rsidR="0013007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204</w:t>
            </w:r>
          </w:p>
        </w:tc>
        <w:tc>
          <w:tcPr>
            <w:tcW w:w="709" w:type="dxa"/>
            <w:tcBorders>
              <w:top w:val="single" w:sz="4" w:space="0" w:color="auto"/>
              <w:left w:val="single" w:sz="4" w:space="0" w:color="auto"/>
              <w:bottom w:val="single" w:sz="4" w:space="0" w:color="auto"/>
            </w:tcBorders>
            <w:shd w:val="clear" w:color="auto" w:fill="FFFFFF"/>
          </w:tcPr>
          <w:p w:rsidR="0013007C" w:rsidRDefault="0013007C" w:rsidP="0013007C">
            <w:pPr>
              <w:pStyle w:val="a7"/>
              <w:shd w:val="clear" w:color="auto" w:fill="auto"/>
              <w:jc w:val="center"/>
              <w:rPr>
                <w:sz w:val="15"/>
                <w:szCs w:val="15"/>
              </w:rPr>
            </w:pPr>
            <w:r>
              <w:rPr>
                <w:sz w:val="15"/>
                <w:szCs w:val="15"/>
              </w:rPr>
              <w:t>50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3007C" w:rsidRPr="0051640B" w:rsidRDefault="0013007C" w:rsidP="0013007C">
            <w:pPr>
              <w:pStyle w:val="a7"/>
              <w:shd w:val="clear" w:color="auto" w:fill="auto"/>
              <w:rPr>
                <w:sz w:val="20"/>
                <w:szCs w:val="20"/>
              </w:rPr>
            </w:pPr>
            <w:r w:rsidRPr="0051640B">
              <w:rPr>
                <w:sz w:val="20"/>
                <w:szCs w:val="20"/>
              </w:rPr>
              <w:t>Иные финансовые активы</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204</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53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rPr>
                <w:sz w:val="20"/>
                <w:szCs w:val="20"/>
              </w:rPr>
            </w:pPr>
            <w:r w:rsidRPr="0051640B">
              <w:rPr>
                <w:sz w:val="20"/>
                <w:szCs w:val="20"/>
              </w:rPr>
              <w:t>Прочие финансовые активы</w:t>
            </w:r>
            <w:r w:rsidR="00533ED8">
              <w:rPr>
                <w:sz w:val="20"/>
                <w:szCs w:val="20"/>
              </w:rPr>
              <w:t xml:space="preserve"> </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по доходам</w:t>
            </w:r>
          </w:p>
        </w:tc>
      </w:tr>
      <w:tr w:rsidR="0018205C" w:rsidTr="00BE757E">
        <w:trPr>
          <w:trHeight w:hRule="exact" w:val="421"/>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1640B">
            <w:pPr>
              <w:pStyle w:val="a7"/>
              <w:shd w:val="clear" w:color="auto" w:fill="auto"/>
              <w:rPr>
                <w:sz w:val="20"/>
                <w:szCs w:val="20"/>
              </w:rPr>
            </w:pPr>
            <w:r w:rsidRPr="0051640B">
              <w:rPr>
                <w:sz w:val="20"/>
                <w:szCs w:val="20"/>
              </w:rPr>
              <w:t>Расчеты по налоговым доходам,</w:t>
            </w:r>
            <w:r w:rsidR="0051640B">
              <w:rPr>
                <w:sz w:val="20"/>
                <w:szCs w:val="20"/>
              </w:rPr>
              <w:t xml:space="preserve"> </w:t>
            </w:r>
            <w:r w:rsidRPr="0051640B">
              <w:rPr>
                <w:sz w:val="20"/>
                <w:szCs w:val="20"/>
              </w:rPr>
              <w:t>таможенным</w:t>
            </w:r>
            <w:r w:rsidRPr="0051640B">
              <w:rPr>
                <w:sz w:val="20"/>
                <w:szCs w:val="20"/>
              </w:rPr>
              <w:tab/>
              <w:t>платежам</w:t>
            </w:r>
            <w:r w:rsidRPr="0051640B">
              <w:rPr>
                <w:sz w:val="20"/>
                <w:szCs w:val="20"/>
              </w:rPr>
              <w:tab/>
              <w:t>и</w:t>
            </w:r>
            <w:r w:rsidR="0051640B">
              <w:rPr>
                <w:sz w:val="20"/>
                <w:szCs w:val="20"/>
              </w:rPr>
              <w:t xml:space="preserve"> страховых </w:t>
            </w:r>
            <w:proofErr w:type="gramStart"/>
            <w:r w:rsidR="0051640B">
              <w:rPr>
                <w:sz w:val="20"/>
                <w:szCs w:val="20"/>
              </w:rPr>
              <w:t>взносах</w:t>
            </w:r>
            <w:proofErr w:type="gramEnd"/>
            <w:r w:rsidR="0051640B">
              <w:rPr>
                <w:sz w:val="20"/>
                <w:szCs w:val="20"/>
              </w:rPr>
              <w:t xml:space="preserve"> </w:t>
            </w:r>
            <w:r w:rsidRPr="0051640B">
              <w:rPr>
                <w:sz w:val="20"/>
                <w:szCs w:val="20"/>
              </w:rPr>
              <w:t>на</w:t>
            </w:r>
            <w:r w:rsidR="0051640B">
              <w:rPr>
                <w:sz w:val="20"/>
                <w:szCs w:val="20"/>
              </w:rPr>
              <w:t xml:space="preserve"> </w:t>
            </w:r>
            <w:r w:rsidRPr="0051640B">
              <w:rPr>
                <w:sz w:val="20"/>
                <w:szCs w:val="20"/>
              </w:rPr>
              <w:t>обязательное</w:t>
            </w:r>
            <w:r w:rsidRPr="0051640B">
              <w:rPr>
                <w:sz w:val="20"/>
                <w:szCs w:val="20"/>
              </w:rPr>
              <w:tab/>
              <w:t>социальное</w:t>
            </w:r>
            <w:r w:rsidR="0051640B">
              <w:rPr>
                <w:sz w:val="20"/>
                <w:szCs w:val="20"/>
              </w:rPr>
              <w:t xml:space="preserve"> </w:t>
            </w:r>
            <w:r w:rsidRPr="0051640B">
              <w:rPr>
                <w:sz w:val="20"/>
                <w:szCs w:val="20"/>
              </w:rPr>
              <w:t>страхование</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51640B">
            <w:pPr>
              <w:pStyle w:val="a7"/>
              <w:shd w:val="clear" w:color="auto" w:fill="auto"/>
              <w:tabs>
                <w:tab w:val="left" w:pos="859"/>
                <w:tab w:val="left" w:pos="1234"/>
              </w:tabs>
              <w:rPr>
                <w:sz w:val="20"/>
                <w:szCs w:val="20"/>
              </w:rPr>
            </w:pPr>
            <w:r w:rsidRPr="0051640B">
              <w:rPr>
                <w:sz w:val="20"/>
                <w:szCs w:val="20"/>
              </w:rPr>
              <w:t>Расчеты</w:t>
            </w:r>
            <w:r w:rsidRPr="0051640B">
              <w:rPr>
                <w:sz w:val="20"/>
                <w:szCs w:val="20"/>
              </w:rPr>
              <w:tab/>
              <w:t>с</w:t>
            </w:r>
            <w:r w:rsidRPr="0051640B">
              <w:rPr>
                <w:sz w:val="20"/>
                <w:szCs w:val="20"/>
              </w:rPr>
              <w:tab/>
              <w:t>плательщиками</w:t>
            </w:r>
            <w:r w:rsidR="0051640B">
              <w:rPr>
                <w:sz w:val="20"/>
                <w:szCs w:val="20"/>
              </w:rPr>
              <w:t xml:space="preserve"> </w:t>
            </w:r>
            <w:r w:rsidRPr="0051640B">
              <w:rPr>
                <w:sz w:val="20"/>
                <w:szCs w:val="20"/>
              </w:rPr>
              <w:t>налогов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1640B">
            <w:pPr>
              <w:pStyle w:val="a7"/>
              <w:shd w:val="clear" w:color="auto" w:fill="auto"/>
              <w:tabs>
                <w:tab w:val="left" w:pos="859"/>
                <w:tab w:val="left" w:pos="1234"/>
              </w:tabs>
              <w:rPr>
                <w:sz w:val="20"/>
                <w:szCs w:val="20"/>
              </w:rPr>
            </w:pPr>
            <w:r w:rsidRPr="0051640B">
              <w:rPr>
                <w:sz w:val="20"/>
                <w:szCs w:val="20"/>
              </w:rPr>
              <w:t>Расчеты</w:t>
            </w:r>
            <w:r w:rsidRPr="0051640B">
              <w:rPr>
                <w:sz w:val="20"/>
                <w:szCs w:val="20"/>
              </w:rPr>
              <w:tab/>
              <w:t>с</w:t>
            </w:r>
            <w:r w:rsidRPr="0051640B">
              <w:rPr>
                <w:sz w:val="20"/>
                <w:szCs w:val="20"/>
              </w:rPr>
              <w:tab/>
              <w:t>плательщиками</w:t>
            </w:r>
            <w:r w:rsidR="0051640B">
              <w:rPr>
                <w:sz w:val="20"/>
                <w:szCs w:val="20"/>
              </w:rPr>
              <w:t xml:space="preserve"> </w:t>
            </w:r>
            <w:r w:rsidRPr="0051640B">
              <w:rPr>
                <w:sz w:val="20"/>
                <w:szCs w:val="20"/>
              </w:rPr>
              <w:t>государственных пошлин, сборов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51640B">
            <w:pPr>
              <w:pStyle w:val="a7"/>
              <w:shd w:val="clear" w:color="auto" w:fill="auto"/>
              <w:tabs>
                <w:tab w:val="left" w:pos="1574"/>
              </w:tabs>
              <w:spacing w:line="262" w:lineRule="auto"/>
              <w:rPr>
                <w:sz w:val="20"/>
                <w:szCs w:val="20"/>
              </w:rPr>
            </w:pPr>
            <w:r w:rsidRPr="0051640B">
              <w:rPr>
                <w:sz w:val="20"/>
                <w:szCs w:val="20"/>
              </w:rPr>
              <w:t>Расчеты с плательщиками по обязательным</w:t>
            </w:r>
            <w:r w:rsidRPr="0051640B">
              <w:rPr>
                <w:sz w:val="20"/>
                <w:szCs w:val="20"/>
              </w:rPr>
              <w:tab/>
              <w:t>страховым</w:t>
            </w:r>
            <w:r w:rsidR="0051640B">
              <w:rPr>
                <w:sz w:val="20"/>
                <w:szCs w:val="20"/>
              </w:rPr>
              <w:t xml:space="preserve"> </w:t>
            </w:r>
            <w:r w:rsidRPr="0051640B">
              <w:rPr>
                <w:sz w:val="20"/>
                <w:szCs w:val="20"/>
              </w:rPr>
              <w:t>взносам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51640B">
            <w:pPr>
              <w:pStyle w:val="a7"/>
              <w:shd w:val="clear" w:color="auto" w:fill="auto"/>
              <w:tabs>
                <w:tab w:val="left" w:pos="840"/>
                <w:tab w:val="left" w:pos="1291"/>
                <w:tab w:val="left" w:pos="2160"/>
              </w:tabs>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51640B">
              <w:rPr>
                <w:sz w:val="20"/>
                <w:szCs w:val="20"/>
              </w:rPr>
              <w:t xml:space="preserve"> </w:t>
            </w:r>
            <w:r w:rsidRPr="0051640B">
              <w:rPr>
                <w:sz w:val="20"/>
                <w:szCs w:val="20"/>
              </w:rPr>
              <w:t>собственности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1640B">
            <w:pPr>
              <w:pStyle w:val="a7"/>
              <w:shd w:val="clear" w:color="auto" w:fill="auto"/>
              <w:tabs>
                <w:tab w:val="left" w:pos="840"/>
                <w:tab w:val="left" w:pos="1291"/>
                <w:tab w:val="left" w:pos="2160"/>
              </w:tabs>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51640B">
              <w:rPr>
                <w:sz w:val="20"/>
                <w:szCs w:val="20"/>
              </w:rPr>
              <w:t xml:space="preserve"> </w:t>
            </w:r>
            <w:r w:rsidRPr="0051640B">
              <w:rPr>
                <w:sz w:val="20"/>
                <w:szCs w:val="20"/>
              </w:rPr>
              <w:t>операционной аренды</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1640B">
            <w:pPr>
              <w:pStyle w:val="a7"/>
              <w:shd w:val="clear" w:color="auto" w:fill="auto"/>
              <w:tabs>
                <w:tab w:val="left" w:pos="840"/>
                <w:tab w:val="left" w:pos="1291"/>
                <w:tab w:val="left" w:pos="2160"/>
              </w:tabs>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51640B">
              <w:rPr>
                <w:sz w:val="20"/>
                <w:szCs w:val="20"/>
              </w:rPr>
              <w:t xml:space="preserve"> </w:t>
            </w:r>
            <w:r w:rsidRPr="0051640B">
              <w:rPr>
                <w:sz w:val="20"/>
                <w:szCs w:val="20"/>
              </w:rPr>
              <w:t>финансовой аренды</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tabs>
                <w:tab w:val="left" w:pos="840"/>
                <w:tab w:val="left" w:pos="1291"/>
                <w:tab w:val="left" w:pos="2160"/>
              </w:tabs>
              <w:rPr>
                <w:sz w:val="20"/>
                <w:szCs w:val="20"/>
              </w:rPr>
            </w:pPr>
            <w:r w:rsidRPr="0051640B">
              <w:rPr>
                <w:sz w:val="20"/>
                <w:szCs w:val="20"/>
              </w:rPr>
              <w:t>Расчеты по доходам от платежей при пользовании природными ресурсами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иным доходам от собственности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2К</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33ED8">
            <w:pPr>
              <w:pStyle w:val="a7"/>
              <w:shd w:val="clear" w:color="auto" w:fill="auto"/>
              <w:tabs>
                <w:tab w:val="left" w:pos="840"/>
                <w:tab w:val="left" w:pos="1291"/>
                <w:tab w:val="left" w:pos="2160"/>
              </w:tabs>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533ED8">
              <w:rPr>
                <w:sz w:val="20"/>
                <w:szCs w:val="20"/>
              </w:rPr>
              <w:t xml:space="preserve"> </w:t>
            </w:r>
            <w:r w:rsidRPr="0051640B">
              <w:rPr>
                <w:sz w:val="20"/>
                <w:szCs w:val="20"/>
              </w:rPr>
              <w:t>концессионной платы</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доходам от оказания платных услуг (работ), компенсаций затрат</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доходам от оказания платных услуг (работ)</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условным арендным платежам</w:t>
            </w:r>
          </w:p>
        </w:tc>
      </w:tr>
      <w:tr w:rsidR="0018205C" w:rsidTr="00BE757E">
        <w:trPr>
          <w:trHeight w:hRule="exact" w:val="506"/>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1640B">
            <w:pPr>
              <w:pStyle w:val="a7"/>
              <w:shd w:val="clear" w:color="auto" w:fill="auto"/>
              <w:spacing w:line="257" w:lineRule="auto"/>
              <w:rPr>
                <w:sz w:val="20"/>
                <w:szCs w:val="20"/>
              </w:rPr>
            </w:pPr>
            <w:r w:rsidRPr="0051640B">
              <w:rPr>
                <w:sz w:val="20"/>
                <w:szCs w:val="20"/>
              </w:rPr>
              <w:t>Расчеты по доходам бюджета от</w:t>
            </w:r>
            <w:r w:rsidR="0051640B">
              <w:rPr>
                <w:sz w:val="20"/>
                <w:szCs w:val="20"/>
              </w:rPr>
              <w:t xml:space="preserve"> </w:t>
            </w:r>
            <w:r w:rsidRPr="0051640B">
              <w:rPr>
                <w:sz w:val="20"/>
                <w:szCs w:val="20"/>
              </w:rPr>
              <w:t>возврата субсидий на выполнение государственного (муниципального) задания</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суммам штрафов, пеней, неустоек, возмещений ущерба</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1640B">
            <w:pPr>
              <w:pStyle w:val="a7"/>
              <w:shd w:val="clear" w:color="auto" w:fill="auto"/>
              <w:tabs>
                <w:tab w:val="left" w:pos="840"/>
                <w:tab w:val="left" w:pos="1291"/>
                <w:tab w:val="left" w:pos="2160"/>
              </w:tabs>
              <w:spacing w:line="262" w:lineRule="auto"/>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51640B">
              <w:rPr>
                <w:sz w:val="20"/>
                <w:szCs w:val="20"/>
              </w:rPr>
              <w:t xml:space="preserve"> </w:t>
            </w:r>
            <w:r w:rsidRPr="0051640B">
              <w:rPr>
                <w:sz w:val="20"/>
                <w:szCs w:val="20"/>
              </w:rPr>
              <w:t xml:space="preserve">штрафных санкций за нарушение </w:t>
            </w:r>
            <w:hyperlink r:id="rId120" w:history="1">
              <w:r w:rsidRPr="0051640B">
                <w:rPr>
                  <w:b/>
                  <w:bCs/>
                  <w:sz w:val="20"/>
                  <w:szCs w:val="20"/>
                </w:rPr>
                <w:t xml:space="preserve">законодательства </w:t>
              </w:r>
              <w:r w:rsidRPr="0051640B">
                <w:rPr>
                  <w:sz w:val="20"/>
                  <w:szCs w:val="20"/>
                </w:rPr>
                <w:t>о</w:t>
              </w:r>
            </w:hyperlink>
            <w:r w:rsidRPr="0051640B">
              <w:rPr>
                <w:sz w:val="20"/>
                <w:szCs w:val="20"/>
              </w:rPr>
              <w:t xml:space="preserve"> закупках</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1640B">
            <w:pPr>
              <w:pStyle w:val="a7"/>
              <w:shd w:val="clear" w:color="auto" w:fill="auto"/>
              <w:tabs>
                <w:tab w:val="left" w:pos="840"/>
                <w:tab w:val="left" w:pos="1291"/>
                <w:tab w:val="left" w:pos="2160"/>
              </w:tabs>
              <w:spacing w:line="254" w:lineRule="auto"/>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51640B">
              <w:rPr>
                <w:sz w:val="20"/>
                <w:szCs w:val="20"/>
              </w:rPr>
              <w:t xml:space="preserve"> </w:t>
            </w:r>
            <w:r w:rsidRPr="0051640B">
              <w:rPr>
                <w:sz w:val="20"/>
                <w:szCs w:val="20"/>
              </w:rPr>
              <w:t>возмещения ущерба имуществу (за исключением страховых возмещений)</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доходам от прочих сумм принудительного изъятия</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lastRenderedPageBreak/>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50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1640B">
            <w:pPr>
              <w:pStyle w:val="a7"/>
              <w:shd w:val="clear" w:color="auto" w:fill="auto"/>
              <w:tabs>
                <w:tab w:val="left" w:pos="826"/>
                <w:tab w:val="left" w:pos="1262"/>
              </w:tabs>
              <w:rPr>
                <w:sz w:val="20"/>
                <w:szCs w:val="20"/>
              </w:rPr>
            </w:pPr>
            <w:r w:rsidRPr="0051640B">
              <w:rPr>
                <w:sz w:val="20"/>
                <w:szCs w:val="20"/>
              </w:rPr>
              <w:t>Расчеты</w:t>
            </w:r>
            <w:r w:rsidRPr="0051640B">
              <w:rPr>
                <w:sz w:val="20"/>
                <w:szCs w:val="20"/>
              </w:rPr>
              <w:tab/>
              <w:t>по</w:t>
            </w:r>
            <w:r w:rsidRPr="0051640B">
              <w:rPr>
                <w:sz w:val="20"/>
                <w:szCs w:val="20"/>
              </w:rPr>
              <w:tab/>
              <w:t>безвозмездным</w:t>
            </w:r>
            <w:r w:rsidR="0051640B">
              <w:rPr>
                <w:sz w:val="20"/>
                <w:szCs w:val="20"/>
              </w:rPr>
              <w:t xml:space="preserve"> </w:t>
            </w:r>
            <w:r w:rsidRPr="0051640B">
              <w:rPr>
                <w:sz w:val="20"/>
                <w:szCs w:val="20"/>
              </w:rPr>
              <w:t>денежным</w:t>
            </w:r>
            <w:r w:rsidRPr="0051640B">
              <w:rPr>
                <w:sz w:val="20"/>
                <w:szCs w:val="20"/>
              </w:rPr>
              <w:tab/>
              <w:t>поступлениям</w:t>
            </w:r>
          </w:p>
          <w:p w:rsidR="0018205C" w:rsidRPr="0051640B" w:rsidRDefault="0018205C" w:rsidP="0018205C">
            <w:pPr>
              <w:pStyle w:val="a7"/>
              <w:shd w:val="clear" w:color="auto" w:fill="auto"/>
              <w:rPr>
                <w:sz w:val="20"/>
                <w:szCs w:val="20"/>
              </w:rPr>
            </w:pPr>
            <w:r w:rsidRPr="0051640B">
              <w:rPr>
                <w:sz w:val="20"/>
                <w:szCs w:val="20"/>
              </w:rPr>
              <w:t>текущего характера</w:t>
            </w:r>
          </w:p>
        </w:tc>
      </w:tr>
      <w:tr w:rsidR="0018205C" w:rsidTr="00BE757E">
        <w:trPr>
          <w:trHeight w:hRule="exact" w:val="582"/>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51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1640B">
            <w:pPr>
              <w:pStyle w:val="a7"/>
              <w:shd w:val="clear" w:color="auto" w:fill="auto"/>
              <w:tabs>
                <w:tab w:val="left" w:pos="826"/>
                <w:tab w:val="left" w:pos="1262"/>
              </w:tabs>
              <w:spacing w:line="257" w:lineRule="auto"/>
              <w:rPr>
                <w:sz w:val="20"/>
                <w:szCs w:val="20"/>
              </w:rPr>
            </w:pPr>
            <w:r w:rsidRPr="0051640B">
              <w:rPr>
                <w:sz w:val="20"/>
                <w:szCs w:val="20"/>
              </w:rPr>
              <w:t>Расчеты</w:t>
            </w:r>
            <w:r w:rsidRPr="0051640B">
              <w:rPr>
                <w:sz w:val="20"/>
                <w:szCs w:val="20"/>
              </w:rPr>
              <w:tab/>
              <w:t>по</w:t>
            </w:r>
            <w:r w:rsidRPr="0051640B">
              <w:rPr>
                <w:sz w:val="20"/>
                <w:szCs w:val="20"/>
              </w:rPr>
              <w:tab/>
              <w:t>безвозмездным</w:t>
            </w:r>
            <w:r w:rsidR="0051640B">
              <w:rPr>
                <w:sz w:val="20"/>
                <w:szCs w:val="20"/>
              </w:rPr>
              <w:t xml:space="preserve"> </w:t>
            </w:r>
            <w:r w:rsidRPr="0051640B">
              <w:rPr>
                <w:sz w:val="20"/>
                <w:szCs w:val="20"/>
              </w:rPr>
              <w:t>поступлениям</w:t>
            </w:r>
            <w:r w:rsidRPr="0051640B">
              <w:rPr>
                <w:sz w:val="20"/>
                <w:szCs w:val="20"/>
              </w:rPr>
              <w:tab/>
              <w:t>текущего</w:t>
            </w:r>
            <w:r w:rsidR="0051640B">
              <w:rPr>
                <w:sz w:val="20"/>
                <w:szCs w:val="20"/>
              </w:rPr>
              <w:t xml:space="preserve"> </w:t>
            </w:r>
            <w:r w:rsidRPr="0051640B">
              <w:rPr>
                <w:sz w:val="20"/>
                <w:szCs w:val="20"/>
              </w:rPr>
              <w:t>характера от других бюджетов бюджетной системы Российской Федерации</w:t>
            </w:r>
          </w:p>
        </w:tc>
      </w:tr>
      <w:tr w:rsidR="0018205C" w:rsidTr="00BE757E">
        <w:trPr>
          <w:trHeight w:hRule="exact" w:val="557"/>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52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1640B">
            <w:pPr>
              <w:pStyle w:val="a7"/>
              <w:shd w:val="clear" w:color="auto" w:fill="auto"/>
              <w:tabs>
                <w:tab w:val="left" w:pos="864"/>
                <w:tab w:val="left" w:pos="1339"/>
              </w:tabs>
              <w:spacing w:line="257" w:lineRule="auto"/>
              <w:rPr>
                <w:sz w:val="20"/>
                <w:szCs w:val="20"/>
              </w:rPr>
            </w:pPr>
            <w:r w:rsidRPr="0051640B">
              <w:rPr>
                <w:sz w:val="20"/>
                <w:szCs w:val="20"/>
              </w:rPr>
              <w:t>Расчеты</w:t>
            </w:r>
            <w:r w:rsidRPr="0051640B">
              <w:rPr>
                <w:sz w:val="20"/>
                <w:szCs w:val="20"/>
              </w:rPr>
              <w:tab/>
              <w:t>по</w:t>
            </w:r>
            <w:r w:rsidRPr="0051640B">
              <w:rPr>
                <w:sz w:val="20"/>
                <w:szCs w:val="20"/>
              </w:rPr>
              <w:tab/>
              <w:t>поступлениям</w:t>
            </w:r>
            <w:r w:rsidR="0051640B">
              <w:rPr>
                <w:sz w:val="20"/>
                <w:szCs w:val="20"/>
              </w:rPr>
              <w:t xml:space="preserve"> </w:t>
            </w:r>
            <w:r w:rsidRPr="0051640B">
              <w:rPr>
                <w:sz w:val="20"/>
                <w:szCs w:val="20"/>
              </w:rPr>
              <w:t>текущего характера бюджетным и автономным учреждениям от сектора</w:t>
            </w:r>
            <w:r w:rsidRPr="0051640B">
              <w:rPr>
                <w:sz w:val="20"/>
                <w:szCs w:val="20"/>
              </w:rPr>
              <w:tab/>
              <w:t>государственного</w:t>
            </w:r>
            <w:r w:rsidR="0051640B">
              <w:rPr>
                <w:sz w:val="20"/>
                <w:szCs w:val="20"/>
              </w:rPr>
              <w:t xml:space="preserve"> </w:t>
            </w:r>
            <w:r w:rsidRPr="0051640B">
              <w:rPr>
                <w:sz w:val="20"/>
                <w:szCs w:val="20"/>
              </w:rPr>
              <w:t>управления</w:t>
            </w:r>
          </w:p>
        </w:tc>
      </w:tr>
      <w:tr w:rsidR="0018205C" w:rsidTr="00BE757E">
        <w:trPr>
          <w:trHeight w:hRule="exact" w:val="56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53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64"/>
                <w:tab w:val="left" w:pos="1339"/>
              </w:tabs>
              <w:spacing w:line="257" w:lineRule="auto"/>
              <w:rPr>
                <w:sz w:val="20"/>
                <w:szCs w:val="20"/>
              </w:rPr>
            </w:pPr>
            <w:r w:rsidRPr="0051640B">
              <w:rPr>
                <w:sz w:val="20"/>
                <w:szCs w:val="20"/>
              </w:rPr>
              <w:t>Расчеты</w:t>
            </w:r>
            <w:r w:rsidRPr="0051640B">
              <w:rPr>
                <w:sz w:val="20"/>
                <w:szCs w:val="20"/>
              </w:rPr>
              <w:tab/>
              <w:t>по</w:t>
            </w:r>
            <w:r w:rsidRPr="0051640B">
              <w:rPr>
                <w:sz w:val="20"/>
                <w:szCs w:val="20"/>
              </w:rPr>
              <w:tab/>
              <w:t>поступлениям</w:t>
            </w:r>
            <w:r w:rsidR="0001667A">
              <w:rPr>
                <w:sz w:val="20"/>
                <w:szCs w:val="20"/>
              </w:rPr>
              <w:t xml:space="preserve"> </w:t>
            </w:r>
            <w:r w:rsidRPr="0051640B">
              <w:rPr>
                <w:sz w:val="20"/>
                <w:szCs w:val="20"/>
              </w:rPr>
              <w:t>текущего характера в бюджеты бюджетной системы РФ от бюджетных и автономных учреждений</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54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поступлениям текущего характера от организаций государственного сектора</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55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поступлениям текущего характера от иных резидентов (за исключением сектора государственного управления и организаций государственного сектора)</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60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tabs>
                <w:tab w:val="left" w:pos="826"/>
                <w:tab w:val="left" w:pos="1262"/>
              </w:tabs>
              <w:rPr>
                <w:sz w:val="20"/>
                <w:szCs w:val="20"/>
              </w:rPr>
            </w:pPr>
            <w:r w:rsidRPr="0051640B">
              <w:rPr>
                <w:sz w:val="20"/>
                <w:szCs w:val="20"/>
              </w:rPr>
              <w:t>Расчеты</w:t>
            </w:r>
            <w:r w:rsidRPr="0051640B">
              <w:rPr>
                <w:sz w:val="20"/>
                <w:szCs w:val="20"/>
              </w:rPr>
              <w:tab/>
              <w:t>по</w:t>
            </w:r>
            <w:r w:rsidRPr="0051640B">
              <w:rPr>
                <w:sz w:val="20"/>
                <w:szCs w:val="20"/>
              </w:rPr>
              <w:tab/>
              <w:t>безвозмездным</w:t>
            </w:r>
            <w:r w:rsidR="0001667A">
              <w:rPr>
                <w:sz w:val="20"/>
                <w:szCs w:val="20"/>
              </w:rPr>
              <w:t xml:space="preserve"> поступлениям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tabs>
                <w:tab w:val="left" w:pos="864"/>
                <w:tab w:val="left" w:pos="1339"/>
              </w:tabs>
              <w:spacing w:line="262" w:lineRule="auto"/>
              <w:rPr>
                <w:sz w:val="20"/>
                <w:szCs w:val="20"/>
              </w:rPr>
            </w:pPr>
            <w:r w:rsidRPr="0051640B">
              <w:rPr>
                <w:sz w:val="20"/>
                <w:szCs w:val="20"/>
              </w:rPr>
              <w:t>Расчеты</w:t>
            </w:r>
            <w:r w:rsidRPr="0051640B">
              <w:rPr>
                <w:sz w:val="20"/>
                <w:szCs w:val="20"/>
              </w:rPr>
              <w:tab/>
              <w:t>по</w:t>
            </w:r>
            <w:r w:rsidRPr="0051640B">
              <w:rPr>
                <w:sz w:val="20"/>
                <w:szCs w:val="20"/>
              </w:rPr>
              <w:tab/>
              <w:t>поступлениям</w:t>
            </w:r>
          </w:p>
          <w:p w:rsidR="0018205C" w:rsidRPr="0051640B" w:rsidRDefault="0018205C" w:rsidP="0018205C">
            <w:pPr>
              <w:pStyle w:val="a7"/>
              <w:shd w:val="clear" w:color="auto" w:fill="auto"/>
              <w:tabs>
                <w:tab w:val="left" w:pos="1205"/>
                <w:tab w:val="left" w:pos="2160"/>
              </w:tabs>
              <w:spacing w:line="262" w:lineRule="auto"/>
              <w:rPr>
                <w:sz w:val="20"/>
                <w:szCs w:val="20"/>
              </w:rPr>
            </w:pPr>
            <w:r w:rsidRPr="0051640B">
              <w:rPr>
                <w:sz w:val="20"/>
                <w:szCs w:val="20"/>
              </w:rPr>
              <w:t>капитального</w:t>
            </w:r>
            <w:r w:rsidRPr="0051640B">
              <w:rPr>
                <w:sz w:val="20"/>
                <w:szCs w:val="20"/>
              </w:rPr>
              <w:tab/>
              <w:t>характера</w:t>
            </w:r>
            <w:r w:rsidRPr="0051640B">
              <w:rPr>
                <w:sz w:val="20"/>
                <w:szCs w:val="20"/>
              </w:rPr>
              <w:tab/>
            </w:r>
            <w:proofErr w:type="gramStart"/>
            <w:r w:rsidRPr="0051640B">
              <w:rPr>
                <w:sz w:val="20"/>
                <w:szCs w:val="20"/>
              </w:rPr>
              <w:t>от</w:t>
            </w:r>
            <w:proofErr w:type="gramEnd"/>
          </w:p>
          <w:p w:rsidR="0018205C" w:rsidRPr="0051640B" w:rsidRDefault="0018205C" w:rsidP="0018205C">
            <w:pPr>
              <w:pStyle w:val="a7"/>
              <w:shd w:val="clear" w:color="auto" w:fill="auto"/>
              <w:spacing w:line="262" w:lineRule="auto"/>
              <w:rPr>
                <w:sz w:val="20"/>
                <w:szCs w:val="20"/>
              </w:rPr>
            </w:pPr>
            <w:r w:rsidRPr="0051640B">
              <w:rPr>
                <w:sz w:val="20"/>
                <w:szCs w:val="20"/>
              </w:rPr>
              <w:t>других бюджетов бюджетной системы Российской Федерации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33ED8">
            <w:pPr>
              <w:pStyle w:val="a7"/>
              <w:shd w:val="clear" w:color="auto" w:fill="auto"/>
              <w:tabs>
                <w:tab w:val="left" w:pos="1642"/>
              </w:tabs>
              <w:spacing w:line="254" w:lineRule="auto"/>
              <w:rPr>
                <w:sz w:val="20"/>
                <w:szCs w:val="20"/>
              </w:rPr>
            </w:pPr>
            <w:r w:rsidRPr="0051640B">
              <w:rPr>
                <w:sz w:val="20"/>
                <w:szCs w:val="20"/>
              </w:rPr>
              <w:t>Расчеты по поступлениям капитального</w:t>
            </w:r>
            <w:r w:rsidRPr="0051640B">
              <w:rPr>
                <w:sz w:val="20"/>
                <w:szCs w:val="20"/>
              </w:rPr>
              <w:tab/>
              <w:t>характера</w:t>
            </w:r>
            <w:r w:rsidR="00533ED8">
              <w:rPr>
                <w:sz w:val="20"/>
                <w:szCs w:val="20"/>
              </w:rPr>
              <w:t xml:space="preserve"> </w:t>
            </w:r>
            <w:r w:rsidRPr="0051640B">
              <w:rPr>
                <w:sz w:val="20"/>
                <w:szCs w:val="20"/>
              </w:rPr>
              <w:t>учреждениям</w:t>
            </w:r>
            <w:r w:rsidRPr="0051640B">
              <w:rPr>
                <w:sz w:val="20"/>
                <w:szCs w:val="20"/>
              </w:rPr>
              <w:tab/>
              <w:t>от</w:t>
            </w:r>
            <w:r w:rsidRPr="0051640B">
              <w:rPr>
                <w:sz w:val="20"/>
                <w:szCs w:val="20"/>
              </w:rPr>
              <w:tab/>
              <w:t>сектора</w:t>
            </w:r>
          </w:p>
          <w:p w:rsidR="0018205C" w:rsidRPr="0051640B" w:rsidRDefault="0018205C" w:rsidP="0018205C">
            <w:pPr>
              <w:pStyle w:val="a7"/>
              <w:shd w:val="clear" w:color="auto" w:fill="auto"/>
              <w:spacing w:line="254" w:lineRule="auto"/>
              <w:rPr>
                <w:sz w:val="20"/>
                <w:szCs w:val="20"/>
              </w:rPr>
            </w:pPr>
            <w:r w:rsidRPr="0051640B">
              <w:rPr>
                <w:sz w:val="20"/>
                <w:szCs w:val="20"/>
              </w:rPr>
              <w:t>государственного управления</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64"/>
                <w:tab w:val="left" w:pos="1339"/>
              </w:tabs>
              <w:spacing w:line="257" w:lineRule="auto"/>
              <w:rPr>
                <w:sz w:val="20"/>
                <w:szCs w:val="20"/>
              </w:rPr>
            </w:pPr>
            <w:r w:rsidRPr="0051640B">
              <w:rPr>
                <w:sz w:val="20"/>
                <w:szCs w:val="20"/>
              </w:rPr>
              <w:t>Расчеты</w:t>
            </w:r>
            <w:r w:rsidRPr="0051640B">
              <w:rPr>
                <w:sz w:val="20"/>
                <w:szCs w:val="20"/>
              </w:rPr>
              <w:tab/>
              <w:t>по</w:t>
            </w:r>
            <w:r w:rsidRPr="0051640B">
              <w:rPr>
                <w:sz w:val="20"/>
                <w:szCs w:val="20"/>
              </w:rPr>
              <w:tab/>
              <w:t>поступлениям</w:t>
            </w:r>
            <w:r w:rsidR="0001667A">
              <w:rPr>
                <w:sz w:val="20"/>
                <w:szCs w:val="20"/>
              </w:rPr>
              <w:t xml:space="preserve"> </w:t>
            </w:r>
            <w:r w:rsidRPr="0051640B">
              <w:rPr>
                <w:sz w:val="20"/>
                <w:szCs w:val="20"/>
              </w:rPr>
              <w:t>капитального</w:t>
            </w:r>
            <w:r w:rsidRPr="0051640B">
              <w:rPr>
                <w:sz w:val="20"/>
                <w:szCs w:val="20"/>
              </w:rPr>
              <w:tab/>
              <w:t>характера</w:t>
            </w:r>
            <w:r w:rsidRPr="0051640B">
              <w:rPr>
                <w:sz w:val="20"/>
                <w:szCs w:val="20"/>
              </w:rPr>
              <w:tab/>
              <w:t>в</w:t>
            </w:r>
            <w:r w:rsidR="0001667A">
              <w:rPr>
                <w:sz w:val="20"/>
                <w:szCs w:val="20"/>
              </w:rPr>
              <w:t xml:space="preserve"> </w:t>
            </w:r>
            <w:r w:rsidRPr="0051640B">
              <w:rPr>
                <w:sz w:val="20"/>
                <w:szCs w:val="20"/>
              </w:rPr>
              <w:t>бюджеты бюджетной системы Российской Федерации от бюджетных и автономных учреждений</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поступлениям капитального характера от организаций государственного сектора</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поступлениям капитального характера от иных резидентов (за исключением сектора государственного управления и организации государственного сектора)</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поступлениям капитального характера от международных организаций</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доходам от операций с активами</w:t>
            </w:r>
            <w:r w:rsidR="00533ED8">
              <w:rPr>
                <w:sz w:val="20"/>
                <w:szCs w:val="20"/>
              </w:rPr>
              <w:t xml:space="preserve"> </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доходам от операций с основными средствами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доходам от операций с нематериальными активами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62" w:lineRule="auto"/>
              <w:rPr>
                <w:sz w:val="20"/>
                <w:szCs w:val="20"/>
              </w:rPr>
            </w:pPr>
            <w:r w:rsidRPr="0051640B">
              <w:rPr>
                <w:sz w:val="20"/>
                <w:szCs w:val="20"/>
              </w:rPr>
              <w:t xml:space="preserve">Расчеты по доходам от операций с </w:t>
            </w:r>
            <w:proofErr w:type="spellStart"/>
            <w:r w:rsidRPr="0051640B">
              <w:rPr>
                <w:sz w:val="20"/>
                <w:szCs w:val="20"/>
              </w:rPr>
              <w:t>непроизведенными</w:t>
            </w:r>
            <w:proofErr w:type="spellEnd"/>
            <w:r w:rsidRPr="0051640B">
              <w:rPr>
                <w:sz w:val="20"/>
                <w:szCs w:val="20"/>
              </w:rPr>
              <w:t xml:space="preserve"> активами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доходам от операций с материальными запасами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доходам от операций с финансовыми активами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80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по прочим доходам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81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0"/>
                <w:tab w:val="left" w:pos="1291"/>
              </w:tabs>
              <w:rPr>
                <w:sz w:val="20"/>
                <w:szCs w:val="20"/>
              </w:rPr>
            </w:pPr>
            <w:r w:rsidRPr="0051640B">
              <w:rPr>
                <w:sz w:val="20"/>
                <w:szCs w:val="20"/>
              </w:rPr>
              <w:t>Расчеты</w:t>
            </w:r>
            <w:r w:rsidRPr="0051640B">
              <w:rPr>
                <w:sz w:val="20"/>
                <w:szCs w:val="20"/>
              </w:rPr>
              <w:tab/>
              <w:t>по</w:t>
            </w:r>
            <w:r w:rsidRPr="0051640B">
              <w:rPr>
                <w:sz w:val="20"/>
                <w:szCs w:val="20"/>
              </w:rPr>
              <w:tab/>
              <w:t>невыясненным</w:t>
            </w:r>
            <w:r w:rsidR="0001667A">
              <w:rPr>
                <w:sz w:val="20"/>
                <w:szCs w:val="20"/>
              </w:rPr>
              <w:t xml:space="preserve"> </w:t>
            </w:r>
            <w:r w:rsidRPr="0051640B">
              <w:rPr>
                <w:sz w:val="20"/>
                <w:szCs w:val="20"/>
              </w:rPr>
              <w:t>поступлениям</w:t>
            </w:r>
            <w:r w:rsidR="00533ED8">
              <w:rPr>
                <w:sz w:val="20"/>
                <w:szCs w:val="20"/>
              </w:rPr>
              <w:t xml:space="preserve"> </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205</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89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по иным доходам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по выданным авансам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авансам по оплате труда и начислениям на выплаты по оплате труда</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по заработной плате</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33ED8">
            <w:pPr>
              <w:pStyle w:val="a7"/>
              <w:shd w:val="clear" w:color="auto" w:fill="auto"/>
              <w:tabs>
                <w:tab w:val="left" w:pos="1090"/>
                <w:tab w:val="left" w:pos="1795"/>
              </w:tabs>
              <w:rPr>
                <w:sz w:val="20"/>
                <w:szCs w:val="20"/>
              </w:rPr>
            </w:pPr>
            <w:r w:rsidRPr="0051640B">
              <w:rPr>
                <w:sz w:val="20"/>
                <w:szCs w:val="20"/>
              </w:rPr>
              <w:t>Расчеты</w:t>
            </w:r>
            <w:r w:rsidRPr="0051640B">
              <w:rPr>
                <w:sz w:val="20"/>
                <w:szCs w:val="20"/>
              </w:rPr>
              <w:tab/>
              <w:t>по</w:t>
            </w:r>
            <w:r w:rsidRPr="0051640B">
              <w:rPr>
                <w:sz w:val="20"/>
                <w:szCs w:val="20"/>
              </w:rPr>
              <w:tab/>
              <w:t>прочим</w:t>
            </w:r>
            <w:r w:rsidR="0001667A">
              <w:rPr>
                <w:sz w:val="20"/>
                <w:szCs w:val="20"/>
              </w:rPr>
              <w:t xml:space="preserve"> </w:t>
            </w:r>
            <w:r w:rsidRPr="0051640B">
              <w:rPr>
                <w:sz w:val="20"/>
                <w:szCs w:val="20"/>
              </w:rPr>
              <w:t>несоциальным</w:t>
            </w:r>
            <w:r w:rsidRPr="0051640B">
              <w:rPr>
                <w:sz w:val="20"/>
                <w:szCs w:val="20"/>
              </w:rPr>
              <w:tab/>
              <w:t>выплатам</w:t>
            </w:r>
            <w:r w:rsidR="00533ED8">
              <w:rPr>
                <w:sz w:val="20"/>
                <w:szCs w:val="20"/>
              </w:rPr>
              <w:t xml:space="preserve"> </w:t>
            </w:r>
            <w:r w:rsidRPr="0051640B">
              <w:rPr>
                <w:sz w:val="20"/>
                <w:szCs w:val="20"/>
              </w:rPr>
              <w:t>персоналу в денежной форме</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5"/>
                <w:tab w:val="left" w:pos="1301"/>
                <w:tab w:val="left" w:pos="2141"/>
              </w:tabs>
              <w:rPr>
                <w:sz w:val="20"/>
                <w:szCs w:val="20"/>
              </w:rPr>
            </w:pPr>
            <w:r w:rsidRPr="0051640B">
              <w:rPr>
                <w:sz w:val="20"/>
                <w:szCs w:val="20"/>
              </w:rPr>
              <w:t>Расчеты</w:t>
            </w:r>
            <w:r w:rsidRPr="0051640B">
              <w:rPr>
                <w:sz w:val="20"/>
                <w:szCs w:val="20"/>
              </w:rPr>
              <w:tab/>
              <w:t>по</w:t>
            </w:r>
            <w:r w:rsidRPr="0051640B">
              <w:rPr>
                <w:sz w:val="20"/>
                <w:szCs w:val="20"/>
              </w:rPr>
              <w:tab/>
              <w:t>авансам</w:t>
            </w:r>
            <w:r w:rsidRPr="0051640B">
              <w:rPr>
                <w:sz w:val="20"/>
                <w:szCs w:val="20"/>
              </w:rPr>
              <w:tab/>
              <w:t>по</w:t>
            </w:r>
            <w:r w:rsidR="0001667A">
              <w:rPr>
                <w:sz w:val="20"/>
                <w:szCs w:val="20"/>
              </w:rPr>
              <w:t xml:space="preserve"> </w:t>
            </w:r>
            <w:r w:rsidRPr="0051640B">
              <w:rPr>
                <w:sz w:val="20"/>
                <w:szCs w:val="20"/>
              </w:rPr>
              <w:t>начислениям на выплаты по</w:t>
            </w:r>
            <w:r w:rsidR="0001667A">
              <w:rPr>
                <w:sz w:val="20"/>
                <w:szCs w:val="20"/>
              </w:rPr>
              <w:t xml:space="preserve"> </w:t>
            </w:r>
            <w:r w:rsidRPr="0051640B">
              <w:rPr>
                <w:sz w:val="20"/>
                <w:szCs w:val="20"/>
              </w:rPr>
              <w:t>оплате труда</w:t>
            </w:r>
            <w:r w:rsidR="00533ED8">
              <w:rPr>
                <w:sz w:val="20"/>
                <w:szCs w:val="20"/>
              </w:rPr>
              <w:t xml:space="preserve"> </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авансам по работам, услугам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авансам по услугам связи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5"/>
                <w:tab w:val="left" w:pos="1301"/>
                <w:tab w:val="left" w:pos="2141"/>
              </w:tabs>
              <w:rPr>
                <w:sz w:val="20"/>
                <w:szCs w:val="20"/>
              </w:rPr>
            </w:pPr>
            <w:r w:rsidRPr="0051640B">
              <w:rPr>
                <w:sz w:val="20"/>
                <w:szCs w:val="20"/>
              </w:rPr>
              <w:t>Расчеты</w:t>
            </w:r>
            <w:r w:rsidRPr="0051640B">
              <w:rPr>
                <w:sz w:val="20"/>
                <w:szCs w:val="20"/>
              </w:rPr>
              <w:tab/>
              <w:t>по</w:t>
            </w:r>
            <w:r w:rsidRPr="0051640B">
              <w:rPr>
                <w:sz w:val="20"/>
                <w:szCs w:val="20"/>
              </w:rPr>
              <w:tab/>
              <w:t>авансам</w:t>
            </w:r>
            <w:r w:rsidRPr="0051640B">
              <w:rPr>
                <w:sz w:val="20"/>
                <w:szCs w:val="20"/>
              </w:rPr>
              <w:tab/>
              <w:t>по</w:t>
            </w:r>
            <w:r w:rsidR="0001667A">
              <w:rPr>
                <w:sz w:val="20"/>
                <w:szCs w:val="20"/>
              </w:rPr>
              <w:t xml:space="preserve"> </w:t>
            </w:r>
            <w:r w:rsidRPr="0051640B">
              <w:rPr>
                <w:sz w:val="20"/>
                <w:szCs w:val="20"/>
              </w:rPr>
              <w:t>транспортным услугам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5"/>
                <w:tab w:val="left" w:pos="1301"/>
                <w:tab w:val="left" w:pos="2141"/>
              </w:tabs>
              <w:rPr>
                <w:sz w:val="20"/>
                <w:szCs w:val="20"/>
              </w:rPr>
            </w:pPr>
            <w:r w:rsidRPr="0051640B">
              <w:rPr>
                <w:sz w:val="20"/>
                <w:szCs w:val="20"/>
              </w:rPr>
              <w:t>Расчеты</w:t>
            </w:r>
            <w:r w:rsidRPr="0051640B">
              <w:rPr>
                <w:sz w:val="20"/>
                <w:szCs w:val="20"/>
              </w:rPr>
              <w:tab/>
              <w:t>по</w:t>
            </w:r>
            <w:r w:rsidRPr="0051640B">
              <w:rPr>
                <w:sz w:val="20"/>
                <w:szCs w:val="20"/>
              </w:rPr>
              <w:tab/>
              <w:t>авансам</w:t>
            </w:r>
            <w:r w:rsidRPr="0051640B">
              <w:rPr>
                <w:sz w:val="20"/>
                <w:szCs w:val="20"/>
              </w:rPr>
              <w:tab/>
              <w:t>по</w:t>
            </w:r>
            <w:r w:rsidR="0001667A">
              <w:rPr>
                <w:sz w:val="20"/>
                <w:szCs w:val="20"/>
              </w:rPr>
              <w:t xml:space="preserve"> </w:t>
            </w:r>
            <w:r w:rsidRPr="0051640B">
              <w:rPr>
                <w:sz w:val="20"/>
                <w:szCs w:val="20"/>
              </w:rPr>
              <w:t>коммунальным услугам</w:t>
            </w:r>
          </w:p>
        </w:tc>
      </w:tr>
      <w:tr w:rsidR="0018205C" w:rsidTr="00BE757E">
        <w:trPr>
          <w:trHeight w:hRule="exact" w:val="578"/>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5"/>
                <w:tab w:val="right" w:pos="2309"/>
              </w:tabs>
              <w:spacing w:line="254" w:lineRule="auto"/>
              <w:rPr>
                <w:sz w:val="20"/>
                <w:szCs w:val="20"/>
              </w:rPr>
            </w:pPr>
            <w:r w:rsidRPr="0051640B">
              <w:rPr>
                <w:sz w:val="20"/>
                <w:szCs w:val="20"/>
              </w:rPr>
              <w:t>Расчеты по авансам по арендной плате</w:t>
            </w:r>
            <w:r w:rsidRPr="0051640B">
              <w:rPr>
                <w:sz w:val="20"/>
                <w:szCs w:val="20"/>
              </w:rPr>
              <w:tab/>
              <w:t>за</w:t>
            </w:r>
            <w:r w:rsidRPr="0051640B">
              <w:rPr>
                <w:sz w:val="20"/>
                <w:szCs w:val="20"/>
              </w:rPr>
              <w:tab/>
              <w:t>пользование</w:t>
            </w:r>
            <w:r w:rsidR="0001667A">
              <w:rPr>
                <w:sz w:val="20"/>
                <w:szCs w:val="20"/>
              </w:rPr>
              <w:t xml:space="preserve"> </w:t>
            </w:r>
            <w:r w:rsidRPr="0051640B">
              <w:rPr>
                <w:sz w:val="20"/>
                <w:szCs w:val="20"/>
              </w:rPr>
              <w:t>имуществом (за исключением земельных участков и других обособленных</w:t>
            </w:r>
            <w:r w:rsidRPr="0051640B">
              <w:rPr>
                <w:sz w:val="20"/>
                <w:szCs w:val="20"/>
              </w:rPr>
              <w:tab/>
              <w:t>природных</w:t>
            </w:r>
            <w:r w:rsidR="0001667A">
              <w:rPr>
                <w:sz w:val="20"/>
                <w:szCs w:val="20"/>
              </w:rPr>
              <w:t xml:space="preserve"> </w:t>
            </w:r>
            <w:r w:rsidRPr="0051640B">
              <w:rPr>
                <w:sz w:val="20"/>
                <w:szCs w:val="20"/>
              </w:rPr>
              <w:t>объектов)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922"/>
                <w:tab w:val="left" w:pos="1459"/>
              </w:tabs>
              <w:spacing w:line="262" w:lineRule="auto"/>
              <w:rPr>
                <w:sz w:val="20"/>
                <w:szCs w:val="20"/>
              </w:rPr>
            </w:pPr>
            <w:r w:rsidRPr="0051640B">
              <w:rPr>
                <w:sz w:val="20"/>
                <w:szCs w:val="20"/>
              </w:rPr>
              <w:t>Расчеты по авансам по работам, услугам</w:t>
            </w:r>
            <w:r w:rsidRPr="0051640B">
              <w:rPr>
                <w:sz w:val="20"/>
                <w:szCs w:val="20"/>
              </w:rPr>
              <w:tab/>
              <w:t>по</w:t>
            </w:r>
            <w:r w:rsidRPr="0051640B">
              <w:rPr>
                <w:sz w:val="20"/>
                <w:szCs w:val="20"/>
              </w:rPr>
              <w:tab/>
              <w:t>содержанию</w:t>
            </w:r>
            <w:r w:rsidR="0001667A">
              <w:rPr>
                <w:sz w:val="20"/>
                <w:szCs w:val="20"/>
              </w:rPr>
              <w:t xml:space="preserve"> </w:t>
            </w:r>
            <w:r w:rsidRPr="0051640B">
              <w:rPr>
                <w:sz w:val="20"/>
                <w:szCs w:val="20"/>
              </w:rPr>
              <w:t>имущества</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62" w:lineRule="auto"/>
              <w:rPr>
                <w:sz w:val="20"/>
                <w:szCs w:val="20"/>
              </w:rPr>
            </w:pPr>
            <w:r w:rsidRPr="0051640B">
              <w:rPr>
                <w:sz w:val="20"/>
                <w:szCs w:val="20"/>
              </w:rPr>
              <w:t>Расчеты по авансам по прочим работам, услугам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5"/>
                <w:tab w:val="left" w:pos="1301"/>
                <w:tab w:val="left" w:pos="2141"/>
              </w:tabs>
              <w:rPr>
                <w:sz w:val="20"/>
                <w:szCs w:val="20"/>
              </w:rPr>
            </w:pPr>
            <w:r w:rsidRPr="0051640B">
              <w:rPr>
                <w:sz w:val="20"/>
                <w:szCs w:val="20"/>
              </w:rPr>
              <w:t>Расчеты</w:t>
            </w:r>
            <w:r w:rsidRPr="0051640B">
              <w:rPr>
                <w:sz w:val="20"/>
                <w:szCs w:val="20"/>
              </w:rPr>
              <w:tab/>
              <w:t>по</w:t>
            </w:r>
            <w:r w:rsidRPr="0051640B">
              <w:rPr>
                <w:sz w:val="20"/>
                <w:szCs w:val="20"/>
              </w:rPr>
              <w:tab/>
              <w:t>авансам</w:t>
            </w:r>
            <w:r w:rsidRPr="0051640B">
              <w:rPr>
                <w:sz w:val="20"/>
                <w:szCs w:val="20"/>
              </w:rPr>
              <w:tab/>
              <w:t>по</w:t>
            </w:r>
            <w:r w:rsidR="0001667A">
              <w:rPr>
                <w:sz w:val="20"/>
                <w:szCs w:val="20"/>
              </w:rPr>
              <w:t xml:space="preserve"> </w:t>
            </w:r>
            <w:r w:rsidRPr="0051640B">
              <w:rPr>
                <w:sz w:val="20"/>
                <w:szCs w:val="20"/>
              </w:rPr>
              <w:t>страхованию</w:t>
            </w:r>
            <w:r w:rsidR="00533ED8">
              <w:rPr>
                <w:sz w:val="20"/>
                <w:szCs w:val="20"/>
              </w:rPr>
              <w:t xml:space="preserve"> </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авансам по услугам, работам для целей капитальных вложений</w:t>
            </w:r>
          </w:p>
        </w:tc>
      </w:tr>
      <w:tr w:rsidR="0018205C" w:rsidTr="00BE757E">
        <w:trPr>
          <w:trHeight w:hRule="exact" w:val="504"/>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0"/>
                <w:tab w:val="left" w:pos="1464"/>
              </w:tabs>
              <w:spacing w:line="254" w:lineRule="auto"/>
              <w:rPr>
                <w:sz w:val="20"/>
                <w:szCs w:val="20"/>
              </w:rPr>
            </w:pPr>
            <w:r w:rsidRPr="0051640B">
              <w:rPr>
                <w:sz w:val="20"/>
                <w:szCs w:val="20"/>
              </w:rPr>
              <w:t>Расчеты по авансам по арендной плате</w:t>
            </w:r>
            <w:r w:rsidRPr="0051640B">
              <w:rPr>
                <w:sz w:val="20"/>
                <w:szCs w:val="20"/>
              </w:rPr>
              <w:tab/>
              <w:t>за</w:t>
            </w:r>
            <w:r w:rsidRPr="0051640B">
              <w:rPr>
                <w:sz w:val="20"/>
                <w:szCs w:val="20"/>
              </w:rPr>
              <w:tab/>
              <w:t>пользование</w:t>
            </w:r>
            <w:r w:rsidR="0001667A">
              <w:rPr>
                <w:sz w:val="20"/>
                <w:szCs w:val="20"/>
              </w:rPr>
              <w:t xml:space="preserve"> </w:t>
            </w:r>
            <w:r w:rsidRPr="0051640B">
              <w:rPr>
                <w:sz w:val="20"/>
                <w:szCs w:val="20"/>
              </w:rPr>
              <w:t>земельными</w:t>
            </w:r>
            <w:r w:rsidRPr="0051640B">
              <w:rPr>
                <w:sz w:val="20"/>
                <w:szCs w:val="20"/>
              </w:rPr>
              <w:tab/>
              <w:t>участками</w:t>
            </w:r>
            <w:r w:rsidRPr="0051640B">
              <w:rPr>
                <w:sz w:val="20"/>
                <w:szCs w:val="20"/>
              </w:rPr>
              <w:tab/>
              <w:t>и</w:t>
            </w:r>
          </w:p>
          <w:p w:rsidR="0018205C" w:rsidRPr="0051640B" w:rsidRDefault="0018205C" w:rsidP="0018205C">
            <w:pPr>
              <w:pStyle w:val="a7"/>
              <w:shd w:val="clear" w:color="auto" w:fill="auto"/>
              <w:tabs>
                <w:tab w:val="left" w:pos="1229"/>
              </w:tabs>
              <w:spacing w:line="254" w:lineRule="auto"/>
              <w:rPr>
                <w:sz w:val="20"/>
                <w:szCs w:val="20"/>
              </w:rPr>
            </w:pPr>
            <w:r w:rsidRPr="0051640B">
              <w:rPr>
                <w:sz w:val="20"/>
                <w:szCs w:val="20"/>
              </w:rPr>
              <w:t>другими</w:t>
            </w:r>
            <w:r w:rsidRPr="0051640B">
              <w:rPr>
                <w:sz w:val="20"/>
                <w:szCs w:val="20"/>
              </w:rPr>
              <w:tab/>
              <w:t>обособленными</w:t>
            </w:r>
          </w:p>
          <w:p w:rsidR="0018205C" w:rsidRPr="0051640B" w:rsidRDefault="0018205C" w:rsidP="0018205C">
            <w:pPr>
              <w:pStyle w:val="a7"/>
              <w:shd w:val="clear" w:color="auto" w:fill="auto"/>
              <w:spacing w:line="254" w:lineRule="auto"/>
              <w:rPr>
                <w:sz w:val="20"/>
                <w:szCs w:val="20"/>
              </w:rPr>
            </w:pPr>
            <w:r w:rsidRPr="0051640B">
              <w:rPr>
                <w:sz w:val="20"/>
                <w:szCs w:val="20"/>
              </w:rPr>
              <w:t>природными объектами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авансам по поступлению нефинансовых активов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5"/>
                <w:tab w:val="left" w:pos="1301"/>
                <w:tab w:val="left" w:pos="2141"/>
              </w:tabs>
              <w:rPr>
                <w:sz w:val="20"/>
                <w:szCs w:val="20"/>
              </w:rPr>
            </w:pPr>
            <w:r w:rsidRPr="0051640B">
              <w:rPr>
                <w:sz w:val="20"/>
                <w:szCs w:val="20"/>
              </w:rPr>
              <w:t>Расчеты</w:t>
            </w:r>
            <w:r w:rsidRPr="0051640B">
              <w:rPr>
                <w:sz w:val="20"/>
                <w:szCs w:val="20"/>
              </w:rPr>
              <w:tab/>
              <w:t>по</w:t>
            </w:r>
            <w:r w:rsidRPr="0051640B">
              <w:rPr>
                <w:sz w:val="20"/>
                <w:szCs w:val="20"/>
              </w:rPr>
              <w:tab/>
              <w:t>авансам</w:t>
            </w:r>
            <w:r w:rsidRPr="0051640B">
              <w:rPr>
                <w:sz w:val="20"/>
                <w:szCs w:val="20"/>
              </w:rPr>
              <w:tab/>
              <w:t>по</w:t>
            </w:r>
            <w:r w:rsidR="0001667A">
              <w:rPr>
                <w:sz w:val="20"/>
                <w:szCs w:val="20"/>
              </w:rPr>
              <w:t xml:space="preserve"> </w:t>
            </w:r>
            <w:r w:rsidRPr="0051640B">
              <w:rPr>
                <w:sz w:val="20"/>
                <w:szCs w:val="20"/>
              </w:rPr>
              <w:t>приобретению основных средств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авансам по приобретению нематериальных активов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spacing w:line="254" w:lineRule="auto"/>
              <w:rPr>
                <w:sz w:val="20"/>
                <w:szCs w:val="20"/>
              </w:rPr>
            </w:pPr>
            <w:r w:rsidRPr="0051640B">
              <w:rPr>
                <w:sz w:val="20"/>
                <w:szCs w:val="20"/>
              </w:rPr>
              <w:t xml:space="preserve">Расчеты по авансам по приобретению </w:t>
            </w:r>
            <w:proofErr w:type="spellStart"/>
            <w:r w:rsidRPr="0051640B">
              <w:rPr>
                <w:sz w:val="20"/>
                <w:szCs w:val="20"/>
              </w:rPr>
              <w:t>непроизведенных</w:t>
            </w:r>
            <w:proofErr w:type="spellEnd"/>
            <w:r w:rsidRPr="0051640B">
              <w:rPr>
                <w:sz w:val="20"/>
                <w:szCs w:val="20"/>
              </w:rPr>
              <w:t xml:space="preserve"> активов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01667A">
            <w:pPr>
              <w:pStyle w:val="a7"/>
              <w:shd w:val="clear" w:color="auto" w:fill="auto"/>
              <w:tabs>
                <w:tab w:val="left" w:pos="845"/>
                <w:tab w:val="left" w:pos="1301"/>
                <w:tab w:val="left" w:pos="2141"/>
              </w:tabs>
              <w:rPr>
                <w:sz w:val="20"/>
                <w:szCs w:val="20"/>
              </w:rPr>
            </w:pPr>
            <w:r w:rsidRPr="0051640B">
              <w:rPr>
                <w:sz w:val="20"/>
                <w:szCs w:val="20"/>
              </w:rPr>
              <w:t>Расчеты</w:t>
            </w:r>
            <w:r w:rsidRPr="0051640B">
              <w:rPr>
                <w:sz w:val="20"/>
                <w:szCs w:val="20"/>
              </w:rPr>
              <w:tab/>
              <w:t>по</w:t>
            </w:r>
            <w:r w:rsidRPr="0051640B">
              <w:rPr>
                <w:sz w:val="20"/>
                <w:szCs w:val="20"/>
              </w:rPr>
              <w:tab/>
              <w:t>авансам</w:t>
            </w:r>
            <w:r w:rsidRPr="0051640B">
              <w:rPr>
                <w:sz w:val="20"/>
                <w:szCs w:val="20"/>
              </w:rPr>
              <w:tab/>
              <w:t>по</w:t>
            </w:r>
            <w:r w:rsidR="0001667A">
              <w:rPr>
                <w:sz w:val="20"/>
                <w:szCs w:val="20"/>
              </w:rPr>
              <w:t xml:space="preserve"> </w:t>
            </w:r>
            <w:r w:rsidRPr="0051640B">
              <w:rPr>
                <w:sz w:val="20"/>
                <w:szCs w:val="20"/>
              </w:rPr>
              <w:t>приобретению</w:t>
            </w:r>
            <w:r w:rsidRPr="0051640B">
              <w:rPr>
                <w:sz w:val="20"/>
                <w:szCs w:val="20"/>
              </w:rPr>
              <w:tab/>
              <w:t>материальных</w:t>
            </w:r>
            <w:r w:rsidR="0001667A">
              <w:rPr>
                <w:sz w:val="20"/>
                <w:szCs w:val="20"/>
              </w:rPr>
              <w:t xml:space="preserve"> </w:t>
            </w:r>
            <w:r w:rsidRPr="0051640B">
              <w:rPr>
                <w:sz w:val="20"/>
                <w:szCs w:val="20"/>
              </w:rPr>
              <w:t>запасов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авансовым безвозмездным перечислениям текущего характера</w:t>
            </w:r>
          </w:p>
          <w:p w:rsidR="0018205C" w:rsidRPr="0051640B" w:rsidRDefault="0018205C" w:rsidP="0018205C">
            <w:pPr>
              <w:pStyle w:val="a7"/>
              <w:shd w:val="clear" w:color="auto" w:fill="auto"/>
              <w:spacing w:line="254" w:lineRule="auto"/>
              <w:rPr>
                <w:sz w:val="20"/>
                <w:szCs w:val="20"/>
              </w:rPr>
            </w:pPr>
            <w:r w:rsidRPr="0051640B">
              <w:rPr>
                <w:sz w:val="20"/>
                <w:szCs w:val="20"/>
              </w:rPr>
              <w:t>организациям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979"/>
                <w:tab w:val="left" w:pos="1570"/>
              </w:tabs>
              <w:spacing w:line="262" w:lineRule="auto"/>
              <w:rPr>
                <w:sz w:val="20"/>
                <w:szCs w:val="20"/>
              </w:rPr>
            </w:pPr>
            <w:r w:rsidRPr="0051640B">
              <w:rPr>
                <w:sz w:val="20"/>
                <w:szCs w:val="20"/>
              </w:rPr>
              <w:t>Расчеты</w:t>
            </w:r>
            <w:r w:rsidRPr="0051640B">
              <w:rPr>
                <w:sz w:val="20"/>
                <w:szCs w:val="20"/>
              </w:rPr>
              <w:tab/>
              <w:t>по</w:t>
            </w:r>
            <w:r w:rsidRPr="0051640B">
              <w:rPr>
                <w:sz w:val="20"/>
                <w:szCs w:val="20"/>
              </w:rPr>
              <w:tab/>
              <w:t>авансовым</w:t>
            </w:r>
            <w:r w:rsidR="0001667A">
              <w:rPr>
                <w:sz w:val="20"/>
                <w:szCs w:val="20"/>
              </w:rPr>
              <w:t xml:space="preserve"> </w:t>
            </w:r>
            <w:r w:rsidRPr="0051640B">
              <w:rPr>
                <w:sz w:val="20"/>
                <w:szCs w:val="20"/>
              </w:rPr>
              <w:t>безвозмездным перечислениям текущего</w:t>
            </w:r>
            <w:r w:rsidRPr="0051640B">
              <w:rPr>
                <w:sz w:val="20"/>
                <w:szCs w:val="20"/>
              </w:rPr>
              <w:tab/>
              <w:t>характера</w:t>
            </w:r>
          </w:p>
          <w:p w:rsidR="0018205C" w:rsidRPr="0051640B" w:rsidRDefault="0018205C" w:rsidP="0018205C">
            <w:pPr>
              <w:pStyle w:val="a7"/>
              <w:shd w:val="clear" w:color="auto" w:fill="auto"/>
              <w:spacing w:line="262" w:lineRule="auto"/>
              <w:rPr>
                <w:sz w:val="20"/>
                <w:szCs w:val="20"/>
              </w:rPr>
            </w:pPr>
            <w:r w:rsidRPr="0051640B">
              <w:rPr>
                <w:sz w:val="20"/>
                <w:szCs w:val="20"/>
              </w:rPr>
              <w:t>государственным</w:t>
            </w:r>
          </w:p>
          <w:p w:rsidR="0018205C" w:rsidRPr="0051640B" w:rsidRDefault="0018205C" w:rsidP="0018205C">
            <w:pPr>
              <w:pStyle w:val="a7"/>
              <w:shd w:val="clear" w:color="auto" w:fill="auto"/>
              <w:spacing w:line="262" w:lineRule="auto"/>
              <w:rPr>
                <w:sz w:val="20"/>
                <w:szCs w:val="20"/>
              </w:rPr>
            </w:pPr>
            <w:r w:rsidRPr="0051640B">
              <w:rPr>
                <w:sz w:val="20"/>
                <w:szCs w:val="20"/>
              </w:rPr>
              <w:t>(муниципальным) бюджетным и автономным учреждениям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авансовым безвозмездным перечислениям текущего характера финансовым организациям государственного</w:t>
            </w:r>
          </w:p>
          <w:p w:rsidR="0018205C" w:rsidRPr="0051640B" w:rsidRDefault="0018205C" w:rsidP="0018205C">
            <w:pPr>
              <w:pStyle w:val="a7"/>
              <w:shd w:val="clear" w:color="auto" w:fill="auto"/>
              <w:spacing w:line="257" w:lineRule="auto"/>
              <w:rPr>
                <w:sz w:val="20"/>
                <w:szCs w:val="20"/>
              </w:rPr>
            </w:pPr>
            <w:r w:rsidRPr="0051640B">
              <w:rPr>
                <w:sz w:val="20"/>
                <w:szCs w:val="20"/>
              </w:rPr>
              <w:t>сектора на производство</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lastRenderedPageBreak/>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 xml:space="preserve">Расчеты по авансовым </w:t>
            </w:r>
            <w:proofErr w:type="gramStart"/>
            <w:r w:rsidRPr="0051640B">
              <w:rPr>
                <w:sz w:val="20"/>
                <w:szCs w:val="20"/>
              </w:rPr>
              <w:t>без</w:t>
            </w:r>
            <w:proofErr w:type="gramEnd"/>
            <w:r w:rsidRPr="0051640B">
              <w:rPr>
                <w:sz w:val="20"/>
                <w:szCs w:val="20"/>
              </w:rPr>
              <w:t xml:space="preserve"> возмездным перечислениям</w:t>
            </w:r>
          </w:p>
          <w:p w:rsidR="0018205C" w:rsidRPr="0051640B" w:rsidRDefault="0018205C" w:rsidP="0018205C">
            <w:pPr>
              <w:pStyle w:val="a7"/>
              <w:shd w:val="clear" w:color="auto" w:fill="auto"/>
              <w:spacing w:line="254" w:lineRule="auto"/>
              <w:rPr>
                <w:sz w:val="20"/>
                <w:szCs w:val="20"/>
              </w:rPr>
            </w:pPr>
            <w:r w:rsidRPr="0051640B">
              <w:rPr>
                <w:sz w:val="20"/>
                <w:szCs w:val="20"/>
              </w:rPr>
              <w:t xml:space="preserve">текущего характера некоммерческим организациям и физическим лицам - </w:t>
            </w:r>
            <w:proofErr w:type="spellStart"/>
            <w:proofErr w:type="gramStart"/>
            <w:r w:rsidRPr="0051640B">
              <w:rPr>
                <w:sz w:val="20"/>
                <w:szCs w:val="20"/>
              </w:rPr>
              <w:t>произв</w:t>
            </w:r>
            <w:proofErr w:type="spellEnd"/>
            <w:proofErr w:type="gramEnd"/>
            <w:r w:rsidRPr="0051640B">
              <w:rPr>
                <w:sz w:val="20"/>
                <w:szCs w:val="20"/>
              </w:rPr>
              <w:t xml:space="preserve"> </w:t>
            </w:r>
            <w:proofErr w:type="spellStart"/>
            <w:r w:rsidRPr="0051640B">
              <w:rPr>
                <w:sz w:val="20"/>
                <w:szCs w:val="20"/>
              </w:rPr>
              <w:t>одителям</w:t>
            </w:r>
            <w:proofErr w:type="spellEnd"/>
            <w:r w:rsidRPr="0051640B">
              <w:rPr>
                <w:sz w:val="20"/>
                <w:szCs w:val="20"/>
              </w:rPr>
              <w:t xml:space="preserve"> товаров, работ и услуг на производство</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авансовым безвозмездным перечислениям текущего характера финансовым организациям государственного</w:t>
            </w:r>
          </w:p>
          <w:p w:rsidR="0018205C" w:rsidRPr="0051640B" w:rsidRDefault="0018205C" w:rsidP="0018205C">
            <w:pPr>
              <w:pStyle w:val="a7"/>
              <w:shd w:val="clear" w:color="auto" w:fill="auto"/>
              <w:spacing w:line="257" w:lineRule="auto"/>
              <w:rPr>
                <w:sz w:val="20"/>
                <w:szCs w:val="20"/>
              </w:rPr>
            </w:pPr>
            <w:r w:rsidRPr="0051640B">
              <w:rPr>
                <w:sz w:val="20"/>
                <w:szCs w:val="20"/>
              </w:rPr>
              <w:t>сектора на продукцию</w:t>
            </w:r>
          </w:p>
        </w:tc>
      </w:tr>
      <w:tr w:rsidR="0018205C" w:rsidTr="00BE757E">
        <w:trPr>
          <w:trHeight w:hRule="exact" w:val="548"/>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979"/>
                <w:tab w:val="right" w:pos="2309"/>
              </w:tabs>
              <w:spacing w:line="257" w:lineRule="auto"/>
              <w:rPr>
                <w:sz w:val="20"/>
                <w:szCs w:val="20"/>
              </w:rPr>
            </w:pPr>
            <w:r w:rsidRPr="0051640B">
              <w:rPr>
                <w:sz w:val="20"/>
                <w:szCs w:val="20"/>
              </w:rPr>
              <w:t>Расчеты</w:t>
            </w:r>
            <w:r w:rsidRPr="0051640B">
              <w:rPr>
                <w:sz w:val="20"/>
                <w:szCs w:val="20"/>
              </w:rPr>
              <w:tab/>
              <w:t>по</w:t>
            </w:r>
            <w:r w:rsidRPr="0051640B">
              <w:rPr>
                <w:sz w:val="20"/>
                <w:szCs w:val="20"/>
              </w:rPr>
              <w:tab/>
              <w:t>авансовым</w:t>
            </w:r>
            <w:r w:rsidR="0001667A">
              <w:rPr>
                <w:sz w:val="20"/>
                <w:szCs w:val="20"/>
              </w:rPr>
              <w:t xml:space="preserve"> </w:t>
            </w:r>
            <w:r w:rsidRPr="0051640B">
              <w:rPr>
                <w:sz w:val="20"/>
                <w:szCs w:val="20"/>
              </w:rPr>
              <w:t>безвозмездным перечислениям текущего</w:t>
            </w:r>
            <w:r w:rsidRPr="0051640B">
              <w:rPr>
                <w:sz w:val="20"/>
                <w:szCs w:val="20"/>
              </w:rPr>
              <w:tab/>
              <w:t>характера</w:t>
            </w:r>
            <w:r w:rsidRPr="0051640B">
              <w:rPr>
                <w:sz w:val="20"/>
                <w:szCs w:val="20"/>
              </w:rPr>
              <w:tab/>
              <w:t>иным</w:t>
            </w:r>
          </w:p>
          <w:p w:rsidR="0018205C" w:rsidRPr="0051640B" w:rsidRDefault="0018205C" w:rsidP="0001667A">
            <w:pPr>
              <w:pStyle w:val="a7"/>
              <w:shd w:val="clear" w:color="auto" w:fill="auto"/>
              <w:tabs>
                <w:tab w:val="right" w:pos="2309"/>
              </w:tabs>
              <w:spacing w:line="257" w:lineRule="auto"/>
              <w:rPr>
                <w:sz w:val="20"/>
                <w:szCs w:val="20"/>
              </w:rPr>
            </w:pPr>
            <w:r w:rsidRPr="0051640B">
              <w:rPr>
                <w:sz w:val="20"/>
                <w:szCs w:val="20"/>
              </w:rPr>
              <w:t>финансовым организациям (за исключением</w:t>
            </w:r>
            <w:r w:rsidRPr="0051640B">
              <w:rPr>
                <w:sz w:val="20"/>
                <w:szCs w:val="20"/>
              </w:rPr>
              <w:tab/>
              <w:t>финансовых</w:t>
            </w:r>
            <w:r w:rsidR="0001667A">
              <w:rPr>
                <w:sz w:val="20"/>
                <w:szCs w:val="20"/>
              </w:rPr>
              <w:t xml:space="preserve"> </w:t>
            </w:r>
            <w:r w:rsidRPr="0051640B">
              <w:rPr>
                <w:sz w:val="20"/>
                <w:szCs w:val="20"/>
              </w:rPr>
              <w:t>организаций государственного сектора) на продукцию</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авансовым безвозмездным перечислениям текущего характера нефинансовым организациям государственного сектора на продукцию</w:t>
            </w:r>
          </w:p>
        </w:tc>
      </w:tr>
      <w:tr w:rsidR="0018205C" w:rsidTr="00BE757E">
        <w:trPr>
          <w:trHeight w:hRule="exact" w:val="842"/>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4А</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979"/>
                <w:tab w:val="right" w:pos="2309"/>
              </w:tabs>
              <w:spacing w:line="257" w:lineRule="auto"/>
              <w:rPr>
                <w:sz w:val="20"/>
                <w:szCs w:val="20"/>
              </w:rPr>
            </w:pPr>
            <w:r w:rsidRPr="0051640B">
              <w:rPr>
                <w:sz w:val="20"/>
                <w:szCs w:val="20"/>
              </w:rPr>
              <w:t>Расчеты</w:t>
            </w:r>
            <w:r w:rsidRPr="0051640B">
              <w:rPr>
                <w:sz w:val="20"/>
                <w:szCs w:val="20"/>
              </w:rPr>
              <w:tab/>
              <w:t>по</w:t>
            </w:r>
            <w:r w:rsidRPr="0051640B">
              <w:rPr>
                <w:sz w:val="20"/>
                <w:szCs w:val="20"/>
              </w:rPr>
              <w:tab/>
            </w:r>
            <w:r w:rsidR="0001667A">
              <w:rPr>
                <w:sz w:val="20"/>
                <w:szCs w:val="20"/>
              </w:rPr>
              <w:t xml:space="preserve"> </w:t>
            </w:r>
            <w:r w:rsidRPr="0051640B">
              <w:rPr>
                <w:sz w:val="20"/>
                <w:szCs w:val="20"/>
              </w:rPr>
              <w:t>авансовым</w:t>
            </w:r>
            <w:r w:rsidR="0001667A">
              <w:rPr>
                <w:sz w:val="20"/>
                <w:szCs w:val="20"/>
              </w:rPr>
              <w:t xml:space="preserve"> </w:t>
            </w:r>
            <w:r w:rsidRPr="0051640B">
              <w:rPr>
                <w:sz w:val="20"/>
                <w:szCs w:val="20"/>
              </w:rPr>
              <w:t>безвозмездным перечислениям текущего</w:t>
            </w:r>
            <w:r w:rsidRPr="0051640B">
              <w:rPr>
                <w:sz w:val="20"/>
                <w:szCs w:val="20"/>
              </w:rPr>
              <w:tab/>
              <w:t>характера</w:t>
            </w:r>
            <w:r w:rsidRPr="0051640B">
              <w:rPr>
                <w:sz w:val="20"/>
                <w:szCs w:val="20"/>
              </w:rPr>
              <w:tab/>
              <w:t>иным</w:t>
            </w:r>
          </w:p>
          <w:p w:rsidR="0018205C" w:rsidRPr="0051640B" w:rsidRDefault="0018205C" w:rsidP="0001667A">
            <w:pPr>
              <w:pStyle w:val="a7"/>
              <w:shd w:val="clear" w:color="auto" w:fill="auto"/>
              <w:tabs>
                <w:tab w:val="right" w:pos="2309"/>
              </w:tabs>
              <w:spacing w:line="257" w:lineRule="auto"/>
              <w:rPr>
                <w:sz w:val="20"/>
                <w:szCs w:val="20"/>
              </w:rPr>
            </w:pPr>
            <w:r w:rsidRPr="0051640B">
              <w:rPr>
                <w:sz w:val="20"/>
                <w:szCs w:val="20"/>
              </w:rPr>
              <w:t>нефинансовым организациям (за исключением</w:t>
            </w:r>
            <w:r w:rsidRPr="0051640B">
              <w:rPr>
                <w:sz w:val="20"/>
                <w:szCs w:val="20"/>
              </w:rPr>
              <w:tab/>
              <w:t>нефинансовых</w:t>
            </w:r>
            <w:r w:rsidR="0001667A">
              <w:rPr>
                <w:sz w:val="20"/>
                <w:szCs w:val="20"/>
              </w:rPr>
              <w:t xml:space="preserve"> </w:t>
            </w:r>
            <w:r w:rsidRPr="0051640B">
              <w:rPr>
                <w:sz w:val="20"/>
                <w:szCs w:val="20"/>
              </w:rPr>
              <w:t xml:space="preserve">организаций </w:t>
            </w:r>
            <w:proofErr w:type="spellStart"/>
            <w:r w:rsidRPr="0051640B">
              <w:rPr>
                <w:sz w:val="20"/>
                <w:szCs w:val="20"/>
              </w:rPr>
              <w:t>гос</w:t>
            </w:r>
            <w:proofErr w:type="gramStart"/>
            <w:r w:rsidR="0001667A">
              <w:rPr>
                <w:sz w:val="20"/>
                <w:szCs w:val="20"/>
              </w:rPr>
              <w:t>.</w:t>
            </w:r>
            <w:r w:rsidRPr="0051640B">
              <w:rPr>
                <w:sz w:val="20"/>
                <w:szCs w:val="20"/>
              </w:rPr>
              <w:t>с</w:t>
            </w:r>
            <w:proofErr w:type="gramEnd"/>
            <w:r w:rsidRPr="0051640B">
              <w:rPr>
                <w:sz w:val="20"/>
                <w:szCs w:val="20"/>
              </w:rPr>
              <w:t>ектора</w:t>
            </w:r>
            <w:proofErr w:type="spellEnd"/>
            <w:r w:rsidRPr="0051640B">
              <w:rPr>
                <w:sz w:val="20"/>
                <w:szCs w:val="20"/>
              </w:rPr>
              <w:t>) на продукцию</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4В</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 xml:space="preserve">Расчеты по авансовым безвозмездным перечислениям текущего характера некоммерческим организациям и физическим лицам - </w:t>
            </w:r>
            <w:proofErr w:type="spellStart"/>
            <w:proofErr w:type="gramStart"/>
            <w:r w:rsidRPr="0051640B">
              <w:rPr>
                <w:sz w:val="20"/>
                <w:szCs w:val="20"/>
              </w:rPr>
              <w:t>произв</w:t>
            </w:r>
            <w:proofErr w:type="spellEnd"/>
            <w:proofErr w:type="gramEnd"/>
            <w:r w:rsidRPr="0051640B">
              <w:rPr>
                <w:sz w:val="20"/>
                <w:szCs w:val="20"/>
              </w:rPr>
              <w:t xml:space="preserve"> </w:t>
            </w:r>
            <w:proofErr w:type="spellStart"/>
            <w:r w:rsidRPr="0051640B">
              <w:rPr>
                <w:sz w:val="20"/>
                <w:szCs w:val="20"/>
              </w:rPr>
              <w:t>одителям</w:t>
            </w:r>
            <w:proofErr w:type="spellEnd"/>
            <w:r w:rsidRPr="0051640B">
              <w:rPr>
                <w:sz w:val="20"/>
                <w:szCs w:val="20"/>
              </w:rPr>
              <w:t xml:space="preserve"> товаров, работ и услуг на продукцию</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51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26"/>
                <w:tab w:val="left" w:pos="1267"/>
              </w:tabs>
              <w:spacing w:line="254" w:lineRule="auto"/>
              <w:rPr>
                <w:sz w:val="20"/>
                <w:szCs w:val="20"/>
              </w:rPr>
            </w:pPr>
            <w:r w:rsidRPr="0051640B">
              <w:rPr>
                <w:sz w:val="20"/>
                <w:szCs w:val="20"/>
              </w:rPr>
              <w:t>Расчеты</w:t>
            </w:r>
            <w:r w:rsidRPr="0051640B">
              <w:rPr>
                <w:sz w:val="20"/>
                <w:szCs w:val="20"/>
              </w:rPr>
              <w:tab/>
              <w:t>по</w:t>
            </w:r>
            <w:r w:rsidRPr="0051640B">
              <w:rPr>
                <w:sz w:val="20"/>
                <w:szCs w:val="20"/>
              </w:rPr>
              <w:tab/>
              <w:t>перечислениям</w:t>
            </w:r>
            <w:r w:rsidR="0001667A">
              <w:rPr>
                <w:sz w:val="20"/>
                <w:szCs w:val="20"/>
              </w:rPr>
              <w:t xml:space="preserve"> </w:t>
            </w:r>
            <w:r w:rsidRPr="0051640B">
              <w:rPr>
                <w:sz w:val="20"/>
                <w:szCs w:val="20"/>
              </w:rPr>
              <w:t>другим бюджетам бюджетной системы Российской Федерации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60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5"/>
                <w:tab w:val="left" w:pos="1301"/>
                <w:tab w:val="left" w:pos="2141"/>
              </w:tabs>
              <w:rPr>
                <w:sz w:val="20"/>
                <w:szCs w:val="20"/>
              </w:rPr>
            </w:pPr>
            <w:r w:rsidRPr="0051640B">
              <w:rPr>
                <w:sz w:val="20"/>
                <w:szCs w:val="20"/>
              </w:rPr>
              <w:t>Расчеты</w:t>
            </w:r>
            <w:r w:rsidRPr="0051640B">
              <w:rPr>
                <w:sz w:val="20"/>
                <w:szCs w:val="20"/>
              </w:rPr>
              <w:tab/>
              <w:t>по</w:t>
            </w:r>
            <w:r w:rsidRPr="0051640B">
              <w:rPr>
                <w:sz w:val="20"/>
                <w:szCs w:val="20"/>
              </w:rPr>
              <w:tab/>
              <w:t>авансам</w:t>
            </w:r>
            <w:r w:rsidRPr="0051640B">
              <w:rPr>
                <w:sz w:val="20"/>
                <w:szCs w:val="20"/>
              </w:rPr>
              <w:tab/>
              <w:t>по</w:t>
            </w:r>
            <w:r w:rsidR="0001667A">
              <w:rPr>
                <w:sz w:val="20"/>
                <w:szCs w:val="20"/>
              </w:rPr>
              <w:t xml:space="preserve"> </w:t>
            </w:r>
            <w:r w:rsidRPr="0051640B">
              <w:rPr>
                <w:sz w:val="20"/>
                <w:szCs w:val="20"/>
              </w:rPr>
              <w:t>социальному обеспечению</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авансовым платежам (перечислениям) по обязательным видам страхования</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562"/>
                <w:tab w:val="left" w:pos="1752"/>
              </w:tabs>
              <w:spacing w:line="262" w:lineRule="auto"/>
              <w:rPr>
                <w:sz w:val="20"/>
                <w:szCs w:val="20"/>
              </w:rPr>
            </w:pPr>
            <w:r w:rsidRPr="0051640B">
              <w:rPr>
                <w:sz w:val="20"/>
                <w:szCs w:val="20"/>
              </w:rPr>
              <w:t>Расчеты по авансам по пособиям по</w:t>
            </w:r>
            <w:r w:rsidRPr="0051640B">
              <w:rPr>
                <w:sz w:val="20"/>
                <w:szCs w:val="20"/>
              </w:rPr>
              <w:tab/>
              <w:t>социальной</w:t>
            </w:r>
            <w:r w:rsidRPr="0051640B">
              <w:rPr>
                <w:sz w:val="20"/>
                <w:szCs w:val="20"/>
              </w:rPr>
              <w:tab/>
              <w:t>помощи</w:t>
            </w:r>
            <w:r w:rsidR="0001667A">
              <w:rPr>
                <w:sz w:val="20"/>
                <w:szCs w:val="20"/>
              </w:rPr>
              <w:t xml:space="preserve"> </w:t>
            </w:r>
            <w:r w:rsidRPr="0051640B">
              <w:rPr>
                <w:sz w:val="20"/>
                <w:szCs w:val="20"/>
              </w:rPr>
              <w:t>населению в денежной форме</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562"/>
                <w:tab w:val="left" w:pos="1752"/>
              </w:tabs>
              <w:spacing w:line="262" w:lineRule="auto"/>
              <w:rPr>
                <w:sz w:val="20"/>
                <w:szCs w:val="20"/>
              </w:rPr>
            </w:pPr>
            <w:r w:rsidRPr="0051640B">
              <w:rPr>
                <w:sz w:val="20"/>
                <w:szCs w:val="20"/>
              </w:rPr>
              <w:t>Расчеты по авансам по пособиям по</w:t>
            </w:r>
            <w:r w:rsidRPr="0051640B">
              <w:rPr>
                <w:sz w:val="20"/>
                <w:szCs w:val="20"/>
              </w:rPr>
              <w:tab/>
              <w:t>социальной</w:t>
            </w:r>
            <w:r w:rsidRPr="0051640B">
              <w:rPr>
                <w:sz w:val="20"/>
                <w:szCs w:val="20"/>
              </w:rPr>
              <w:tab/>
              <w:t>помощи</w:t>
            </w:r>
            <w:r w:rsidR="0001667A">
              <w:rPr>
                <w:sz w:val="20"/>
                <w:szCs w:val="20"/>
              </w:rPr>
              <w:t xml:space="preserve"> </w:t>
            </w:r>
            <w:r w:rsidRPr="0051640B">
              <w:rPr>
                <w:sz w:val="20"/>
                <w:szCs w:val="20"/>
              </w:rPr>
              <w:t>населению в натуральной форме</w:t>
            </w:r>
          </w:p>
        </w:tc>
      </w:tr>
      <w:tr w:rsidR="0018205C" w:rsidTr="00BE757E">
        <w:trPr>
          <w:trHeight w:hRule="exact" w:val="610"/>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авансам по пенсиям, пособиям, выплачиваемым работодателями, нанимателям и бывшим работникам</w:t>
            </w:r>
          </w:p>
        </w:tc>
      </w:tr>
      <w:tr w:rsidR="0018205C" w:rsidTr="00BE757E">
        <w:trPr>
          <w:trHeight w:hRule="exact" w:val="562"/>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538"/>
                <w:tab w:val="left" w:pos="1685"/>
              </w:tabs>
              <w:spacing w:line="257" w:lineRule="auto"/>
              <w:rPr>
                <w:sz w:val="20"/>
                <w:szCs w:val="20"/>
              </w:rPr>
            </w:pPr>
            <w:r w:rsidRPr="0051640B">
              <w:rPr>
                <w:sz w:val="20"/>
                <w:szCs w:val="20"/>
              </w:rPr>
              <w:t>Расчеты по авансам по пособиям по</w:t>
            </w:r>
            <w:r w:rsidRPr="0051640B">
              <w:rPr>
                <w:sz w:val="20"/>
                <w:szCs w:val="20"/>
              </w:rPr>
              <w:tab/>
              <w:t>социальной</w:t>
            </w:r>
            <w:r w:rsidRPr="0051640B">
              <w:rPr>
                <w:sz w:val="20"/>
                <w:szCs w:val="20"/>
              </w:rPr>
              <w:tab/>
            </w:r>
            <w:proofErr w:type="spellStart"/>
            <w:r w:rsidRPr="0051640B">
              <w:rPr>
                <w:sz w:val="20"/>
                <w:szCs w:val="20"/>
              </w:rPr>
              <w:t>помощи</w:t>
            </w:r>
            <w:proofErr w:type="gramStart"/>
            <w:r w:rsidRPr="0051640B">
              <w:rPr>
                <w:sz w:val="20"/>
                <w:szCs w:val="20"/>
              </w:rPr>
              <w:t>,в</w:t>
            </w:r>
            <w:proofErr w:type="gramEnd"/>
            <w:r w:rsidRPr="0051640B">
              <w:rPr>
                <w:sz w:val="20"/>
                <w:szCs w:val="20"/>
              </w:rPr>
              <w:t>ыплачиваемые</w:t>
            </w:r>
            <w:proofErr w:type="spellEnd"/>
            <w:r w:rsidRPr="0051640B">
              <w:rPr>
                <w:sz w:val="20"/>
                <w:szCs w:val="20"/>
              </w:rPr>
              <w:t xml:space="preserve"> работодателями, нанимателями</w:t>
            </w:r>
            <w:r w:rsidRPr="0051640B">
              <w:rPr>
                <w:sz w:val="20"/>
                <w:szCs w:val="20"/>
              </w:rPr>
              <w:tab/>
              <w:t>бывшим</w:t>
            </w:r>
            <w:r w:rsidR="0001667A">
              <w:rPr>
                <w:sz w:val="20"/>
                <w:szCs w:val="20"/>
              </w:rPr>
              <w:t xml:space="preserve"> </w:t>
            </w:r>
            <w:r w:rsidRPr="0051640B">
              <w:rPr>
                <w:sz w:val="20"/>
                <w:szCs w:val="20"/>
              </w:rPr>
              <w:t>работникам в натуральной форме</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авансам по социальным пособиям и компенсации персоналу в денежной форме</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533ED8">
            <w:pPr>
              <w:pStyle w:val="a7"/>
              <w:shd w:val="clear" w:color="auto" w:fill="auto"/>
              <w:tabs>
                <w:tab w:val="left" w:pos="845"/>
                <w:tab w:val="left" w:pos="1253"/>
                <w:tab w:val="left" w:pos="2141"/>
              </w:tabs>
              <w:rPr>
                <w:sz w:val="20"/>
                <w:szCs w:val="20"/>
              </w:rPr>
            </w:pPr>
            <w:r w:rsidRPr="0051640B">
              <w:rPr>
                <w:sz w:val="20"/>
                <w:szCs w:val="20"/>
              </w:rPr>
              <w:t>Расчеты</w:t>
            </w:r>
            <w:r w:rsidRPr="0051640B">
              <w:rPr>
                <w:sz w:val="20"/>
                <w:szCs w:val="20"/>
              </w:rPr>
              <w:tab/>
              <w:t>по</w:t>
            </w:r>
            <w:r w:rsidRPr="0051640B">
              <w:rPr>
                <w:sz w:val="20"/>
                <w:szCs w:val="20"/>
              </w:rPr>
              <w:tab/>
              <w:t>авансам</w:t>
            </w:r>
            <w:r w:rsidRPr="0051640B">
              <w:rPr>
                <w:sz w:val="20"/>
                <w:szCs w:val="20"/>
              </w:rPr>
              <w:tab/>
              <w:t>по</w:t>
            </w:r>
            <w:r w:rsidR="00533ED8">
              <w:rPr>
                <w:sz w:val="20"/>
                <w:szCs w:val="20"/>
              </w:rPr>
              <w:t xml:space="preserve"> с</w:t>
            </w:r>
            <w:r w:rsidRPr="0051640B">
              <w:rPr>
                <w:sz w:val="20"/>
                <w:szCs w:val="20"/>
              </w:rPr>
              <w:t>оциальным</w:t>
            </w:r>
            <w:r w:rsidRPr="0051640B">
              <w:rPr>
                <w:sz w:val="20"/>
                <w:szCs w:val="20"/>
              </w:rPr>
              <w:tab/>
              <w:t>компенсациям</w:t>
            </w:r>
            <w:r w:rsidR="00533ED8">
              <w:rPr>
                <w:sz w:val="20"/>
                <w:szCs w:val="20"/>
              </w:rPr>
              <w:t xml:space="preserve"> </w:t>
            </w:r>
            <w:r w:rsidRPr="0051640B">
              <w:rPr>
                <w:sz w:val="20"/>
                <w:szCs w:val="20"/>
              </w:rPr>
              <w:t>персоналу в натуральной форме</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50"/>
                <w:tab w:val="left" w:pos="1310"/>
                <w:tab w:val="left" w:pos="2155"/>
              </w:tabs>
              <w:spacing w:line="262" w:lineRule="auto"/>
              <w:rPr>
                <w:sz w:val="20"/>
                <w:szCs w:val="20"/>
              </w:rPr>
            </w:pPr>
            <w:r w:rsidRPr="0051640B">
              <w:rPr>
                <w:sz w:val="20"/>
                <w:szCs w:val="20"/>
              </w:rPr>
              <w:t>Расчеты</w:t>
            </w:r>
            <w:r w:rsidRPr="0051640B">
              <w:rPr>
                <w:sz w:val="20"/>
                <w:szCs w:val="20"/>
              </w:rPr>
              <w:tab/>
              <w:t>по</w:t>
            </w:r>
            <w:r w:rsidRPr="0051640B">
              <w:rPr>
                <w:sz w:val="20"/>
                <w:szCs w:val="20"/>
              </w:rPr>
              <w:tab/>
              <w:t>авансам</w:t>
            </w:r>
            <w:r w:rsidRPr="0051640B">
              <w:rPr>
                <w:sz w:val="20"/>
                <w:szCs w:val="20"/>
              </w:rPr>
              <w:tab/>
              <w:t>на</w:t>
            </w:r>
            <w:r w:rsidR="0001667A">
              <w:rPr>
                <w:sz w:val="20"/>
                <w:szCs w:val="20"/>
              </w:rPr>
              <w:t xml:space="preserve"> </w:t>
            </w:r>
            <w:r w:rsidRPr="0051640B">
              <w:rPr>
                <w:sz w:val="20"/>
                <w:szCs w:val="20"/>
              </w:rPr>
              <w:t>приобретение ценных бумаг и иных финансовых вложений</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авансам на приобретение ценных бумаг, кроме акций</w:t>
            </w:r>
            <w:r w:rsidR="00533ED8">
              <w:rPr>
                <w:sz w:val="20"/>
                <w:szCs w:val="20"/>
              </w:rPr>
              <w:t xml:space="preserve"> </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авансам на приобретение акций и по иным формам участия в капитале</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авансам на приобретение иных финансовых активов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81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979"/>
                <w:tab w:val="left" w:pos="1570"/>
              </w:tabs>
              <w:spacing w:line="254" w:lineRule="auto"/>
              <w:rPr>
                <w:sz w:val="20"/>
                <w:szCs w:val="20"/>
              </w:rPr>
            </w:pPr>
            <w:r w:rsidRPr="0051640B">
              <w:rPr>
                <w:sz w:val="20"/>
                <w:szCs w:val="20"/>
              </w:rPr>
              <w:t>Расчеты</w:t>
            </w:r>
            <w:r w:rsidRPr="0051640B">
              <w:rPr>
                <w:sz w:val="20"/>
                <w:szCs w:val="20"/>
              </w:rPr>
              <w:tab/>
              <w:t>по</w:t>
            </w:r>
            <w:r w:rsidRPr="0051640B">
              <w:rPr>
                <w:sz w:val="20"/>
                <w:szCs w:val="20"/>
              </w:rPr>
              <w:tab/>
              <w:t>авансовым</w:t>
            </w:r>
            <w:r w:rsidR="0001667A">
              <w:rPr>
                <w:sz w:val="20"/>
                <w:szCs w:val="20"/>
              </w:rPr>
              <w:t xml:space="preserve"> </w:t>
            </w:r>
            <w:r w:rsidRPr="0051640B">
              <w:rPr>
                <w:sz w:val="20"/>
                <w:szCs w:val="20"/>
              </w:rPr>
              <w:t>безвозмездным перечислениям капитального</w:t>
            </w:r>
            <w:r w:rsidRPr="0051640B">
              <w:rPr>
                <w:sz w:val="20"/>
                <w:szCs w:val="20"/>
              </w:rPr>
              <w:tab/>
              <w:t>характера</w:t>
            </w:r>
          </w:p>
          <w:p w:rsidR="0018205C" w:rsidRPr="0051640B" w:rsidRDefault="0018205C" w:rsidP="0018205C">
            <w:pPr>
              <w:pStyle w:val="a7"/>
              <w:shd w:val="clear" w:color="auto" w:fill="auto"/>
              <w:spacing w:line="254" w:lineRule="auto"/>
              <w:rPr>
                <w:sz w:val="20"/>
                <w:szCs w:val="20"/>
              </w:rPr>
            </w:pPr>
            <w:r w:rsidRPr="0051640B">
              <w:rPr>
                <w:sz w:val="20"/>
                <w:szCs w:val="20"/>
              </w:rPr>
              <w:t>государственным</w:t>
            </w:r>
          </w:p>
          <w:p w:rsidR="0018205C" w:rsidRPr="0051640B" w:rsidRDefault="0018205C" w:rsidP="0018205C">
            <w:pPr>
              <w:pStyle w:val="a7"/>
              <w:shd w:val="clear" w:color="auto" w:fill="auto"/>
              <w:spacing w:line="254" w:lineRule="auto"/>
              <w:rPr>
                <w:sz w:val="20"/>
                <w:szCs w:val="20"/>
              </w:rPr>
            </w:pPr>
            <w:r w:rsidRPr="0051640B">
              <w:rPr>
                <w:sz w:val="20"/>
                <w:szCs w:val="20"/>
              </w:rPr>
              <w:t>(муниципальным) бюджетным и автономным учреждениям</w:t>
            </w:r>
          </w:p>
        </w:tc>
      </w:tr>
      <w:tr w:rsidR="0018205C" w:rsidTr="00BE757E">
        <w:trPr>
          <w:trHeight w:hRule="exact" w:val="45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82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авансовым безвозмездным перечислениям капитального характера финансовым организациям государственного сектора</w:t>
            </w:r>
          </w:p>
        </w:tc>
      </w:tr>
      <w:tr w:rsidR="0018205C" w:rsidTr="00BE757E">
        <w:trPr>
          <w:trHeight w:hRule="exact" w:val="57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83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авансовым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84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авансовым безвозмездным перечислениям капитального характера нефинансовым организациям государственного сектора</w:t>
            </w:r>
          </w:p>
        </w:tc>
      </w:tr>
      <w:tr w:rsidR="0018205C" w:rsidTr="00BE757E">
        <w:trPr>
          <w:trHeight w:hRule="exact" w:val="548"/>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85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авансовым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86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авансовым безвозмездным перечислениям капитального характера</w:t>
            </w:r>
          </w:p>
          <w:p w:rsidR="0018205C" w:rsidRPr="0051640B" w:rsidRDefault="0018205C" w:rsidP="0018205C">
            <w:pPr>
              <w:pStyle w:val="a7"/>
              <w:shd w:val="clear" w:color="auto" w:fill="auto"/>
              <w:spacing w:line="254" w:lineRule="auto"/>
              <w:rPr>
                <w:sz w:val="20"/>
                <w:szCs w:val="20"/>
              </w:rPr>
            </w:pPr>
            <w:r w:rsidRPr="0051640B">
              <w:rPr>
                <w:sz w:val="20"/>
                <w:szCs w:val="20"/>
              </w:rPr>
              <w:t>некоммерческим организациям 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80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авансовым безвозмездным перечислениям капитального характера организациям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62" w:lineRule="auto"/>
              <w:rPr>
                <w:sz w:val="20"/>
                <w:szCs w:val="20"/>
              </w:rPr>
            </w:pPr>
            <w:r w:rsidRPr="0051640B">
              <w:rPr>
                <w:sz w:val="20"/>
                <w:szCs w:val="20"/>
              </w:rPr>
              <w:t>Расчеты по авансам по прочим расходам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авансам по оплате иных выплат текущего характера физическим лицам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spacing w:line="254" w:lineRule="auto"/>
              <w:rPr>
                <w:sz w:val="20"/>
                <w:szCs w:val="20"/>
              </w:rPr>
            </w:pPr>
            <w:r w:rsidRPr="0051640B">
              <w:rPr>
                <w:sz w:val="20"/>
                <w:szCs w:val="20"/>
              </w:rPr>
              <w:t>Расчеты по авансам по оплате</w:t>
            </w:r>
            <w:r w:rsidR="0001667A">
              <w:rPr>
                <w:sz w:val="20"/>
                <w:szCs w:val="20"/>
              </w:rPr>
              <w:t xml:space="preserve"> </w:t>
            </w:r>
            <w:r w:rsidRPr="0051640B">
              <w:rPr>
                <w:sz w:val="20"/>
                <w:szCs w:val="20"/>
              </w:rPr>
              <w:t>иных выплат текущего характера организациям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rPr>
                <w:sz w:val="20"/>
                <w:szCs w:val="20"/>
              </w:rPr>
            </w:pPr>
            <w:r w:rsidRPr="0051640B">
              <w:rPr>
                <w:sz w:val="20"/>
                <w:szCs w:val="20"/>
              </w:rPr>
              <w:t>Расчеты по авансам по оплате</w:t>
            </w:r>
            <w:r w:rsidR="0001667A">
              <w:rPr>
                <w:sz w:val="20"/>
                <w:szCs w:val="20"/>
              </w:rPr>
              <w:t xml:space="preserve"> </w:t>
            </w:r>
            <w:r w:rsidRPr="0051640B">
              <w:rPr>
                <w:sz w:val="20"/>
                <w:szCs w:val="20"/>
              </w:rPr>
              <w:t>иных</w:t>
            </w:r>
            <w:r w:rsidRPr="0051640B">
              <w:rPr>
                <w:sz w:val="20"/>
                <w:szCs w:val="20"/>
              </w:rPr>
              <w:tab/>
              <w:t>выплат</w:t>
            </w:r>
            <w:r w:rsidRPr="0051640B">
              <w:rPr>
                <w:sz w:val="20"/>
                <w:szCs w:val="20"/>
              </w:rPr>
              <w:tab/>
            </w:r>
            <w:proofErr w:type="gramStart"/>
            <w:r w:rsidRPr="0051640B">
              <w:rPr>
                <w:sz w:val="20"/>
                <w:szCs w:val="20"/>
              </w:rPr>
              <w:t>капитального</w:t>
            </w:r>
            <w:proofErr w:type="gramEnd"/>
          </w:p>
          <w:p w:rsidR="0018205C" w:rsidRPr="0051640B" w:rsidRDefault="0018205C" w:rsidP="0018205C">
            <w:pPr>
              <w:pStyle w:val="a7"/>
              <w:shd w:val="clear" w:color="auto" w:fill="auto"/>
              <w:rPr>
                <w:sz w:val="20"/>
                <w:szCs w:val="20"/>
              </w:rPr>
            </w:pPr>
            <w:r w:rsidRPr="0051640B">
              <w:rPr>
                <w:sz w:val="20"/>
                <w:szCs w:val="20"/>
              </w:rPr>
              <w:t>характера физическим лицам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206</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rPr>
                <w:sz w:val="20"/>
                <w:szCs w:val="20"/>
              </w:rPr>
            </w:pPr>
            <w:r w:rsidRPr="0051640B">
              <w:rPr>
                <w:sz w:val="20"/>
                <w:szCs w:val="20"/>
              </w:rPr>
              <w:t>Расчеты по авансам по оплате</w:t>
            </w:r>
            <w:r w:rsidR="0001667A">
              <w:rPr>
                <w:sz w:val="20"/>
                <w:szCs w:val="20"/>
              </w:rPr>
              <w:t xml:space="preserve"> </w:t>
            </w:r>
            <w:r w:rsidRPr="0051640B">
              <w:rPr>
                <w:sz w:val="20"/>
                <w:szCs w:val="20"/>
              </w:rPr>
              <w:t>иных</w:t>
            </w:r>
            <w:r w:rsidRPr="0051640B">
              <w:rPr>
                <w:sz w:val="20"/>
                <w:szCs w:val="20"/>
              </w:rPr>
              <w:tab/>
              <w:t>выплат</w:t>
            </w:r>
            <w:r w:rsidRPr="0051640B">
              <w:rPr>
                <w:sz w:val="20"/>
                <w:szCs w:val="20"/>
              </w:rPr>
              <w:tab/>
            </w:r>
            <w:proofErr w:type="gramStart"/>
            <w:r w:rsidRPr="0051640B">
              <w:rPr>
                <w:sz w:val="20"/>
                <w:szCs w:val="20"/>
              </w:rPr>
              <w:t>капитального</w:t>
            </w:r>
            <w:proofErr w:type="gramEnd"/>
          </w:p>
          <w:p w:rsidR="0018205C" w:rsidRPr="0051640B" w:rsidRDefault="0018205C" w:rsidP="0018205C">
            <w:pPr>
              <w:pStyle w:val="a7"/>
              <w:shd w:val="clear" w:color="auto" w:fill="auto"/>
              <w:rPr>
                <w:sz w:val="20"/>
                <w:szCs w:val="20"/>
              </w:rPr>
            </w:pPr>
            <w:r w:rsidRPr="0051640B">
              <w:rPr>
                <w:sz w:val="20"/>
                <w:szCs w:val="20"/>
              </w:rPr>
              <w:t>характера организациям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207</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jc w:val="left"/>
              <w:rPr>
                <w:sz w:val="20"/>
                <w:szCs w:val="20"/>
              </w:rPr>
            </w:pPr>
            <w:r w:rsidRPr="0051640B">
              <w:rPr>
                <w:sz w:val="20"/>
                <w:szCs w:val="20"/>
              </w:rPr>
              <w:t>Расчеты с дебиторами по государственным (муниципальным) гарантиям</w:t>
            </w:r>
          </w:p>
        </w:tc>
      </w:tr>
      <w:tr w:rsidR="0018205C" w:rsidTr="00BE757E">
        <w:trPr>
          <w:trHeight w:hRule="exact" w:val="434"/>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207</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1003"/>
                <w:tab w:val="left" w:pos="1517"/>
              </w:tabs>
              <w:spacing w:line="254" w:lineRule="auto"/>
              <w:rPr>
                <w:sz w:val="20"/>
                <w:szCs w:val="20"/>
              </w:rPr>
            </w:pPr>
            <w:r w:rsidRPr="0051640B">
              <w:rPr>
                <w:sz w:val="20"/>
                <w:szCs w:val="20"/>
              </w:rPr>
              <w:t>Расчеты</w:t>
            </w:r>
            <w:r w:rsidRPr="0051640B">
              <w:rPr>
                <w:sz w:val="20"/>
                <w:szCs w:val="20"/>
              </w:rPr>
              <w:tab/>
              <w:t>с</w:t>
            </w:r>
            <w:r w:rsidRPr="0051640B">
              <w:rPr>
                <w:sz w:val="20"/>
                <w:szCs w:val="20"/>
              </w:rPr>
              <w:tab/>
              <w:t>бюджетами</w:t>
            </w:r>
            <w:r w:rsidR="0001667A">
              <w:rPr>
                <w:sz w:val="20"/>
                <w:szCs w:val="20"/>
              </w:rPr>
              <w:t xml:space="preserve"> </w:t>
            </w:r>
            <w:r w:rsidRPr="0051640B">
              <w:rPr>
                <w:sz w:val="20"/>
                <w:szCs w:val="20"/>
              </w:rPr>
              <w:t>бюджетной системы Российской Федерации по государственным (муниципальным) гарантиям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207</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jc w:val="left"/>
              <w:rPr>
                <w:sz w:val="20"/>
                <w:szCs w:val="20"/>
              </w:rPr>
            </w:pPr>
            <w:r w:rsidRPr="0051640B">
              <w:rPr>
                <w:sz w:val="20"/>
                <w:szCs w:val="20"/>
              </w:rPr>
              <w:t>Расчеты с иными дебиторами по государственным (муниципальным) гарантиям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rPr>
                <w:sz w:val="20"/>
                <w:szCs w:val="20"/>
              </w:rPr>
            </w:pPr>
            <w:r w:rsidRPr="0051640B">
              <w:rPr>
                <w:sz w:val="20"/>
                <w:szCs w:val="20"/>
              </w:rPr>
              <w:t>Расчеты с подотчетными лицами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оплате труда и начислениям на выплаты по оплате труда</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заработной плате</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480"/>
                <w:tab w:val="left" w:pos="1315"/>
              </w:tabs>
              <w:spacing w:line="257" w:lineRule="auto"/>
              <w:rPr>
                <w:sz w:val="20"/>
                <w:szCs w:val="20"/>
              </w:rPr>
            </w:pPr>
            <w:r w:rsidRPr="0051640B">
              <w:rPr>
                <w:sz w:val="20"/>
                <w:szCs w:val="20"/>
              </w:rPr>
              <w:t>Расчеты с подотчетными лицами по</w:t>
            </w:r>
            <w:r w:rsidRPr="0051640B">
              <w:rPr>
                <w:sz w:val="20"/>
                <w:szCs w:val="20"/>
              </w:rPr>
              <w:tab/>
              <w:t>прочим</w:t>
            </w:r>
            <w:r w:rsidRPr="0051640B">
              <w:rPr>
                <w:sz w:val="20"/>
                <w:szCs w:val="20"/>
              </w:rPr>
              <w:tab/>
              <w:t>несоциальным</w:t>
            </w:r>
            <w:r w:rsidR="0001667A">
              <w:rPr>
                <w:sz w:val="20"/>
                <w:szCs w:val="20"/>
              </w:rPr>
              <w:t xml:space="preserve"> </w:t>
            </w:r>
            <w:r w:rsidRPr="0051640B">
              <w:rPr>
                <w:sz w:val="20"/>
                <w:szCs w:val="20"/>
              </w:rPr>
              <w:t>выплатам персоналу в денежной форме</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rPr>
                <w:sz w:val="20"/>
                <w:szCs w:val="20"/>
              </w:rPr>
            </w:pPr>
            <w:r w:rsidRPr="0051640B">
              <w:rPr>
                <w:sz w:val="20"/>
                <w:szCs w:val="20"/>
              </w:rPr>
              <w:t>Расчеты с подотчетными лицами</w:t>
            </w:r>
          </w:p>
          <w:p w:rsidR="0018205C" w:rsidRPr="0051640B" w:rsidRDefault="0018205C" w:rsidP="0018205C">
            <w:pPr>
              <w:pStyle w:val="a7"/>
              <w:shd w:val="clear" w:color="auto" w:fill="auto"/>
              <w:rPr>
                <w:sz w:val="20"/>
                <w:szCs w:val="20"/>
              </w:rPr>
            </w:pPr>
            <w:r w:rsidRPr="0051640B">
              <w:rPr>
                <w:sz w:val="20"/>
                <w:szCs w:val="20"/>
              </w:rPr>
              <w:t xml:space="preserve">по начислениям на выплаты </w:t>
            </w:r>
            <w:proofErr w:type="gramStart"/>
            <w:r w:rsidRPr="0051640B">
              <w:rPr>
                <w:sz w:val="20"/>
                <w:szCs w:val="20"/>
              </w:rPr>
              <w:t>по</w:t>
            </w:r>
            <w:proofErr w:type="gramEnd"/>
          </w:p>
          <w:p w:rsidR="0018205C" w:rsidRPr="0051640B" w:rsidRDefault="0018205C" w:rsidP="0018205C">
            <w:pPr>
              <w:pStyle w:val="a7"/>
              <w:shd w:val="clear" w:color="auto" w:fill="auto"/>
              <w:rPr>
                <w:sz w:val="20"/>
                <w:szCs w:val="20"/>
              </w:rPr>
            </w:pPr>
            <w:r w:rsidRPr="0051640B">
              <w:rPr>
                <w:sz w:val="20"/>
                <w:szCs w:val="20"/>
              </w:rPr>
              <w:t>оплате труда</w:t>
            </w:r>
          </w:p>
        </w:tc>
      </w:tr>
      <w:tr w:rsidR="0018205C" w:rsidTr="00BE757E">
        <w:trPr>
          <w:trHeight w:hRule="exact" w:val="480"/>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480"/>
                <w:tab w:val="left" w:pos="1315"/>
              </w:tabs>
              <w:spacing w:line="254" w:lineRule="auto"/>
              <w:rPr>
                <w:sz w:val="20"/>
                <w:szCs w:val="20"/>
              </w:rPr>
            </w:pPr>
            <w:r w:rsidRPr="0051640B">
              <w:rPr>
                <w:sz w:val="20"/>
                <w:szCs w:val="20"/>
              </w:rPr>
              <w:t>Расчеты с подотчетными лицами по</w:t>
            </w:r>
            <w:r w:rsidRPr="0051640B">
              <w:rPr>
                <w:sz w:val="20"/>
                <w:szCs w:val="20"/>
              </w:rPr>
              <w:tab/>
              <w:t>прочим</w:t>
            </w:r>
            <w:r w:rsidRPr="0051640B">
              <w:rPr>
                <w:sz w:val="20"/>
                <w:szCs w:val="20"/>
              </w:rPr>
              <w:tab/>
              <w:t>несоциальным</w:t>
            </w:r>
            <w:r w:rsidR="0001667A">
              <w:rPr>
                <w:sz w:val="20"/>
                <w:szCs w:val="20"/>
              </w:rPr>
              <w:t xml:space="preserve"> </w:t>
            </w:r>
            <w:r w:rsidRPr="0051640B">
              <w:rPr>
                <w:sz w:val="20"/>
                <w:szCs w:val="20"/>
              </w:rPr>
              <w:t>выплатам</w:t>
            </w:r>
            <w:r w:rsidRPr="0051640B">
              <w:rPr>
                <w:sz w:val="20"/>
                <w:szCs w:val="20"/>
              </w:rPr>
              <w:tab/>
              <w:t>персоналу</w:t>
            </w:r>
            <w:r w:rsidRPr="0051640B">
              <w:rPr>
                <w:sz w:val="20"/>
                <w:szCs w:val="20"/>
              </w:rPr>
              <w:tab/>
            </w:r>
            <w:proofErr w:type="gramStart"/>
            <w:r w:rsidRPr="0051640B">
              <w:rPr>
                <w:sz w:val="20"/>
                <w:szCs w:val="20"/>
              </w:rPr>
              <w:t>в</w:t>
            </w:r>
            <w:proofErr w:type="gramEnd"/>
          </w:p>
          <w:p w:rsidR="0018205C" w:rsidRPr="0051640B" w:rsidRDefault="0018205C" w:rsidP="0018205C">
            <w:pPr>
              <w:pStyle w:val="a7"/>
              <w:shd w:val="clear" w:color="auto" w:fill="auto"/>
              <w:spacing w:line="254" w:lineRule="auto"/>
              <w:rPr>
                <w:sz w:val="20"/>
                <w:szCs w:val="20"/>
              </w:rPr>
            </w:pPr>
            <w:r w:rsidRPr="0051640B">
              <w:rPr>
                <w:sz w:val="20"/>
                <w:szCs w:val="20"/>
              </w:rPr>
              <w:t>натуральной форме</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62" w:lineRule="auto"/>
              <w:rPr>
                <w:sz w:val="20"/>
                <w:szCs w:val="20"/>
              </w:rPr>
            </w:pPr>
            <w:r w:rsidRPr="0051640B">
              <w:rPr>
                <w:sz w:val="20"/>
                <w:szCs w:val="20"/>
              </w:rPr>
              <w:t>Расчеты с подотчетными лицами по оплате работ, услуг</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lastRenderedPageBreak/>
              <w:t>208</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оплате услуг связи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оплате транспортных услуг</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оплате коммунальных услуг</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с подотчетными лицами по оплате арендной платы за пользование имуществом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с подотчетными лицами по оплате работ, услуг по содержанию имущества</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оплате прочих работ, услуг</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62" w:lineRule="auto"/>
              <w:rPr>
                <w:sz w:val="20"/>
                <w:szCs w:val="20"/>
              </w:rPr>
            </w:pPr>
            <w:r w:rsidRPr="0051640B">
              <w:rPr>
                <w:sz w:val="20"/>
                <w:szCs w:val="20"/>
              </w:rPr>
              <w:t>Расчеты с подотчетными лицами по оплате страхования</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spacing w:line="257" w:lineRule="auto"/>
              <w:rPr>
                <w:sz w:val="20"/>
                <w:szCs w:val="20"/>
              </w:rPr>
            </w:pPr>
            <w:r w:rsidRPr="0051640B">
              <w:rPr>
                <w:sz w:val="20"/>
                <w:szCs w:val="20"/>
              </w:rPr>
              <w:t>Расчеты с подотчетными лицами по оплате услуг, работ для целей капитальных вложений</w:t>
            </w:r>
          </w:p>
        </w:tc>
      </w:tr>
      <w:tr w:rsidR="0018205C" w:rsidTr="00BE757E">
        <w:trPr>
          <w:trHeight w:hRule="exact" w:val="458"/>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01667A">
            <w:pPr>
              <w:pStyle w:val="a7"/>
              <w:shd w:val="clear" w:color="auto" w:fill="auto"/>
              <w:spacing w:line="254" w:lineRule="auto"/>
              <w:rPr>
                <w:sz w:val="20"/>
                <w:szCs w:val="20"/>
              </w:rPr>
            </w:pPr>
            <w:r w:rsidRPr="0051640B">
              <w:rPr>
                <w:sz w:val="20"/>
                <w:szCs w:val="20"/>
              </w:rPr>
              <w:t>Расчеты с подотчетными лицами по оплате арендной платы за</w:t>
            </w:r>
            <w:r w:rsidR="0001667A">
              <w:rPr>
                <w:sz w:val="20"/>
                <w:szCs w:val="20"/>
              </w:rPr>
              <w:t xml:space="preserve"> </w:t>
            </w:r>
            <w:r w:rsidRPr="0051640B">
              <w:rPr>
                <w:sz w:val="20"/>
                <w:szCs w:val="20"/>
              </w:rPr>
              <w:t>пользование</w:t>
            </w:r>
            <w:r w:rsidRPr="0051640B">
              <w:rPr>
                <w:sz w:val="20"/>
                <w:szCs w:val="20"/>
              </w:rPr>
              <w:tab/>
              <w:t>земельными</w:t>
            </w:r>
          </w:p>
          <w:p w:rsidR="0018205C" w:rsidRPr="0051640B" w:rsidRDefault="0018205C" w:rsidP="0001667A">
            <w:pPr>
              <w:pStyle w:val="a7"/>
              <w:shd w:val="clear" w:color="auto" w:fill="auto"/>
              <w:tabs>
                <w:tab w:val="left" w:pos="1176"/>
                <w:tab w:val="left" w:pos="1728"/>
              </w:tabs>
              <w:spacing w:line="254" w:lineRule="auto"/>
              <w:rPr>
                <w:sz w:val="20"/>
                <w:szCs w:val="20"/>
              </w:rPr>
            </w:pPr>
            <w:r w:rsidRPr="0051640B">
              <w:rPr>
                <w:sz w:val="20"/>
                <w:szCs w:val="20"/>
              </w:rPr>
              <w:t>участками</w:t>
            </w:r>
            <w:r w:rsidRPr="0051640B">
              <w:rPr>
                <w:sz w:val="20"/>
                <w:szCs w:val="20"/>
              </w:rPr>
              <w:tab/>
              <w:t>и</w:t>
            </w:r>
            <w:r w:rsidRPr="0051640B">
              <w:rPr>
                <w:sz w:val="20"/>
                <w:szCs w:val="20"/>
              </w:rPr>
              <w:tab/>
              <w:t>другими</w:t>
            </w:r>
            <w:r w:rsidR="0001667A">
              <w:rPr>
                <w:sz w:val="20"/>
                <w:szCs w:val="20"/>
              </w:rPr>
              <w:t xml:space="preserve"> </w:t>
            </w:r>
            <w:r w:rsidRPr="0051640B">
              <w:rPr>
                <w:sz w:val="20"/>
                <w:szCs w:val="20"/>
              </w:rPr>
              <w:t>обособленными</w:t>
            </w:r>
            <w:r w:rsidRPr="0051640B">
              <w:rPr>
                <w:sz w:val="20"/>
                <w:szCs w:val="20"/>
              </w:rPr>
              <w:tab/>
              <w:t>природными</w:t>
            </w:r>
            <w:r w:rsidR="0001667A">
              <w:rPr>
                <w:sz w:val="20"/>
                <w:szCs w:val="20"/>
              </w:rPr>
              <w:t xml:space="preserve"> </w:t>
            </w:r>
            <w:r w:rsidRPr="0051640B">
              <w:rPr>
                <w:sz w:val="20"/>
                <w:szCs w:val="20"/>
              </w:rPr>
              <w:t>объектами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с подотчетными лицами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приобретению основных средств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1315"/>
              </w:tabs>
              <w:spacing w:line="254" w:lineRule="auto"/>
              <w:rPr>
                <w:sz w:val="20"/>
                <w:szCs w:val="20"/>
              </w:rPr>
            </w:pPr>
            <w:r w:rsidRPr="0051640B">
              <w:rPr>
                <w:sz w:val="20"/>
                <w:szCs w:val="20"/>
              </w:rPr>
              <w:t>Расчеты с подотчетными лицами по</w:t>
            </w:r>
            <w:r w:rsidRPr="0051640B">
              <w:rPr>
                <w:sz w:val="20"/>
                <w:szCs w:val="20"/>
              </w:rPr>
              <w:tab/>
              <w:t>приобретению</w:t>
            </w:r>
            <w:r w:rsidR="0001667A">
              <w:rPr>
                <w:sz w:val="20"/>
                <w:szCs w:val="20"/>
              </w:rPr>
              <w:t xml:space="preserve"> </w:t>
            </w:r>
            <w:r w:rsidRPr="0051640B">
              <w:rPr>
                <w:sz w:val="20"/>
                <w:szCs w:val="20"/>
              </w:rPr>
              <w:t>нематериальных активов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 xml:space="preserve">Расчеты с подотчетными лицами по приобретению </w:t>
            </w:r>
            <w:proofErr w:type="spellStart"/>
            <w:r w:rsidRPr="0051640B">
              <w:rPr>
                <w:sz w:val="20"/>
                <w:szCs w:val="20"/>
              </w:rPr>
              <w:t>непроизведенных</w:t>
            </w:r>
            <w:proofErr w:type="spellEnd"/>
            <w:r w:rsidRPr="0051640B">
              <w:rPr>
                <w:sz w:val="20"/>
                <w:szCs w:val="20"/>
              </w:rPr>
              <w:t xml:space="preserve"> активов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01667A">
            <w:pPr>
              <w:pStyle w:val="a7"/>
              <w:shd w:val="clear" w:color="auto" w:fill="auto"/>
              <w:spacing w:line="254" w:lineRule="auto"/>
              <w:rPr>
                <w:sz w:val="20"/>
                <w:szCs w:val="20"/>
              </w:rPr>
            </w:pPr>
            <w:r w:rsidRPr="0051640B">
              <w:rPr>
                <w:sz w:val="20"/>
                <w:szCs w:val="20"/>
              </w:rPr>
              <w:t>Расчеты с подотчетными лицами по приобретению материальных</w:t>
            </w:r>
            <w:r w:rsidR="0001667A">
              <w:rPr>
                <w:sz w:val="20"/>
                <w:szCs w:val="20"/>
              </w:rPr>
              <w:t xml:space="preserve"> </w:t>
            </w:r>
            <w:r w:rsidRPr="0051640B">
              <w:rPr>
                <w:sz w:val="20"/>
                <w:szCs w:val="20"/>
              </w:rPr>
              <w:t>запасов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60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социальному обеспечению</w:t>
            </w:r>
          </w:p>
        </w:tc>
      </w:tr>
      <w:tr w:rsidR="0018205C" w:rsidTr="00BE757E">
        <w:trPr>
          <w:trHeight w:hRule="exact" w:val="463"/>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tabs>
                <w:tab w:val="left" w:pos="835"/>
                <w:tab w:val="left" w:pos="1358"/>
              </w:tabs>
              <w:spacing w:line="254" w:lineRule="auto"/>
              <w:rPr>
                <w:sz w:val="20"/>
                <w:szCs w:val="20"/>
              </w:rPr>
            </w:pPr>
            <w:r w:rsidRPr="0051640B">
              <w:rPr>
                <w:sz w:val="20"/>
                <w:szCs w:val="20"/>
              </w:rPr>
              <w:t>Расчеты с подотчетными лицами по оплате пенсий, пособий и выплат</w:t>
            </w:r>
            <w:r w:rsidRPr="0051640B">
              <w:rPr>
                <w:sz w:val="20"/>
                <w:szCs w:val="20"/>
              </w:rPr>
              <w:tab/>
              <w:t>по</w:t>
            </w:r>
            <w:r w:rsidRPr="0051640B">
              <w:rPr>
                <w:sz w:val="20"/>
                <w:szCs w:val="20"/>
              </w:rPr>
              <w:tab/>
            </w:r>
            <w:proofErr w:type="gramStart"/>
            <w:r w:rsidRPr="0051640B">
              <w:rPr>
                <w:sz w:val="20"/>
                <w:szCs w:val="20"/>
              </w:rPr>
              <w:t>пенсионному</w:t>
            </w:r>
            <w:proofErr w:type="gramEnd"/>
            <w:r w:rsidRPr="0051640B">
              <w:rPr>
                <w:sz w:val="20"/>
                <w:szCs w:val="20"/>
              </w:rPr>
              <w:t>,</w:t>
            </w:r>
          </w:p>
          <w:p w:rsidR="0018205C" w:rsidRPr="0051640B" w:rsidRDefault="0018205C" w:rsidP="0018205C">
            <w:pPr>
              <w:pStyle w:val="a7"/>
              <w:shd w:val="clear" w:color="auto" w:fill="auto"/>
              <w:spacing w:line="254" w:lineRule="auto"/>
              <w:rPr>
                <w:sz w:val="20"/>
                <w:szCs w:val="20"/>
              </w:rPr>
            </w:pPr>
            <w:r w:rsidRPr="0051640B">
              <w:rPr>
                <w:sz w:val="20"/>
                <w:szCs w:val="20"/>
              </w:rPr>
              <w:t>социальному и медицинскому страхованию населения</w:t>
            </w:r>
          </w:p>
        </w:tc>
      </w:tr>
      <w:tr w:rsidR="0018205C" w:rsidTr="00BE757E">
        <w:trPr>
          <w:trHeight w:hRule="exact" w:val="427"/>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с подотчетными лицами по оплате пособий по социальной помощи населению в денежной форме</w:t>
            </w:r>
          </w:p>
        </w:tc>
      </w:tr>
      <w:tr w:rsidR="0018205C" w:rsidTr="00BE757E">
        <w:trPr>
          <w:trHeight w:hRule="exact" w:val="433"/>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tabs>
                <w:tab w:val="left" w:pos="1022"/>
                <w:tab w:val="left" w:pos="2237"/>
              </w:tabs>
              <w:spacing w:line="254" w:lineRule="auto"/>
              <w:rPr>
                <w:sz w:val="20"/>
                <w:szCs w:val="20"/>
              </w:rPr>
            </w:pPr>
            <w:r w:rsidRPr="0051640B">
              <w:rPr>
                <w:sz w:val="20"/>
                <w:szCs w:val="20"/>
              </w:rPr>
              <w:t>Расчеты с подотчетными лицами по оплате пособий по социальной помощи</w:t>
            </w:r>
            <w:r w:rsidRPr="0051640B">
              <w:rPr>
                <w:sz w:val="20"/>
                <w:szCs w:val="20"/>
              </w:rPr>
              <w:tab/>
              <w:t>населению</w:t>
            </w:r>
            <w:r w:rsidRPr="0051640B">
              <w:rPr>
                <w:sz w:val="20"/>
                <w:szCs w:val="20"/>
              </w:rPr>
              <w:tab/>
            </w:r>
            <w:proofErr w:type="gramStart"/>
            <w:r w:rsidRPr="0051640B">
              <w:rPr>
                <w:sz w:val="20"/>
                <w:szCs w:val="20"/>
              </w:rPr>
              <w:t>в</w:t>
            </w:r>
            <w:proofErr w:type="gramEnd"/>
          </w:p>
          <w:p w:rsidR="0018205C" w:rsidRPr="0051640B" w:rsidRDefault="0018205C" w:rsidP="0018205C">
            <w:pPr>
              <w:pStyle w:val="a7"/>
              <w:shd w:val="clear" w:color="auto" w:fill="auto"/>
              <w:spacing w:line="254" w:lineRule="auto"/>
              <w:rPr>
                <w:sz w:val="20"/>
                <w:szCs w:val="20"/>
              </w:rPr>
            </w:pPr>
            <w:r w:rsidRPr="0051640B">
              <w:rPr>
                <w:sz w:val="20"/>
                <w:szCs w:val="20"/>
              </w:rPr>
              <w:t>натуральной форме</w:t>
            </w:r>
          </w:p>
        </w:tc>
      </w:tr>
      <w:tr w:rsidR="0018205C" w:rsidTr="00BE757E">
        <w:trPr>
          <w:trHeight w:hRule="exact" w:val="552"/>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1738"/>
              </w:tabs>
              <w:spacing w:line="257" w:lineRule="auto"/>
              <w:rPr>
                <w:sz w:val="20"/>
                <w:szCs w:val="20"/>
              </w:rPr>
            </w:pPr>
            <w:r w:rsidRPr="0051640B">
              <w:rPr>
                <w:sz w:val="20"/>
                <w:szCs w:val="20"/>
              </w:rPr>
              <w:t>Расчеты с подотчетными лицами по оплате пенсий, пособий, выплачиваемых работодателями, нанимателями</w:t>
            </w:r>
            <w:r w:rsidRPr="0051640B">
              <w:rPr>
                <w:sz w:val="20"/>
                <w:szCs w:val="20"/>
              </w:rPr>
              <w:tab/>
              <w:t>бывшим</w:t>
            </w:r>
            <w:r w:rsidR="0001667A">
              <w:rPr>
                <w:sz w:val="20"/>
                <w:szCs w:val="20"/>
              </w:rPr>
              <w:t xml:space="preserve"> </w:t>
            </w:r>
            <w:r w:rsidRPr="0051640B">
              <w:rPr>
                <w:sz w:val="20"/>
                <w:szCs w:val="20"/>
              </w:rPr>
              <w:t>работникам в денежной форме</w:t>
            </w:r>
          </w:p>
        </w:tc>
      </w:tr>
      <w:tr w:rsidR="0018205C" w:rsidTr="00BE757E">
        <w:trPr>
          <w:trHeight w:hRule="exact" w:val="574"/>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tabs>
                <w:tab w:val="left" w:pos="1200"/>
              </w:tabs>
              <w:spacing w:line="257" w:lineRule="auto"/>
              <w:rPr>
                <w:sz w:val="20"/>
                <w:szCs w:val="20"/>
              </w:rPr>
            </w:pPr>
            <w:r w:rsidRPr="0051640B">
              <w:rPr>
                <w:sz w:val="20"/>
                <w:szCs w:val="20"/>
              </w:rPr>
              <w:t>Расчеты с подотчетными лицами по оплате пособий по социальной помощи,</w:t>
            </w:r>
            <w:r w:rsidRPr="0051640B">
              <w:rPr>
                <w:sz w:val="20"/>
                <w:szCs w:val="20"/>
              </w:rPr>
              <w:tab/>
              <w:t>выплачиваемых</w:t>
            </w:r>
          </w:p>
          <w:p w:rsidR="0018205C" w:rsidRPr="0051640B" w:rsidRDefault="0018205C" w:rsidP="0001667A">
            <w:pPr>
              <w:pStyle w:val="a7"/>
              <w:shd w:val="clear" w:color="auto" w:fill="auto"/>
              <w:tabs>
                <w:tab w:val="left" w:pos="998"/>
                <w:tab w:val="left" w:pos="2237"/>
              </w:tabs>
              <w:spacing w:line="257" w:lineRule="auto"/>
              <w:rPr>
                <w:sz w:val="20"/>
                <w:szCs w:val="20"/>
              </w:rPr>
            </w:pPr>
            <w:r w:rsidRPr="0051640B">
              <w:rPr>
                <w:sz w:val="20"/>
                <w:szCs w:val="20"/>
              </w:rPr>
              <w:t>работодателями, нанимателями бывшим</w:t>
            </w:r>
            <w:r w:rsidRPr="0051640B">
              <w:rPr>
                <w:sz w:val="20"/>
                <w:szCs w:val="20"/>
              </w:rPr>
              <w:tab/>
              <w:t>работникам</w:t>
            </w:r>
            <w:r w:rsidRPr="0051640B">
              <w:rPr>
                <w:sz w:val="20"/>
                <w:szCs w:val="20"/>
              </w:rPr>
              <w:tab/>
              <w:t>в</w:t>
            </w:r>
            <w:r w:rsidR="0001667A">
              <w:rPr>
                <w:sz w:val="20"/>
                <w:szCs w:val="20"/>
              </w:rPr>
              <w:t xml:space="preserve"> </w:t>
            </w:r>
            <w:r w:rsidRPr="0051640B">
              <w:rPr>
                <w:sz w:val="20"/>
                <w:szCs w:val="20"/>
              </w:rPr>
              <w:t>натуральной форме</w:t>
            </w:r>
          </w:p>
        </w:tc>
      </w:tr>
      <w:tr w:rsidR="0018205C" w:rsidTr="00BE757E">
        <w:trPr>
          <w:trHeight w:hRule="exact" w:val="440"/>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tabs>
                <w:tab w:val="left" w:pos="1253"/>
                <w:tab w:val="left" w:pos="2232"/>
              </w:tabs>
              <w:spacing w:line="257" w:lineRule="auto"/>
              <w:rPr>
                <w:sz w:val="20"/>
                <w:szCs w:val="20"/>
              </w:rPr>
            </w:pPr>
            <w:r w:rsidRPr="0051640B">
              <w:rPr>
                <w:sz w:val="20"/>
                <w:szCs w:val="20"/>
              </w:rPr>
              <w:t>Расчеты с подотчетными лицами по социальным пособиям и компенсациям</w:t>
            </w:r>
            <w:r w:rsidRPr="0051640B">
              <w:rPr>
                <w:sz w:val="20"/>
                <w:szCs w:val="20"/>
              </w:rPr>
              <w:tab/>
              <w:t>персоналу</w:t>
            </w:r>
            <w:r w:rsidRPr="0051640B">
              <w:rPr>
                <w:sz w:val="20"/>
                <w:szCs w:val="20"/>
              </w:rPr>
              <w:tab/>
            </w:r>
            <w:proofErr w:type="gramStart"/>
            <w:r w:rsidRPr="0051640B">
              <w:rPr>
                <w:sz w:val="20"/>
                <w:szCs w:val="20"/>
              </w:rPr>
              <w:t>в</w:t>
            </w:r>
            <w:proofErr w:type="gramEnd"/>
          </w:p>
          <w:p w:rsidR="0018205C" w:rsidRPr="0051640B" w:rsidRDefault="0018205C" w:rsidP="0018205C">
            <w:pPr>
              <w:pStyle w:val="a7"/>
              <w:shd w:val="clear" w:color="auto" w:fill="auto"/>
              <w:spacing w:line="257" w:lineRule="auto"/>
              <w:rPr>
                <w:sz w:val="20"/>
                <w:szCs w:val="20"/>
              </w:rPr>
            </w:pPr>
            <w:r w:rsidRPr="0051640B">
              <w:rPr>
                <w:sz w:val="20"/>
                <w:szCs w:val="20"/>
              </w:rPr>
              <w:t>денежной форме</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w:t>
            </w:r>
          </w:p>
          <w:p w:rsidR="0018205C" w:rsidRPr="0051640B" w:rsidRDefault="0018205C" w:rsidP="0018205C">
            <w:pPr>
              <w:pStyle w:val="a7"/>
              <w:shd w:val="clear" w:color="auto" w:fill="auto"/>
              <w:spacing w:line="254" w:lineRule="auto"/>
              <w:rPr>
                <w:sz w:val="20"/>
                <w:szCs w:val="20"/>
              </w:rPr>
            </w:pPr>
            <w:r w:rsidRPr="0051640B">
              <w:rPr>
                <w:sz w:val="20"/>
                <w:szCs w:val="20"/>
              </w:rPr>
              <w:t>по социальным компенсациям персоналу в натуральной форме</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с подотчетными лицами по прочим расходам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62" w:lineRule="auto"/>
              <w:rPr>
                <w:sz w:val="20"/>
                <w:szCs w:val="20"/>
              </w:rPr>
            </w:pPr>
            <w:r w:rsidRPr="0051640B">
              <w:rPr>
                <w:sz w:val="20"/>
                <w:szCs w:val="20"/>
              </w:rPr>
              <w:t>Расчеты с подотчетными лицами по оплате пошлин и сборов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с подотчетными лицами по оплате штрафов за нарушение условий контрактов (договоров)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с подотчетными лицами по оплате штрафных санкций по долговым обязательствам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с подотчетными лицами по оплате других экономических санкций</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с подотчетными лицами по оплате иных выплат текущего характера физическим лицам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с подотчетными лицами по оплате иных выплат текущего характера организациям</w:t>
            </w:r>
            <w:r w:rsidR="0001667A">
              <w:rPr>
                <w:sz w:val="20"/>
                <w:szCs w:val="20"/>
              </w:rPr>
              <w:t xml:space="preserve"> </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с подотчетными лицами</w:t>
            </w:r>
          </w:p>
          <w:p w:rsidR="0018205C" w:rsidRPr="0051640B" w:rsidRDefault="0018205C" w:rsidP="0018205C">
            <w:pPr>
              <w:pStyle w:val="a7"/>
              <w:shd w:val="clear" w:color="auto" w:fill="auto"/>
              <w:tabs>
                <w:tab w:val="left" w:pos="442"/>
                <w:tab w:val="left" w:pos="1181"/>
                <w:tab w:val="left" w:pos="1819"/>
              </w:tabs>
              <w:rPr>
                <w:sz w:val="20"/>
                <w:szCs w:val="20"/>
              </w:rPr>
            </w:pPr>
            <w:r w:rsidRPr="0051640B">
              <w:rPr>
                <w:sz w:val="20"/>
                <w:szCs w:val="20"/>
              </w:rPr>
              <w:t>по</w:t>
            </w:r>
            <w:r w:rsidRPr="0051640B">
              <w:rPr>
                <w:sz w:val="20"/>
                <w:szCs w:val="20"/>
              </w:rPr>
              <w:tab/>
              <w:t>оплате</w:t>
            </w:r>
            <w:r w:rsidRPr="0051640B">
              <w:rPr>
                <w:sz w:val="20"/>
                <w:szCs w:val="20"/>
              </w:rPr>
              <w:tab/>
              <w:t>иных</w:t>
            </w:r>
            <w:r w:rsidRPr="0051640B">
              <w:rPr>
                <w:sz w:val="20"/>
                <w:szCs w:val="20"/>
              </w:rPr>
              <w:tab/>
              <w:t>выплат</w:t>
            </w:r>
          </w:p>
          <w:p w:rsidR="0018205C" w:rsidRPr="0051640B" w:rsidRDefault="0018205C" w:rsidP="0018205C">
            <w:pPr>
              <w:pStyle w:val="a7"/>
              <w:shd w:val="clear" w:color="auto" w:fill="auto"/>
              <w:tabs>
                <w:tab w:val="left" w:pos="1642"/>
              </w:tabs>
              <w:rPr>
                <w:sz w:val="20"/>
                <w:szCs w:val="20"/>
              </w:rPr>
            </w:pPr>
            <w:r w:rsidRPr="0051640B">
              <w:rPr>
                <w:sz w:val="20"/>
                <w:szCs w:val="20"/>
              </w:rPr>
              <w:t>капитального</w:t>
            </w:r>
            <w:r w:rsidRPr="0051640B">
              <w:rPr>
                <w:sz w:val="20"/>
                <w:szCs w:val="20"/>
              </w:rPr>
              <w:tab/>
              <w:t>характера</w:t>
            </w:r>
          </w:p>
          <w:p w:rsidR="0018205C" w:rsidRPr="0051640B" w:rsidRDefault="0018205C" w:rsidP="0018205C">
            <w:pPr>
              <w:pStyle w:val="a7"/>
              <w:shd w:val="clear" w:color="auto" w:fill="auto"/>
              <w:rPr>
                <w:sz w:val="20"/>
                <w:szCs w:val="20"/>
              </w:rPr>
            </w:pPr>
            <w:r w:rsidRPr="0051640B">
              <w:rPr>
                <w:sz w:val="20"/>
                <w:szCs w:val="20"/>
              </w:rPr>
              <w:t>физическим лицам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208</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с подотчетными лицами</w:t>
            </w:r>
          </w:p>
          <w:p w:rsidR="0018205C" w:rsidRPr="0051640B" w:rsidRDefault="0018205C" w:rsidP="0018205C">
            <w:pPr>
              <w:pStyle w:val="a7"/>
              <w:shd w:val="clear" w:color="auto" w:fill="auto"/>
              <w:tabs>
                <w:tab w:val="left" w:pos="442"/>
                <w:tab w:val="left" w:pos="1181"/>
                <w:tab w:val="left" w:pos="1819"/>
              </w:tabs>
              <w:rPr>
                <w:sz w:val="20"/>
                <w:szCs w:val="20"/>
              </w:rPr>
            </w:pPr>
            <w:r w:rsidRPr="0051640B">
              <w:rPr>
                <w:sz w:val="20"/>
                <w:szCs w:val="20"/>
              </w:rPr>
              <w:t>по</w:t>
            </w:r>
            <w:r w:rsidRPr="0051640B">
              <w:rPr>
                <w:sz w:val="20"/>
                <w:szCs w:val="20"/>
              </w:rPr>
              <w:tab/>
              <w:t>оплате</w:t>
            </w:r>
            <w:r w:rsidRPr="0051640B">
              <w:rPr>
                <w:sz w:val="20"/>
                <w:szCs w:val="20"/>
              </w:rPr>
              <w:tab/>
              <w:t>иных</w:t>
            </w:r>
            <w:r w:rsidRPr="0051640B">
              <w:rPr>
                <w:sz w:val="20"/>
                <w:szCs w:val="20"/>
              </w:rPr>
              <w:tab/>
              <w:t>выплат</w:t>
            </w:r>
          </w:p>
          <w:p w:rsidR="0018205C" w:rsidRPr="0051640B" w:rsidRDefault="0018205C" w:rsidP="0018205C">
            <w:pPr>
              <w:pStyle w:val="a7"/>
              <w:shd w:val="clear" w:color="auto" w:fill="auto"/>
              <w:tabs>
                <w:tab w:val="left" w:pos="1642"/>
              </w:tabs>
              <w:rPr>
                <w:sz w:val="20"/>
                <w:szCs w:val="20"/>
              </w:rPr>
            </w:pPr>
            <w:r w:rsidRPr="0051640B">
              <w:rPr>
                <w:sz w:val="20"/>
                <w:szCs w:val="20"/>
              </w:rPr>
              <w:t>капитального</w:t>
            </w:r>
            <w:r w:rsidRPr="0051640B">
              <w:rPr>
                <w:sz w:val="20"/>
                <w:szCs w:val="20"/>
              </w:rPr>
              <w:tab/>
              <w:t>характера</w:t>
            </w:r>
          </w:p>
          <w:p w:rsidR="0018205C" w:rsidRPr="0051640B" w:rsidRDefault="0018205C" w:rsidP="0018205C">
            <w:pPr>
              <w:pStyle w:val="a7"/>
              <w:shd w:val="clear" w:color="auto" w:fill="auto"/>
              <w:rPr>
                <w:sz w:val="20"/>
                <w:szCs w:val="20"/>
              </w:rPr>
            </w:pPr>
            <w:r w:rsidRPr="0051640B">
              <w:rPr>
                <w:sz w:val="20"/>
                <w:szCs w:val="20"/>
              </w:rPr>
              <w:t>организациям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62" w:lineRule="auto"/>
              <w:rPr>
                <w:sz w:val="20"/>
                <w:szCs w:val="20"/>
              </w:rPr>
            </w:pPr>
            <w:r w:rsidRPr="0051640B">
              <w:rPr>
                <w:sz w:val="20"/>
                <w:szCs w:val="20"/>
              </w:rPr>
              <w:t>Расчеты по ущербу и иным доходам</w:t>
            </w:r>
            <w:r w:rsidR="00533ED8">
              <w:rPr>
                <w:sz w:val="20"/>
                <w:szCs w:val="20"/>
              </w:rPr>
              <w:t xml:space="preserve"> </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по компенсации затрат</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0"/>
                <w:tab w:val="left" w:pos="1291"/>
                <w:tab w:val="left" w:pos="2160"/>
              </w:tabs>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01667A">
              <w:rPr>
                <w:sz w:val="20"/>
                <w:szCs w:val="20"/>
              </w:rPr>
              <w:t xml:space="preserve"> </w:t>
            </w:r>
            <w:r w:rsidRPr="0051640B">
              <w:rPr>
                <w:sz w:val="20"/>
                <w:szCs w:val="20"/>
              </w:rPr>
              <w:t>компенсации затрат</w:t>
            </w:r>
            <w:r w:rsidR="00533ED8">
              <w:rPr>
                <w:sz w:val="20"/>
                <w:szCs w:val="20"/>
              </w:rPr>
              <w:t xml:space="preserve"> </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1440"/>
              </w:tabs>
              <w:spacing w:line="254" w:lineRule="auto"/>
              <w:rPr>
                <w:sz w:val="20"/>
                <w:szCs w:val="20"/>
              </w:rPr>
            </w:pPr>
            <w:r w:rsidRPr="0051640B">
              <w:rPr>
                <w:sz w:val="20"/>
                <w:szCs w:val="20"/>
              </w:rPr>
              <w:t>Расчеты по доходам бюджета от возврата</w:t>
            </w:r>
            <w:r w:rsidRPr="0051640B">
              <w:rPr>
                <w:sz w:val="20"/>
                <w:szCs w:val="20"/>
              </w:rPr>
              <w:tab/>
              <w:t>дебиторской</w:t>
            </w:r>
            <w:r w:rsidR="0001667A">
              <w:rPr>
                <w:sz w:val="20"/>
                <w:szCs w:val="20"/>
              </w:rPr>
              <w:t xml:space="preserve"> </w:t>
            </w:r>
            <w:r w:rsidRPr="0051640B">
              <w:rPr>
                <w:sz w:val="20"/>
                <w:szCs w:val="20"/>
              </w:rPr>
              <w:t>задолженности прошлых лет</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1354"/>
              </w:tabs>
              <w:spacing w:line="254" w:lineRule="auto"/>
              <w:rPr>
                <w:sz w:val="20"/>
                <w:szCs w:val="20"/>
              </w:rPr>
            </w:pPr>
            <w:r w:rsidRPr="0051640B">
              <w:rPr>
                <w:sz w:val="20"/>
                <w:szCs w:val="20"/>
              </w:rPr>
              <w:t>Расчеты по штрафам, пеням, неустойкам,</w:t>
            </w:r>
            <w:r w:rsidRPr="0051640B">
              <w:rPr>
                <w:sz w:val="20"/>
                <w:szCs w:val="20"/>
              </w:rPr>
              <w:tab/>
              <w:t>возмещениям</w:t>
            </w:r>
            <w:r w:rsidR="0001667A">
              <w:rPr>
                <w:sz w:val="20"/>
                <w:szCs w:val="20"/>
              </w:rPr>
              <w:t xml:space="preserve"> </w:t>
            </w:r>
            <w:r w:rsidRPr="0051640B">
              <w:rPr>
                <w:sz w:val="20"/>
                <w:szCs w:val="20"/>
              </w:rPr>
              <w:t>ущерба</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0"/>
                <w:tab w:val="left" w:pos="1291"/>
                <w:tab w:val="left" w:pos="2160"/>
              </w:tabs>
              <w:spacing w:line="254" w:lineRule="auto"/>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01667A">
              <w:rPr>
                <w:sz w:val="20"/>
                <w:szCs w:val="20"/>
              </w:rPr>
              <w:t xml:space="preserve"> </w:t>
            </w:r>
            <w:r w:rsidRPr="0051640B">
              <w:rPr>
                <w:sz w:val="20"/>
                <w:szCs w:val="20"/>
              </w:rPr>
              <w:t>штрафных санкций за нарушение условий контрактов (договоров)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0"/>
                <w:tab w:val="left" w:pos="1291"/>
                <w:tab w:val="left" w:pos="2160"/>
              </w:tabs>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01667A">
              <w:rPr>
                <w:sz w:val="20"/>
                <w:szCs w:val="20"/>
              </w:rPr>
              <w:t xml:space="preserve"> </w:t>
            </w:r>
            <w:r w:rsidRPr="0051640B">
              <w:rPr>
                <w:sz w:val="20"/>
                <w:szCs w:val="20"/>
              </w:rPr>
              <w:t>страховых возмещений</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40"/>
                <w:tab w:val="left" w:pos="1291"/>
                <w:tab w:val="left" w:pos="2160"/>
              </w:tabs>
              <w:spacing w:line="257" w:lineRule="auto"/>
              <w:rPr>
                <w:sz w:val="20"/>
                <w:szCs w:val="20"/>
              </w:rPr>
            </w:pPr>
            <w:r w:rsidRPr="0051640B">
              <w:rPr>
                <w:sz w:val="20"/>
                <w:szCs w:val="20"/>
              </w:rPr>
              <w:t>Расчеты</w:t>
            </w:r>
            <w:r w:rsidRPr="0051640B">
              <w:rPr>
                <w:sz w:val="20"/>
                <w:szCs w:val="20"/>
              </w:rPr>
              <w:tab/>
              <w:t>по</w:t>
            </w:r>
            <w:r w:rsidRPr="0051640B">
              <w:rPr>
                <w:sz w:val="20"/>
                <w:szCs w:val="20"/>
              </w:rPr>
              <w:tab/>
              <w:t>доходам</w:t>
            </w:r>
            <w:r w:rsidRPr="0051640B">
              <w:rPr>
                <w:sz w:val="20"/>
                <w:szCs w:val="20"/>
              </w:rPr>
              <w:tab/>
              <w:t>от</w:t>
            </w:r>
            <w:r w:rsidR="0001667A">
              <w:rPr>
                <w:sz w:val="20"/>
                <w:szCs w:val="20"/>
              </w:rPr>
              <w:t xml:space="preserve"> </w:t>
            </w:r>
            <w:r w:rsidRPr="0051640B">
              <w:rPr>
                <w:sz w:val="20"/>
                <w:szCs w:val="20"/>
              </w:rPr>
              <w:t>возмещения ущерба имуществу (за исключением страховых возмещений)</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доходам от прочих сумм принудительного изъятия</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tabs>
                <w:tab w:val="left" w:pos="1090"/>
                <w:tab w:val="left" w:pos="1790"/>
              </w:tabs>
              <w:rPr>
                <w:sz w:val="20"/>
                <w:szCs w:val="20"/>
              </w:rPr>
            </w:pPr>
            <w:r w:rsidRPr="0051640B">
              <w:rPr>
                <w:sz w:val="20"/>
                <w:szCs w:val="20"/>
              </w:rPr>
              <w:t>Расчеты</w:t>
            </w:r>
            <w:r w:rsidRPr="0051640B">
              <w:rPr>
                <w:sz w:val="20"/>
                <w:szCs w:val="20"/>
              </w:rPr>
              <w:tab/>
              <w:t>по</w:t>
            </w:r>
            <w:r w:rsidRPr="0051640B">
              <w:rPr>
                <w:sz w:val="20"/>
                <w:szCs w:val="20"/>
              </w:rPr>
              <w:tab/>
              <w:t>ущербу</w:t>
            </w:r>
          </w:p>
          <w:p w:rsidR="0018205C" w:rsidRPr="0051640B" w:rsidRDefault="0018205C" w:rsidP="0018205C">
            <w:pPr>
              <w:pStyle w:val="a7"/>
              <w:shd w:val="clear" w:color="auto" w:fill="auto"/>
              <w:rPr>
                <w:sz w:val="20"/>
                <w:szCs w:val="20"/>
              </w:rPr>
            </w:pPr>
            <w:r w:rsidRPr="0051640B">
              <w:rPr>
                <w:sz w:val="20"/>
                <w:szCs w:val="20"/>
              </w:rPr>
              <w:t>нефинансовым активам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ущербу основным средствам</w:t>
            </w:r>
            <w:r w:rsidR="0001667A">
              <w:rPr>
                <w:sz w:val="20"/>
                <w:szCs w:val="20"/>
              </w:rPr>
              <w:t xml:space="preserve"> </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1090"/>
                <w:tab w:val="left" w:pos="1790"/>
              </w:tabs>
              <w:rPr>
                <w:sz w:val="20"/>
                <w:szCs w:val="20"/>
              </w:rPr>
            </w:pPr>
            <w:r w:rsidRPr="0051640B">
              <w:rPr>
                <w:sz w:val="20"/>
                <w:szCs w:val="20"/>
              </w:rPr>
              <w:t>Расчеты</w:t>
            </w:r>
            <w:r w:rsidRPr="0051640B">
              <w:rPr>
                <w:sz w:val="20"/>
                <w:szCs w:val="20"/>
              </w:rPr>
              <w:tab/>
              <w:t>по</w:t>
            </w:r>
            <w:r w:rsidRPr="0051640B">
              <w:rPr>
                <w:sz w:val="20"/>
                <w:szCs w:val="20"/>
              </w:rPr>
              <w:tab/>
              <w:t>ущербу</w:t>
            </w:r>
            <w:r w:rsidR="0001667A">
              <w:rPr>
                <w:sz w:val="20"/>
                <w:szCs w:val="20"/>
              </w:rPr>
              <w:t xml:space="preserve"> </w:t>
            </w:r>
            <w:r w:rsidRPr="0051640B">
              <w:rPr>
                <w:sz w:val="20"/>
                <w:szCs w:val="20"/>
              </w:rPr>
              <w:t>нематериальным активам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1090"/>
                <w:tab w:val="left" w:pos="1790"/>
              </w:tabs>
              <w:rPr>
                <w:sz w:val="20"/>
                <w:szCs w:val="20"/>
              </w:rPr>
            </w:pPr>
            <w:r w:rsidRPr="0051640B">
              <w:rPr>
                <w:sz w:val="20"/>
                <w:szCs w:val="20"/>
              </w:rPr>
              <w:t>Расчеты</w:t>
            </w:r>
            <w:r w:rsidRPr="0051640B">
              <w:rPr>
                <w:sz w:val="20"/>
                <w:szCs w:val="20"/>
              </w:rPr>
              <w:tab/>
              <w:t>по</w:t>
            </w:r>
            <w:r w:rsidRPr="0051640B">
              <w:rPr>
                <w:sz w:val="20"/>
                <w:szCs w:val="20"/>
              </w:rPr>
              <w:tab/>
              <w:t>ущербу</w:t>
            </w:r>
            <w:r w:rsidR="0001667A">
              <w:rPr>
                <w:sz w:val="20"/>
                <w:szCs w:val="20"/>
              </w:rPr>
              <w:t xml:space="preserve"> </w:t>
            </w:r>
            <w:proofErr w:type="spellStart"/>
            <w:r w:rsidRPr="0051640B">
              <w:rPr>
                <w:sz w:val="20"/>
                <w:szCs w:val="20"/>
              </w:rPr>
              <w:t>непроизведенным</w:t>
            </w:r>
            <w:proofErr w:type="spellEnd"/>
            <w:r w:rsidRPr="0051640B">
              <w:rPr>
                <w:sz w:val="20"/>
                <w:szCs w:val="20"/>
              </w:rPr>
              <w:t xml:space="preserve"> активам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74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tabs>
                <w:tab w:val="left" w:pos="1090"/>
                <w:tab w:val="left" w:pos="1790"/>
              </w:tabs>
              <w:rPr>
                <w:sz w:val="20"/>
                <w:szCs w:val="20"/>
              </w:rPr>
            </w:pPr>
            <w:r w:rsidRPr="0051640B">
              <w:rPr>
                <w:sz w:val="20"/>
                <w:szCs w:val="20"/>
              </w:rPr>
              <w:t>Расчеты</w:t>
            </w:r>
            <w:r w:rsidRPr="0051640B">
              <w:rPr>
                <w:sz w:val="20"/>
                <w:szCs w:val="20"/>
              </w:rPr>
              <w:tab/>
              <w:t>по</w:t>
            </w:r>
            <w:r w:rsidRPr="0051640B">
              <w:rPr>
                <w:sz w:val="20"/>
                <w:szCs w:val="20"/>
              </w:rPr>
              <w:tab/>
              <w:t>ущербу</w:t>
            </w:r>
          </w:p>
          <w:p w:rsidR="0018205C" w:rsidRPr="0051640B" w:rsidRDefault="0018205C" w:rsidP="0018205C">
            <w:pPr>
              <w:pStyle w:val="a7"/>
              <w:shd w:val="clear" w:color="auto" w:fill="auto"/>
              <w:rPr>
                <w:sz w:val="20"/>
                <w:szCs w:val="20"/>
              </w:rPr>
            </w:pPr>
            <w:r w:rsidRPr="0051640B">
              <w:rPr>
                <w:sz w:val="20"/>
                <w:szCs w:val="20"/>
              </w:rPr>
              <w:t>материальных запасов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lastRenderedPageBreak/>
              <w:t>209</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80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по иным доходам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81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955"/>
                <w:tab w:val="left" w:pos="1526"/>
              </w:tabs>
              <w:rPr>
                <w:sz w:val="20"/>
                <w:szCs w:val="20"/>
              </w:rPr>
            </w:pPr>
            <w:r w:rsidRPr="0051640B">
              <w:rPr>
                <w:sz w:val="20"/>
                <w:szCs w:val="20"/>
              </w:rPr>
              <w:t>Расчеты</w:t>
            </w:r>
            <w:r w:rsidRPr="0051640B">
              <w:rPr>
                <w:sz w:val="20"/>
                <w:szCs w:val="20"/>
              </w:rPr>
              <w:tab/>
              <w:t>по</w:t>
            </w:r>
            <w:r w:rsidRPr="0051640B">
              <w:rPr>
                <w:sz w:val="20"/>
                <w:szCs w:val="20"/>
              </w:rPr>
              <w:tab/>
              <w:t>недостачам</w:t>
            </w:r>
            <w:r w:rsidR="0001667A">
              <w:rPr>
                <w:sz w:val="20"/>
                <w:szCs w:val="20"/>
              </w:rPr>
              <w:t xml:space="preserve"> </w:t>
            </w:r>
            <w:r w:rsidRPr="0051640B">
              <w:rPr>
                <w:sz w:val="20"/>
                <w:szCs w:val="20"/>
              </w:rPr>
              <w:t>денежных средств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82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недостачам иных финансовых активов</w:t>
            </w:r>
            <w:r w:rsidR="00533ED8">
              <w:rPr>
                <w:sz w:val="20"/>
                <w:szCs w:val="20"/>
              </w:rPr>
              <w:t xml:space="preserve"> </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209</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89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по иным доходам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210</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Прочие расчеты с дебиторами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210</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02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62" w:lineRule="auto"/>
              <w:rPr>
                <w:sz w:val="20"/>
                <w:szCs w:val="20"/>
              </w:rPr>
            </w:pPr>
            <w:r w:rsidRPr="0051640B">
              <w:rPr>
                <w:sz w:val="20"/>
                <w:szCs w:val="20"/>
              </w:rPr>
              <w:t>Расчеты с финансовым органом по поступлениям в бюджет</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210</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03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528"/>
                <w:tab w:val="left" w:pos="1589"/>
              </w:tabs>
              <w:spacing w:line="254" w:lineRule="auto"/>
              <w:rPr>
                <w:sz w:val="20"/>
                <w:szCs w:val="20"/>
              </w:rPr>
            </w:pPr>
            <w:r w:rsidRPr="0051640B">
              <w:rPr>
                <w:sz w:val="20"/>
                <w:szCs w:val="20"/>
              </w:rPr>
              <w:t>Расчеты с финансовым органом по</w:t>
            </w:r>
            <w:r w:rsidRPr="0051640B">
              <w:rPr>
                <w:sz w:val="20"/>
                <w:szCs w:val="20"/>
              </w:rPr>
              <w:tab/>
              <w:t>наличным</w:t>
            </w:r>
            <w:r w:rsidRPr="0051640B">
              <w:rPr>
                <w:sz w:val="20"/>
                <w:szCs w:val="20"/>
              </w:rPr>
              <w:tab/>
              <w:t>денежным</w:t>
            </w:r>
            <w:r w:rsidR="0001667A">
              <w:rPr>
                <w:sz w:val="20"/>
                <w:szCs w:val="20"/>
              </w:rPr>
              <w:t xml:space="preserve"> </w:t>
            </w:r>
            <w:r w:rsidRPr="0051640B">
              <w:rPr>
                <w:sz w:val="20"/>
                <w:szCs w:val="20"/>
              </w:rPr>
              <w:t>средствам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210</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04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распределенным поступлениям к зачислению в бюджет</w:t>
            </w:r>
            <w:r w:rsidR="0001667A">
              <w:rPr>
                <w:sz w:val="20"/>
                <w:szCs w:val="20"/>
              </w:rPr>
              <w:t xml:space="preserve"> </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210</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05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с прочими дебиторами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210</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06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с учредителем</w:t>
            </w:r>
          </w:p>
        </w:tc>
      </w:tr>
      <w:tr w:rsidR="0018205C" w:rsidTr="00BE757E">
        <w:trPr>
          <w:trHeight w:hRule="exact" w:val="543"/>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210</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82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с финансовым органом по уточнению невыясненных поступлений в бюджет года, предшествующего отчетному</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210</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92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spacing w:line="257" w:lineRule="auto"/>
              <w:rPr>
                <w:sz w:val="20"/>
                <w:szCs w:val="20"/>
              </w:rPr>
            </w:pPr>
            <w:r w:rsidRPr="0051640B">
              <w:rPr>
                <w:sz w:val="20"/>
                <w:szCs w:val="20"/>
              </w:rPr>
              <w:t>Расчеты с финансовым органом по уточнению невыясненных поступлений в бюджет прошлых лет</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211</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1200"/>
                <w:tab w:val="left" w:pos="2141"/>
              </w:tabs>
              <w:rPr>
                <w:sz w:val="20"/>
                <w:szCs w:val="20"/>
              </w:rPr>
            </w:pPr>
            <w:r w:rsidRPr="0051640B">
              <w:rPr>
                <w:sz w:val="20"/>
                <w:szCs w:val="20"/>
              </w:rPr>
              <w:t>Внутренние</w:t>
            </w:r>
            <w:r w:rsidRPr="0051640B">
              <w:rPr>
                <w:sz w:val="20"/>
                <w:szCs w:val="20"/>
              </w:rPr>
              <w:tab/>
              <w:t>расчеты</w:t>
            </w:r>
            <w:r w:rsidRPr="0051640B">
              <w:rPr>
                <w:sz w:val="20"/>
                <w:szCs w:val="20"/>
              </w:rPr>
              <w:tab/>
              <w:t>по</w:t>
            </w:r>
            <w:r w:rsidR="0001667A">
              <w:rPr>
                <w:sz w:val="20"/>
                <w:szCs w:val="20"/>
              </w:rPr>
              <w:t xml:space="preserve"> </w:t>
            </w:r>
            <w:r w:rsidRPr="0051640B">
              <w:rPr>
                <w:sz w:val="20"/>
                <w:szCs w:val="20"/>
              </w:rPr>
              <w:t>поступлениям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212</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18205C" w:rsidRPr="0051640B" w:rsidRDefault="0018205C" w:rsidP="0001667A">
            <w:pPr>
              <w:pStyle w:val="a7"/>
              <w:shd w:val="clear" w:color="auto" w:fill="auto"/>
              <w:tabs>
                <w:tab w:val="left" w:pos="1200"/>
                <w:tab w:val="left" w:pos="2141"/>
              </w:tabs>
              <w:rPr>
                <w:sz w:val="20"/>
                <w:szCs w:val="20"/>
              </w:rPr>
            </w:pPr>
            <w:r w:rsidRPr="0051640B">
              <w:rPr>
                <w:sz w:val="20"/>
                <w:szCs w:val="20"/>
              </w:rPr>
              <w:t>Внутренние</w:t>
            </w:r>
            <w:r w:rsidRPr="0051640B">
              <w:rPr>
                <w:sz w:val="20"/>
                <w:szCs w:val="20"/>
              </w:rPr>
              <w:tab/>
              <w:t>расчеты</w:t>
            </w:r>
            <w:r w:rsidRPr="0051640B">
              <w:rPr>
                <w:sz w:val="20"/>
                <w:szCs w:val="20"/>
              </w:rPr>
              <w:tab/>
              <w:t>по</w:t>
            </w:r>
            <w:r w:rsidR="0001667A">
              <w:rPr>
                <w:sz w:val="20"/>
                <w:szCs w:val="20"/>
              </w:rPr>
              <w:t xml:space="preserve"> </w:t>
            </w:r>
            <w:r w:rsidRPr="0051640B">
              <w:rPr>
                <w:sz w:val="20"/>
                <w:szCs w:val="20"/>
              </w:rPr>
              <w:t>выбытиям</w:t>
            </w:r>
            <w:r w:rsidR="00533ED8">
              <w:rPr>
                <w:sz w:val="20"/>
                <w:szCs w:val="20"/>
              </w:rPr>
              <w:t xml:space="preserve"> </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215</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rPr>
                <w:sz w:val="20"/>
                <w:szCs w:val="20"/>
              </w:rPr>
            </w:pPr>
            <w:r w:rsidRPr="0051640B">
              <w:rPr>
                <w:sz w:val="20"/>
                <w:szCs w:val="20"/>
              </w:rPr>
              <w:t>Вложения в финансовые активы</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215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Вложения в акции и иные формы участия в капитале</w:t>
            </w:r>
            <w:r w:rsidR="0001667A">
              <w:rPr>
                <w:sz w:val="20"/>
                <w:szCs w:val="20"/>
              </w:rPr>
              <w:t xml:space="preserve"> </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215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Вложения в государственные (муниципальные) предприятия</w:t>
            </w:r>
            <w:r w:rsidR="00533ED8">
              <w:rPr>
                <w:sz w:val="20"/>
                <w:szCs w:val="20"/>
              </w:rPr>
              <w:t xml:space="preserve"> </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215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62" w:lineRule="auto"/>
              <w:rPr>
                <w:sz w:val="20"/>
                <w:szCs w:val="20"/>
              </w:rPr>
            </w:pPr>
            <w:r w:rsidRPr="0051640B">
              <w:rPr>
                <w:sz w:val="20"/>
                <w:szCs w:val="20"/>
              </w:rPr>
              <w:t>Вложения в государственные (муниципальные) учреждения</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215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rPr>
                <w:sz w:val="20"/>
                <w:szCs w:val="20"/>
              </w:rPr>
            </w:pPr>
            <w:r w:rsidRPr="0051640B">
              <w:rPr>
                <w:sz w:val="20"/>
                <w:szCs w:val="20"/>
              </w:rPr>
              <w:t>Вложения в иные формы участия</w:t>
            </w:r>
          </w:p>
          <w:p w:rsidR="0018205C" w:rsidRPr="0051640B" w:rsidRDefault="0018205C" w:rsidP="0018205C">
            <w:pPr>
              <w:pStyle w:val="a7"/>
              <w:shd w:val="clear" w:color="auto" w:fill="auto"/>
              <w:rPr>
                <w:sz w:val="20"/>
                <w:szCs w:val="20"/>
              </w:rPr>
            </w:pPr>
            <w:r w:rsidRPr="0051640B">
              <w:rPr>
                <w:sz w:val="20"/>
                <w:szCs w:val="20"/>
              </w:rPr>
              <w:t>в капитале</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215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50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18205C">
            <w:pPr>
              <w:pStyle w:val="a7"/>
              <w:shd w:val="clear" w:color="auto" w:fill="auto"/>
              <w:spacing w:line="254" w:lineRule="auto"/>
              <w:rPr>
                <w:sz w:val="20"/>
                <w:szCs w:val="20"/>
              </w:rPr>
            </w:pPr>
            <w:r w:rsidRPr="0051640B">
              <w:rPr>
                <w:sz w:val="20"/>
                <w:szCs w:val="20"/>
              </w:rPr>
              <w:t>Вложения в иные финансовые активы</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215</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53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Вложения в прочие финансовые активы</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301</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62" w:lineRule="auto"/>
              <w:rPr>
                <w:sz w:val="20"/>
                <w:szCs w:val="20"/>
              </w:rPr>
            </w:pPr>
            <w:r w:rsidRPr="0051640B">
              <w:rPr>
                <w:sz w:val="20"/>
                <w:szCs w:val="20"/>
              </w:rPr>
              <w:t>Расчеты с кредиторами по долговым обязательствам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301</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1013"/>
                <w:tab w:val="left" w:pos="1632"/>
              </w:tabs>
              <w:rPr>
                <w:sz w:val="20"/>
                <w:szCs w:val="20"/>
              </w:rPr>
            </w:pPr>
            <w:r w:rsidRPr="0051640B">
              <w:rPr>
                <w:sz w:val="20"/>
                <w:szCs w:val="20"/>
              </w:rPr>
              <w:t>Расчеты</w:t>
            </w:r>
            <w:r w:rsidRPr="0051640B">
              <w:rPr>
                <w:sz w:val="20"/>
                <w:szCs w:val="20"/>
              </w:rPr>
              <w:tab/>
              <w:t>по</w:t>
            </w:r>
            <w:r w:rsidRPr="0051640B">
              <w:rPr>
                <w:sz w:val="20"/>
                <w:szCs w:val="20"/>
              </w:rPr>
              <w:tab/>
              <w:t>долговым</w:t>
            </w:r>
            <w:r w:rsidR="0001667A">
              <w:rPr>
                <w:sz w:val="20"/>
                <w:szCs w:val="20"/>
              </w:rPr>
              <w:t xml:space="preserve"> </w:t>
            </w:r>
            <w:r w:rsidRPr="0051640B">
              <w:rPr>
                <w:sz w:val="20"/>
                <w:szCs w:val="20"/>
              </w:rPr>
              <w:t>обязательствам в рублях</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01667A">
            <w:pPr>
              <w:pStyle w:val="a7"/>
              <w:shd w:val="clear" w:color="auto" w:fill="auto"/>
              <w:tabs>
                <w:tab w:val="left" w:pos="1003"/>
                <w:tab w:val="left" w:pos="1618"/>
              </w:tabs>
              <w:rPr>
                <w:sz w:val="20"/>
                <w:szCs w:val="20"/>
              </w:rPr>
            </w:pPr>
            <w:r w:rsidRPr="0051640B">
              <w:rPr>
                <w:sz w:val="20"/>
                <w:szCs w:val="20"/>
              </w:rPr>
              <w:t>Расчеты</w:t>
            </w:r>
            <w:r w:rsidRPr="0051640B">
              <w:rPr>
                <w:sz w:val="20"/>
                <w:szCs w:val="20"/>
              </w:rPr>
              <w:tab/>
              <w:t>по</w:t>
            </w:r>
            <w:r w:rsidRPr="0051640B">
              <w:rPr>
                <w:sz w:val="20"/>
                <w:szCs w:val="20"/>
              </w:rPr>
              <w:tab/>
              <w:t>принятым</w:t>
            </w:r>
            <w:r w:rsidR="0001667A">
              <w:rPr>
                <w:sz w:val="20"/>
                <w:szCs w:val="20"/>
              </w:rPr>
              <w:t xml:space="preserve"> </w:t>
            </w:r>
            <w:r w:rsidRPr="0051640B">
              <w:rPr>
                <w:sz w:val="20"/>
                <w:szCs w:val="20"/>
              </w:rPr>
              <w:t>обязательствам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spacing w:line="254" w:lineRule="auto"/>
              <w:rPr>
                <w:sz w:val="20"/>
                <w:szCs w:val="20"/>
              </w:rPr>
            </w:pPr>
            <w:r w:rsidRPr="0051640B">
              <w:rPr>
                <w:sz w:val="20"/>
                <w:szCs w:val="20"/>
              </w:rPr>
              <w:t>Расчеты по оплате труда и начислениям на выплаты по</w:t>
            </w:r>
            <w:r w:rsidR="0001667A">
              <w:rPr>
                <w:sz w:val="20"/>
                <w:szCs w:val="20"/>
              </w:rPr>
              <w:t xml:space="preserve"> </w:t>
            </w:r>
            <w:r w:rsidRPr="0051640B">
              <w:rPr>
                <w:sz w:val="20"/>
                <w:szCs w:val="20"/>
              </w:rPr>
              <w:t>оплате труда</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по заработной плате</w:t>
            </w:r>
            <w:r w:rsidR="0001667A">
              <w:rPr>
                <w:sz w:val="20"/>
                <w:szCs w:val="20"/>
              </w:rPr>
              <w:t xml:space="preserve"> </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59"/>
                <w:tab w:val="left" w:pos="1330"/>
                <w:tab w:val="left" w:pos="2150"/>
              </w:tabs>
              <w:spacing w:line="262" w:lineRule="auto"/>
              <w:rPr>
                <w:sz w:val="20"/>
                <w:szCs w:val="20"/>
              </w:rPr>
            </w:pPr>
            <w:r w:rsidRPr="0051640B">
              <w:rPr>
                <w:sz w:val="20"/>
                <w:szCs w:val="20"/>
              </w:rPr>
              <w:t>Расчеты</w:t>
            </w:r>
            <w:r w:rsidRPr="0051640B">
              <w:rPr>
                <w:sz w:val="20"/>
                <w:szCs w:val="20"/>
              </w:rPr>
              <w:tab/>
              <w:t>по</w:t>
            </w:r>
            <w:r w:rsidRPr="0051640B">
              <w:rPr>
                <w:sz w:val="20"/>
                <w:szCs w:val="20"/>
              </w:rPr>
              <w:tab/>
              <w:t>прочим</w:t>
            </w:r>
            <w:r w:rsidRPr="0051640B">
              <w:rPr>
                <w:sz w:val="20"/>
                <w:szCs w:val="20"/>
              </w:rPr>
              <w:tab/>
              <w:t>не</w:t>
            </w:r>
            <w:r w:rsidR="0001667A">
              <w:rPr>
                <w:sz w:val="20"/>
                <w:szCs w:val="20"/>
              </w:rPr>
              <w:t xml:space="preserve"> </w:t>
            </w:r>
            <w:r w:rsidRPr="0051640B">
              <w:rPr>
                <w:sz w:val="20"/>
                <w:szCs w:val="20"/>
              </w:rPr>
              <w:t>социальным выплатам персоналу в денежной форме</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rPr>
                <w:sz w:val="20"/>
                <w:szCs w:val="20"/>
              </w:rPr>
            </w:pPr>
            <w:r w:rsidRPr="0051640B">
              <w:rPr>
                <w:sz w:val="20"/>
                <w:szCs w:val="20"/>
              </w:rPr>
              <w:t>Расчеты по начислениям на</w:t>
            </w:r>
            <w:r w:rsidR="0001667A">
              <w:rPr>
                <w:sz w:val="20"/>
                <w:szCs w:val="20"/>
              </w:rPr>
              <w:t xml:space="preserve"> </w:t>
            </w:r>
            <w:r w:rsidRPr="0051640B">
              <w:rPr>
                <w:sz w:val="20"/>
                <w:szCs w:val="20"/>
              </w:rPr>
              <w:t>выплаты по оплате труда</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14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1090"/>
                <w:tab w:val="left" w:pos="1795"/>
              </w:tabs>
              <w:rPr>
                <w:sz w:val="20"/>
                <w:szCs w:val="20"/>
              </w:rPr>
            </w:pPr>
            <w:r w:rsidRPr="0051640B">
              <w:rPr>
                <w:sz w:val="20"/>
                <w:szCs w:val="20"/>
              </w:rPr>
              <w:t>Расчеты</w:t>
            </w:r>
            <w:r w:rsidRPr="0051640B">
              <w:rPr>
                <w:sz w:val="20"/>
                <w:szCs w:val="20"/>
              </w:rPr>
              <w:tab/>
              <w:t>по</w:t>
            </w:r>
            <w:r w:rsidRPr="0051640B">
              <w:rPr>
                <w:sz w:val="20"/>
                <w:szCs w:val="20"/>
              </w:rPr>
              <w:tab/>
              <w:t>прочим</w:t>
            </w:r>
            <w:r w:rsidR="0001667A">
              <w:rPr>
                <w:sz w:val="20"/>
                <w:szCs w:val="20"/>
              </w:rPr>
              <w:t xml:space="preserve"> </w:t>
            </w:r>
            <w:r w:rsidRPr="0051640B">
              <w:rPr>
                <w:sz w:val="20"/>
                <w:szCs w:val="20"/>
              </w:rPr>
              <w:t>несоциальным</w:t>
            </w:r>
            <w:r w:rsidRPr="0051640B">
              <w:rPr>
                <w:sz w:val="20"/>
                <w:szCs w:val="20"/>
              </w:rPr>
              <w:tab/>
              <w:t>выплатам</w:t>
            </w:r>
          </w:p>
          <w:p w:rsidR="0018205C" w:rsidRPr="0051640B" w:rsidRDefault="0018205C" w:rsidP="0018205C">
            <w:pPr>
              <w:pStyle w:val="a7"/>
              <w:shd w:val="clear" w:color="auto" w:fill="auto"/>
              <w:rPr>
                <w:sz w:val="20"/>
                <w:szCs w:val="20"/>
              </w:rPr>
            </w:pPr>
            <w:r w:rsidRPr="0051640B">
              <w:rPr>
                <w:sz w:val="20"/>
                <w:szCs w:val="20"/>
              </w:rPr>
              <w:t>персоналу в натуральной форме</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по работам, услугам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по услугам связи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54"/>
                <w:tab w:val="left" w:pos="1320"/>
              </w:tabs>
              <w:rPr>
                <w:sz w:val="20"/>
                <w:szCs w:val="20"/>
              </w:rPr>
            </w:pPr>
            <w:r w:rsidRPr="0051640B">
              <w:rPr>
                <w:sz w:val="20"/>
                <w:szCs w:val="20"/>
              </w:rPr>
              <w:t>Расчеты</w:t>
            </w:r>
            <w:r w:rsidRPr="0051640B">
              <w:rPr>
                <w:sz w:val="20"/>
                <w:szCs w:val="20"/>
              </w:rPr>
              <w:tab/>
              <w:t>по</w:t>
            </w:r>
            <w:r w:rsidRPr="0051640B">
              <w:rPr>
                <w:sz w:val="20"/>
                <w:szCs w:val="20"/>
              </w:rPr>
              <w:tab/>
              <w:t>транспортным</w:t>
            </w:r>
            <w:r w:rsidR="0001667A">
              <w:rPr>
                <w:sz w:val="20"/>
                <w:szCs w:val="20"/>
              </w:rPr>
              <w:t xml:space="preserve"> </w:t>
            </w:r>
            <w:r w:rsidRPr="0051640B">
              <w:rPr>
                <w:sz w:val="20"/>
                <w:szCs w:val="20"/>
              </w:rPr>
              <w:t>услугам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26"/>
                <w:tab w:val="left" w:pos="1267"/>
              </w:tabs>
              <w:rPr>
                <w:sz w:val="20"/>
                <w:szCs w:val="20"/>
              </w:rPr>
            </w:pPr>
            <w:r w:rsidRPr="0051640B">
              <w:rPr>
                <w:sz w:val="20"/>
                <w:szCs w:val="20"/>
              </w:rPr>
              <w:t>Расчеты</w:t>
            </w:r>
            <w:r w:rsidRPr="0051640B">
              <w:rPr>
                <w:sz w:val="20"/>
                <w:szCs w:val="20"/>
              </w:rPr>
              <w:tab/>
              <w:t>по</w:t>
            </w:r>
            <w:r w:rsidRPr="0051640B">
              <w:rPr>
                <w:sz w:val="20"/>
                <w:szCs w:val="20"/>
              </w:rPr>
              <w:tab/>
              <w:t>коммунальным</w:t>
            </w:r>
            <w:r w:rsidR="0001667A">
              <w:rPr>
                <w:sz w:val="20"/>
                <w:szCs w:val="20"/>
              </w:rPr>
              <w:t xml:space="preserve"> </w:t>
            </w:r>
            <w:r w:rsidRPr="0051640B">
              <w:rPr>
                <w:sz w:val="20"/>
                <w:szCs w:val="20"/>
              </w:rPr>
              <w:t>услугам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62" w:lineRule="auto"/>
              <w:rPr>
                <w:sz w:val="20"/>
                <w:szCs w:val="20"/>
              </w:rPr>
            </w:pPr>
            <w:r w:rsidRPr="0051640B">
              <w:rPr>
                <w:sz w:val="20"/>
                <w:szCs w:val="20"/>
              </w:rPr>
              <w:t>Расчеты по арендной плате за пользование имуществом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работам, услугам по содержанию имущества</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прочим работам, услугам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bottom"/>
          </w:tcPr>
          <w:p w:rsidR="0018205C" w:rsidRDefault="0018205C" w:rsidP="0018205C">
            <w:pPr>
              <w:pStyle w:val="a7"/>
              <w:shd w:val="clear" w:color="auto" w:fill="auto"/>
              <w:jc w:val="center"/>
              <w:rPr>
                <w:sz w:val="15"/>
                <w:szCs w:val="15"/>
              </w:rPr>
            </w:pPr>
            <w:r>
              <w:rPr>
                <w:sz w:val="15"/>
                <w:szCs w:val="15"/>
              </w:rPr>
              <w:t>27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rPr>
                <w:sz w:val="20"/>
                <w:szCs w:val="20"/>
              </w:rPr>
            </w:pPr>
            <w:r w:rsidRPr="0051640B">
              <w:rPr>
                <w:sz w:val="20"/>
                <w:szCs w:val="20"/>
              </w:rPr>
              <w:t>Расчеты по страхованию</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28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Расчеты по услугам, работам для целей капитальных вложений</w:t>
            </w:r>
          </w:p>
        </w:tc>
      </w:tr>
      <w:tr w:rsidR="0018205C" w:rsidTr="00BE757E">
        <w:trPr>
          <w:trHeight w:hRule="exact" w:val="581"/>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29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8205C" w:rsidRPr="0051640B" w:rsidRDefault="0018205C" w:rsidP="0001667A">
            <w:pPr>
              <w:pStyle w:val="a7"/>
              <w:shd w:val="clear" w:color="auto" w:fill="auto"/>
              <w:tabs>
                <w:tab w:val="left" w:pos="1387"/>
              </w:tabs>
              <w:spacing w:line="254" w:lineRule="auto"/>
              <w:rPr>
                <w:sz w:val="20"/>
                <w:szCs w:val="20"/>
              </w:rPr>
            </w:pPr>
            <w:r w:rsidRPr="0051640B">
              <w:rPr>
                <w:sz w:val="20"/>
                <w:szCs w:val="20"/>
              </w:rPr>
              <w:t>Расчеты по арендной плате за пользование</w:t>
            </w:r>
            <w:r w:rsidRPr="0051640B">
              <w:rPr>
                <w:sz w:val="20"/>
                <w:szCs w:val="20"/>
              </w:rPr>
              <w:tab/>
              <w:t>земельными</w:t>
            </w:r>
            <w:r w:rsidR="0001667A">
              <w:rPr>
                <w:sz w:val="20"/>
                <w:szCs w:val="20"/>
              </w:rPr>
              <w:t xml:space="preserve"> </w:t>
            </w:r>
            <w:r w:rsidRPr="0051640B">
              <w:rPr>
                <w:sz w:val="20"/>
                <w:szCs w:val="20"/>
              </w:rPr>
              <w:t>участками</w:t>
            </w:r>
            <w:r w:rsidRPr="0051640B">
              <w:rPr>
                <w:sz w:val="20"/>
                <w:szCs w:val="20"/>
              </w:rPr>
              <w:tab/>
              <w:t>и</w:t>
            </w:r>
            <w:r w:rsidRPr="0051640B">
              <w:rPr>
                <w:sz w:val="20"/>
                <w:szCs w:val="20"/>
              </w:rPr>
              <w:tab/>
              <w:t>другими</w:t>
            </w:r>
          </w:p>
          <w:p w:rsidR="0018205C" w:rsidRPr="0051640B" w:rsidRDefault="0018205C" w:rsidP="0018205C">
            <w:pPr>
              <w:pStyle w:val="a7"/>
              <w:shd w:val="clear" w:color="auto" w:fill="auto"/>
              <w:spacing w:line="254" w:lineRule="auto"/>
              <w:rPr>
                <w:sz w:val="20"/>
                <w:szCs w:val="20"/>
              </w:rPr>
            </w:pPr>
            <w:r w:rsidRPr="0051640B">
              <w:rPr>
                <w:sz w:val="20"/>
                <w:szCs w:val="20"/>
              </w:rPr>
              <w:t>обособленными природными объектами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93"/>
                <w:tab w:val="left" w:pos="1397"/>
              </w:tabs>
              <w:rPr>
                <w:sz w:val="20"/>
                <w:szCs w:val="20"/>
              </w:rPr>
            </w:pPr>
            <w:r w:rsidRPr="0051640B">
              <w:rPr>
                <w:sz w:val="20"/>
                <w:szCs w:val="20"/>
              </w:rPr>
              <w:t>Расчеты</w:t>
            </w:r>
            <w:r w:rsidRPr="0051640B">
              <w:rPr>
                <w:sz w:val="20"/>
                <w:szCs w:val="20"/>
              </w:rPr>
              <w:tab/>
              <w:t>по</w:t>
            </w:r>
            <w:r w:rsidRPr="0051640B">
              <w:rPr>
                <w:sz w:val="20"/>
                <w:szCs w:val="20"/>
              </w:rPr>
              <w:tab/>
              <w:t>поступлению</w:t>
            </w:r>
            <w:r w:rsidR="0001667A">
              <w:rPr>
                <w:sz w:val="20"/>
                <w:szCs w:val="20"/>
              </w:rPr>
              <w:t xml:space="preserve"> </w:t>
            </w:r>
            <w:r w:rsidRPr="0051640B">
              <w:rPr>
                <w:sz w:val="20"/>
                <w:szCs w:val="20"/>
              </w:rPr>
              <w:t>нефинансовых активов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50"/>
                <w:tab w:val="left" w:pos="1315"/>
              </w:tabs>
              <w:rPr>
                <w:sz w:val="20"/>
                <w:szCs w:val="20"/>
              </w:rPr>
            </w:pPr>
            <w:r w:rsidRPr="0051640B">
              <w:rPr>
                <w:sz w:val="20"/>
                <w:szCs w:val="20"/>
              </w:rPr>
              <w:t>Расчеты</w:t>
            </w:r>
            <w:r w:rsidRPr="0051640B">
              <w:rPr>
                <w:sz w:val="20"/>
                <w:szCs w:val="20"/>
              </w:rPr>
              <w:tab/>
              <w:t>по</w:t>
            </w:r>
            <w:r w:rsidRPr="0051640B">
              <w:rPr>
                <w:sz w:val="20"/>
                <w:szCs w:val="20"/>
              </w:rPr>
              <w:tab/>
              <w:t>приобретению</w:t>
            </w:r>
            <w:r w:rsidR="0001667A">
              <w:rPr>
                <w:sz w:val="20"/>
                <w:szCs w:val="20"/>
              </w:rPr>
              <w:t xml:space="preserve"> </w:t>
            </w:r>
            <w:r w:rsidRPr="0051640B">
              <w:rPr>
                <w:sz w:val="20"/>
                <w:szCs w:val="20"/>
              </w:rPr>
              <w:t>основных средств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50"/>
                <w:tab w:val="left" w:pos="1315"/>
              </w:tabs>
              <w:rPr>
                <w:sz w:val="20"/>
                <w:szCs w:val="20"/>
              </w:rPr>
            </w:pPr>
            <w:r w:rsidRPr="0051640B">
              <w:rPr>
                <w:sz w:val="20"/>
                <w:szCs w:val="20"/>
              </w:rPr>
              <w:t>Расчеты</w:t>
            </w:r>
            <w:r w:rsidRPr="0051640B">
              <w:rPr>
                <w:sz w:val="20"/>
                <w:szCs w:val="20"/>
              </w:rPr>
              <w:tab/>
              <w:t>по</w:t>
            </w:r>
            <w:r w:rsidRPr="0051640B">
              <w:rPr>
                <w:sz w:val="20"/>
                <w:szCs w:val="20"/>
              </w:rPr>
              <w:tab/>
              <w:t>приобретению</w:t>
            </w:r>
            <w:r w:rsidR="0001667A">
              <w:rPr>
                <w:sz w:val="20"/>
                <w:szCs w:val="20"/>
              </w:rPr>
              <w:t xml:space="preserve"> </w:t>
            </w:r>
            <w:r w:rsidRPr="0051640B">
              <w:rPr>
                <w:sz w:val="20"/>
                <w:szCs w:val="20"/>
              </w:rPr>
              <w:t>нематериальных активов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01667A">
            <w:pPr>
              <w:pStyle w:val="a7"/>
              <w:shd w:val="clear" w:color="auto" w:fill="auto"/>
              <w:tabs>
                <w:tab w:val="left" w:pos="850"/>
                <w:tab w:val="left" w:pos="1315"/>
              </w:tabs>
              <w:rPr>
                <w:sz w:val="20"/>
                <w:szCs w:val="20"/>
              </w:rPr>
            </w:pPr>
            <w:r w:rsidRPr="0051640B">
              <w:rPr>
                <w:sz w:val="20"/>
                <w:szCs w:val="20"/>
              </w:rPr>
              <w:t>Расчеты</w:t>
            </w:r>
            <w:r w:rsidRPr="0051640B">
              <w:rPr>
                <w:sz w:val="20"/>
                <w:szCs w:val="20"/>
              </w:rPr>
              <w:tab/>
              <w:t>по</w:t>
            </w:r>
            <w:r w:rsidRPr="0051640B">
              <w:rPr>
                <w:sz w:val="20"/>
                <w:szCs w:val="20"/>
              </w:rPr>
              <w:tab/>
              <w:t>приобретению</w:t>
            </w:r>
            <w:r w:rsidR="0001667A">
              <w:rPr>
                <w:sz w:val="20"/>
                <w:szCs w:val="20"/>
              </w:rPr>
              <w:t xml:space="preserve"> </w:t>
            </w:r>
            <w:proofErr w:type="spellStart"/>
            <w:r w:rsidRPr="0051640B">
              <w:rPr>
                <w:sz w:val="20"/>
                <w:szCs w:val="20"/>
              </w:rPr>
              <w:t>непроизведенных</w:t>
            </w:r>
            <w:proofErr w:type="spellEnd"/>
            <w:r w:rsidRPr="0051640B">
              <w:rPr>
                <w:sz w:val="20"/>
                <w:szCs w:val="20"/>
              </w:rPr>
              <w:t xml:space="preserve"> активов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8F2FA7">
            <w:pPr>
              <w:pStyle w:val="a7"/>
              <w:shd w:val="clear" w:color="auto" w:fill="auto"/>
              <w:tabs>
                <w:tab w:val="left" w:pos="850"/>
                <w:tab w:val="left" w:pos="1315"/>
              </w:tabs>
              <w:rPr>
                <w:sz w:val="20"/>
                <w:szCs w:val="20"/>
              </w:rPr>
            </w:pPr>
            <w:r w:rsidRPr="0051640B">
              <w:rPr>
                <w:sz w:val="20"/>
                <w:szCs w:val="20"/>
              </w:rPr>
              <w:t>Расчеты</w:t>
            </w:r>
            <w:r w:rsidRPr="0051640B">
              <w:rPr>
                <w:sz w:val="20"/>
                <w:szCs w:val="20"/>
              </w:rPr>
              <w:tab/>
              <w:t>по</w:t>
            </w:r>
            <w:r w:rsidRPr="0051640B">
              <w:rPr>
                <w:sz w:val="20"/>
                <w:szCs w:val="20"/>
              </w:rPr>
              <w:tab/>
              <w:t>приобретению</w:t>
            </w:r>
            <w:r w:rsidR="008F2FA7" w:rsidRPr="0051640B">
              <w:rPr>
                <w:sz w:val="20"/>
                <w:szCs w:val="20"/>
              </w:rPr>
              <w:t xml:space="preserve"> </w:t>
            </w:r>
            <w:r w:rsidRPr="0051640B">
              <w:rPr>
                <w:sz w:val="20"/>
                <w:szCs w:val="20"/>
              </w:rPr>
              <w:t>материальных запасов</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7" w:lineRule="auto"/>
              <w:rPr>
                <w:sz w:val="20"/>
                <w:szCs w:val="20"/>
              </w:rPr>
            </w:pPr>
            <w:r w:rsidRPr="0051640B">
              <w:rPr>
                <w:sz w:val="20"/>
                <w:szCs w:val="20"/>
              </w:rPr>
              <w:t>Расчеты по безвозмездным перечислениям текущего характера организациям</w:t>
            </w:r>
          </w:p>
        </w:tc>
      </w:tr>
      <w:tr w:rsidR="0018205C" w:rsidTr="00BE757E">
        <w:trPr>
          <w:trHeight w:hRule="exact" w:val="421"/>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41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8F2FA7">
            <w:pPr>
              <w:pStyle w:val="a7"/>
              <w:shd w:val="clear" w:color="auto" w:fill="auto"/>
              <w:tabs>
                <w:tab w:val="left" w:pos="826"/>
                <w:tab w:val="left" w:pos="1262"/>
              </w:tabs>
              <w:spacing w:line="262" w:lineRule="auto"/>
              <w:rPr>
                <w:sz w:val="20"/>
                <w:szCs w:val="20"/>
              </w:rPr>
            </w:pPr>
            <w:r w:rsidRPr="0051640B">
              <w:rPr>
                <w:sz w:val="20"/>
                <w:szCs w:val="20"/>
              </w:rPr>
              <w:t>Расчеты</w:t>
            </w:r>
            <w:r w:rsidRPr="0051640B">
              <w:rPr>
                <w:sz w:val="20"/>
                <w:szCs w:val="20"/>
              </w:rPr>
              <w:tab/>
              <w:t>по</w:t>
            </w:r>
            <w:r w:rsidRPr="0051640B">
              <w:rPr>
                <w:sz w:val="20"/>
                <w:szCs w:val="20"/>
              </w:rPr>
              <w:tab/>
              <w:t>безвозмездным</w:t>
            </w:r>
            <w:r w:rsidR="008F2FA7" w:rsidRPr="0051640B">
              <w:rPr>
                <w:sz w:val="20"/>
                <w:szCs w:val="20"/>
              </w:rPr>
              <w:t xml:space="preserve"> </w:t>
            </w:r>
            <w:r w:rsidRPr="0051640B">
              <w:rPr>
                <w:sz w:val="20"/>
                <w:szCs w:val="20"/>
              </w:rPr>
              <w:t>перечислениям</w:t>
            </w:r>
            <w:r w:rsidRPr="0051640B">
              <w:rPr>
                <w:sz w:val="20"/>
                <w:szCs w:val="20"/>
              </w:rPr>
              <w:tab/>
            </w:r>
            <w:proofErr w:type="gramStart"/>
            <w:r w:rsidRPr="0051640B">
              <w:rPr>
                <w:sz w:val="20"/>
                <w:szCs w:val="20"/>
              </w:rPr>
              <w:t>текущего</w:t>
            </w:r>
            <w:proofErr w:type="gramEnd"/>
          </w:p>
          <w:p w:rsidR="0018205C" w:rsidRPr="0051640B" w:rsidRDefault="0018205C" w:rsidP="00845DE4">
            <w:pPr>
              <w:pStyle w:val="a7"/>
              <w:shd w:val="clear" w:color="auto" w:fill="auto"/>
              <w:tabs>
                <w:tab w:val="left" w:pos="1114"/>
              </w:tabs>
              <w:spacing w:line="262" w:lineRule="auto"/>
              <w:rPr>
                <w:sz w:val="20"/>
                <w:szCs w:val="20"/>
              </w:rPr>
            </w:pPr>
            <w:r w:rsidRPr="0051640B">
              <w:rPr>
                <w:sz w:val="20"/>
                <w:szCs w:val="20"/>
              </w:rPr>
              <w:t>характера</w:t>
            </w:r>
            <w:r w:rsidRPr="0051640B">
              <w:rPr>
                <w:sz w:val="20"/>
                <w:szCs w:val="20"/>
              </w:rPr>
              <w:tab/>
              <w:t>государственным</w:t>
            </w:r>
            <w:r w:rsidR="00845DE4">
              <w:rPr>
                <w:sz w:val="20"/>
                <w:szCs w:val="20"/>
              </w:rPr>
              <w:t xml:space="preserve"> </w:t>
            </w:r>
            <w:r w:rsidRPr="0051640B">
              <w:rPr>
                <w:sz w:val="20"/>
                <w:szCs w:val="20"/>
              </w:rPr>
              <w:t>(муниципальным) бюджетным и автономным учреждениям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50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845DE4">
            <w:pPr>
              <w:pStyle w:val="a7"/>
              <w:shd w:val="clear" w:color="auto" w:fill="auto"/>
              <w:tabs>
                <w:tab w:val="left" w:pos="826"/>
                <w:tab w:val="left" w:pos="1262"/>
              </w:tabs>
              <w:rPr>
                <w:sz w:val="20"/>
                <w:szCs w:val="20"/>
              </w:rPr>
            </w:pPr>
            <w:r w:rsidRPr="0051640B">
              <w:rPr>
                <w:sz w:val="20"/>
                <w:szCs w:val="20"/>
              </w:rPr>
              <w:t>Расчеты</w:t>
            </w:r>
            <w:r w:rsidRPr="0051640B">
              <w:rPr>
                <w:sz w:val="20"/>
                <w:szCs w:val="20"/>
              </w:rPr>
              <w:tab/>
              <w:t>по</w:t>
            </w:r>
            <w:r w:rsidRPr="0051640B">
              <w:rPr>
                <w:sz w:val="20"/>
                <w:szCs w:val="20"/>
              </w:rPr>
              <w:tab/>
              <w:t>безвозмездным</w:t>
            </w:r>
            <w:r w:rsidR="00845DE4">
              <w:rPr>
                <w:sz w:val="20"/>
                <w:szCs w:val="20"/>
              </w:rPr>
              <w:t xml:space="preserve"> </w:t>
            </w:r>
            <w:r w:rsidRPr="0051640B">
              <w:rPr>
                <w:sz w:val="20"/>
                <w:szCs w:val="20"/>
              </w:rPr>
              <w:t>перечислениям бюджетам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lastRenderedPageBreak/>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51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845DE4">
            <w:pPr>
              <w:pStyle w:val="a7"/>
              <w:shd w:val="clear" w:color="auto" w:fill="auto"/>
              <w:tabs>
                <w:tab w:val="left" w:pos="826"/>
                <w:tab w:val="left" w:pos="1267"/>
              </w:tabs>
              <w:spacing w:line="254" w:lineRule="auto"/>
              <w:rPr>
                <w:sz w:val="20"/>
                <w:szCs w:val="20"/>
              </w:rPr>
            </w:pPr>
            <w:r w:rsidRPr="0051640B">
              <w:rPr>
                <w:sz w:val="20"/>
                <w:szCs w:val="20"/>
              </w:rPr>
              <w:t>Расчеты</w:t>
            </w:r>
            <w:r w:rsidRPr="0051640B">
              <w:rPr>
                <w:sz w:val="20"/>
                <w:szCs w:val="20"/>
              </w:rPr>
              <w:tab/>
              <w:t>по</w:t>
            </w:r>
            <w:r w:rsidRPr="0051640B">
              <w:rPr>
                <w:sz w:val="20"/>
                <w:szCs w:val="20"/>
              </w:rPr>
              <w:tab/>
              <w:t>перечислениям</w:t>
            </w:r>
            <w:r w:rsidR="00845DE4">
              <w:rPr>
                <w:sz w:val="20"/>
                <w:szCs w:val="20"/>
              </w:rPr>
              <w:t xml:space="preserve"> </w:t>
            </w:r>
            <w:r w:rsidRPr="0051640B">
              <w:rPr>
                <w:sz w:val="20"/>
                <w:szCs w:val="20"/>
              </w:rPr>
              <w:t>другим бюджетам бюджетной системы Российской Федерации</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center"/>
          </w:tcPr>
          <w:p w:rsidR="0018205C" w:rsidRDefault="0018205C" w:rsidP="0018205C">
            <w:pPr>
              <w:pStyle w:val="a7"/>
              <w:shd w:val="clear" w:color="auto" w:fill="auto"/>
              <w:jc w:val="center"/>
              <w:rPr>
                <w:sz w:val="15"/>
                <w:szCs w:val="15"/>
              </w:rPr>
            </w:pPr>
            <w:r>
              <w:rPr>
                <w:sz w:val="15"/>
                <w:szCs w:val="15"/>
              </w:rPr>
              <w:t>60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845DE4">
            <w:pPr>
              <w:pStyle w:val="a7"/>
              <w:shd w:val="clear" w:color="auto" w:fill="auto"/>
              <w:tabs>
                <w:tab w:val="left" w:pos="902"/>
                <w:tab w:val="left" w:pos="1421"/>
              </w:tabs>
              <w:rPr>
                <w:sz w:val="20"/>
                <w:szCs w:val="20"/>
              </w:rPr>
            </w:pPr>
            <w:r w:rsidRPr="0051640B">
              <w:rPr>
                <w:sz w:val="20"/>
                <w:szCs w:val="20"/>
              </w:rPr>
              <w:t>Расчеты</w:t>
            </w:r>
            <w:r w:rsidRPr="0051640B">
              <w:rPr>
                <w:sz w:val="20"/>
                <w:szCs w:val="20"/>
              </w:rPr>
              <w:tab/>
              <w:t>по</w:t>
            </w:r>
            <w:r w:rsidRPr="0051640B">
              <w:rPr>
                <w:sz w:val="20"/>
                <w:szCs w:val="20"/>
              </w:rPr>
              <w:tab/>
              <w:t>социальному</w:t>
            </w:r>
            <w:r w:rsidR="00845DE4">
              <w:rPr>
                <w:sz w:val="20"/>
                <w:szCs w:val="20"/>
              </w:rPr>
              <w:t xml:space="preserve"> </w:t>
            </w:r>
            <w:r w:rsidRPr="0051640B">
              <w:rPr>
                <w:sz w:val="20"/>
                <w:szCs w:val="20"/>
              </w:rPr>
              <w:t>обеспечению</w:t>
            </w:r>
          </w:p>
        </w:tc>
      </w:tr>
      <w:tr w:rsidR="0018205C" w:rsidTr="00BE757E">
        <w:trPr>
          <w:trHeight w:hRule="exact" w:val="523"/>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18205C">
            <w:pPr>
              <w:pStyle w:val="a7"/>
              <w:shd w:val="clear" w:color="auto" w:fill="auto"/>
              <w:spacing w:line="254" w:lineRule="auto"/>
              <w:rPr>
                <w:sz w:val="20"/>
                <w:szCs w:val="20"/>
              </w:rPr>
            </w:pPr>
            <w:r w:rsidRPr="0051640B">
              <w:rPr>
                <w:sz w:val="20"/>
                <w:szCs w:val="20"/>
              </w:rPr>
              <w:t xml:space="preserve">Расчеты по пенсиям, пособиям и выплатам по </w:t>
            </w:r>
            <w:proofErr w:type="gramStart"/>
            <w:r w:rsidRPr="0051640B">
              <w:rPr>
                <w:sz w:val="20"/>
                <w:szCs w:val="20"/>
              </w:rPr>
              <w:t>пенсионному</w:t>
            </w:r>
            <w:proofErr w:type="gramEnd"/>
            <w:r w:rsidRPr="0051640B">
              <w:rPr>
                <w:sz w:val="20"/>
                <w:szCs w:val="20"/>
              </w:rPr>
              <w:t>,</w:t>
            </w:r>
            <w:r w:rsidR="008F2FA7" w:rsidRPr="0051640B">
              <w:rPr>
                <w:sz w:val="20"/>
                <w:szCs w:val="20"/>
              </w:rPr>
              <w:t xml:space="preserve"> </w:t>
            </w:r>
            <w:r w:rsidRPr="0051640B">
              <w:rPr>
                <w:sz w:val="20"/>
                <w:szCs w:val="20"/>
              </w:rPr>
              <w:t>социальному и медицинскому</w:t>
            </w:r>
          </w:p>
          <w:p w:rsidR="0018205C" w:rsidRPr="0051640B" w:rsidRDefault="0018205C" w:rsidP="0018205C">
            <w:pPr>
              <w:pStyle w:val="a7"/>
              <w:shd w:val="clear" w:color="auto" w:fill="auto"/>
              <w:spacing w:line="254" w:lineRule="auto"/>
              <w:rPr>
                <w:sz w:val="20"/>
                <w:szCs w:val="20"/>
              </w:rPr>
            </w:pPr>
            <w:r w:rsidRPr="0051640B">
              <w:rPr>
                <w:sz w:val="20"/>
                <w:szCs w:val="20"/>
              </w:rPr>
              <w:t>страхованию населения</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8F2FA7">
            <w:pPr>
              <w:pStyle w:val="a7"/>
              <w:shd w:val="clear" w:color="auto" w:fill="auto"/>
              <w:tabs>
                <w:tab w:val="left" w:pos="806"/>
                <w:tab w:val="left" w:pos="1229"/>
                <w:tab w:val="left" w:pos="2141"/>
              </w:tabs>
              <w:spacing w:line="262" w:lineRule="auto"/>
              <w:rPr>
                <w:sz w:val="20"/>
                <w:szCs w:val="20"/>
              </w:rPr>
            </w:pPr>
            <w:r w:rsidRPr="0051640B">
              <w:rPr>
                <w:sz w:val="20"/>
                <w:szCs w:val="20"/>
              </w:rPr>
              <w:t>Расчеты</w:t>
            </w:r>
            <w:r w:rsidRPr="0051640B">
              <w:rPr>
                <w:sz w:val="20"/>
                <w:szCs w:val="20"/>
              </w:rPr>
              <w:tab/>
              <w:t>по</w:t>
            </w:r>
            <w:r w:rsidRPr="0051640B">
              <w:rPr>
                <w:sz w:val="20"/>
                <w:szCs w:val="20"/>
              </w:rPr>
              <w:tab/>
              <w:t>пособиям</w:t>
            </w:r>
            <w:r w:rsidRPr="0051640B">
              <w:rPr>
                <w:sz w:val="20"/>
                <w:szCs w:val="20"/>
              </w:rPr>
              <w:tab/>
              <w:t>по</w:t>
            </w:r>
            <w:r w:rsidR="008F2FA7" w:rsidRPr="0051640B">
              <w:rPr>
                <w:sz w:val="20"/>
                <w:szCs w:val="20"/>
              </w:rPr>
              <w:t xml:space="preserve"> </w:t>
            </w:r>
            <w:r w:rsidRPr="0051640B">
              <w:rPr>
                <w:sz w:val="20"/>
                <w:szCs w:val="20"/>
              </w:rPr>
              <w:t>социальной помощи населению в денежной форме</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8F2FA7">
            <w:pPr>
              <w:pStyle w:val="a7"/>
              <w:shd w:val="clear" w:color="auto" w:fill="auto"/>
              <w:tabs>
                <w:tab w:val="left" w:pos="806"/>
                <w:tab w:val="left" w:pos="1229"/>
                <w:tab w:val="left" w:pos="2141"/>
              </w:tabs>
              <w:spacing w:line="262" w:lineRule="auto"/>
              <w:rPr>
                <w:sz w:val="20"/>
                <w:szCs w:val="20"/>
              </w:rPr>
            </w:pPr>
            <w:r w:rsidRPr="0051640B">
              <w:rPr>
                <w:sz w:val="20"/>
                <w:szCs w:val="20"/>
              </w:rPr>
              <w:t>Расчеты</w:t>
            </w:r>
            <w:r w:rsidRPr="0051640B">
              <w:rPr>
                <w:sz w:val="20"/>
                <w:szCs w:val="20"/>
              </w:rPr>
              <w:tab/>
              <w:t>по</w:t>
            </w:r>
            <w:r w:rsidRPr="0051640B">
              <w:rPr>
                <w:sz w:val="20"/>
                <w:szCs w:val="20"/>
              </w:rPr>
              <w:tab/>
              <w:t>пособиям</w:t>
            </w:r>
            <w:r w:rsidRPr="0051640B">
              <w:rPr>
                <w:sz w:val="20"/>
                <w:szCs w:val="20"/>
              </w:rPr>
              <w:tab/>
              <w:t>по</w:t>
            </w:r>
            <w:r w:rsidR="008F2FA7" w:rsidRPr="0051640B">
              <w:rPr>
                <w:sz w:val="20"/>
                <w:szCs w:val="20"/>
              </w:rPr>
              <w:t xml:space="preserve"> </w:t>
            </w:r>
            <w:r w:rsidRPr="0051640B">
              <w:rPr>
                <w:sz w:val="20"/>
                <w:szCs w:val="20"/>
              </w:rPr>
              <w:t>социальной помощи населению в натуральной форме</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845DE4">
            <w:pPr>
              <w:pStyle w:val="a7"/>
              <w:shd w:val="clear" w:color="auto" w:fill="auto"/>
              <w:tabs>
                <w:tab w:val="left" w:pos="1738"/>
              </w:tabs>
              <w:spacing w:line="257" w:lineRule="auto"/>
              <w:rPr>
                <w:sz w:val="20"/>
                <w:szCs w:val="20"/>
              </w:rPr>
            </w:pPr>
            <w:r w:rsidRPr="0051640B">
              <w:rPr>
                <w:sz w:val="20"/>
                <w:szCs w:val="20"/>
              </w:rPr>
              <w:t>Расчеты по пенсиям, пособиям, выплачиваемым работодателями, нанимателями</w:t>
            </w:r>
            <w:r w:rsidRPr="0051640B">
              <w:rPr>
                <w:sz w:val="20"/>
                <w:szCs w:val="20"/>
              </w:rPr>
              <w:tab/>
              <w:t>бывшим</w:t>
            </w:r>
            <w:r w:rsidR="00845DE4">
              <w:rPr>
                <w:sz w:val="20"/>
                <w:szCs w:val="20"/>
              </w:rPr>
              <w:t xml:space="preserve"> </w:t>
            </w:r>
            <w:r w:rsidRPr="0051640B">
              <w:rPr>
                <w:sz w:val="20"/>
                <w:szCs w:val="20"/>
              </w:rPr>
              <w:t>работникам</w:t>
            </w:r>
          </w:p>
        </w:tc>
      </w:tr>
      <w:tr w:rsidR="0018205C"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18205C" w:rsidRDefault="0018205C" w:rsidP="0018205C">
            <w:pPr>
              <w:pStyle w:val="a7"/>
              <w:shd w:val="clear" w:color="auto" w:fill="auto"/>
              <w:jc w:val="center"/>
              <w:rPr>
                <w:sz w:val="15"/>
                <w:szCs w:val="15"/>
              </w:rPr>
            </w:pPr>
            <w:r>
              <w:rPr>
                <w:sz w:val="15"/>
                <w:szCs w:val="15"/>
              </w:rPr>
              <w:t>65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8205C" w:rsidRPr="0051640B" w:rsidRDefault="0018205C" w:rsidP="00845DE4">
            <w:pPr>
              <w:pStyle w:val="a7"/>
              <w:shd w:val="clear" w:color="auto" w:fill="auto"/>
              <w:tabs>
                <w:tab w:val="left" w:pos="806"/>
                <w:tab w:val="left" w:pos="1229"/>
                <w:tab w:val="left" w:pos="2141"/>
              </w:tabs>
              <w:rPr>
                <w:sz w:val="20"/>
                <w:szCs w:val="20"/>
              </w:rPr>
            </w:pPr>
            <w:r w:rsidRPr="0051640B">
              <w:rPr>
                <w:sz w:val="20"/>
                <w:szCs w:val="20"/>
              </w:rPr>
              <w:t>Расчеты</w:t>
            </w:r>
            <w:r w:rsidRPr="0051640B">
              <w:rPr>
                <w:sz w:val="20"/>
                <w:szCs w:val="20"/>
              </w:rPr>
              <w:tab/>
              <w:t>по</w:t>
            </w:r>
            <w:r w:rsidRPr="0051640B">
              <w:rPr>
                <w:sz w:val="20"/>
                <w:szCs w:val="20"/>
              </w:rPr>
              <w:tab/>
              <w:t>пособиям</w:t>
            </w:r>
            <w:r w:rsidRPr="0051640B">
              <w:rPr>
                <w:sz w:val="20"/>
                <w:szCs w:val="20"/>
              </w:rPr>
              <w:tab/>
              <w:t>по</w:t>
            </w:r>
            <w:r w:rsidR="00845DE4">
              <w:rPr>
                <w:sz w:val="20"/>
                <w:szCs w:val="20"/>
              </w:rPr>
              <w:t xml:space="preserve"> </w:t>
            </w:r>
            <w:r w:rsidRPr="0051640B">
              <w:rPr>
                <w:sz w:val="20"/>
                <w:szCs w:val="20"/>
              </w:rPr>
              <w:t>социальной</w:t>
            </w:r>
            <w:r w:rsidRPr="0051640B">
              <w:rPr>
                <w:sz w:val="20"/>
                <w:szCs w:val="20"/>
              </w:rPr>
              <w:tab/>
              <w:t>помощи,</w:t>
            </w:r>
            <w:r w:rsidR="00845DE4">
              <w:rPr>
                <w:sz w:val="20"/>
                <w:szCs w:val="20"/>
              </w:rPr>
              <w:t xml:space="preserve"> </w:t>
            </w:r>
            <w:r w:rsidRPr="0051640B">
              <w:rPr>
                <w:sz w:val="20"/>
                <w:szCs w:val="20"/>
              </w:rPr>
              <w:t>выплачиваемым работодателями,</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66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902"/>
                <w:tab w:val="left" w:pos="1474"/>
              </w:tabs>
              <w:spacing w:line="254" w:lineRule="auto"/>
              <w:rPr>
                <w:sz w:val="20"/>
                <w:szCs w:val="20"/>
              </w:rPr>
            </w:pPr>
            <w:r w:rsidRPr="0051640B">
              <w:rPr>
                <w:sz w:val="20"/>
                <w:szCs w:val="20"/>
              </w:rPr>
              <w:t>Расчеты</w:t>
            </w:r>
            <w:r w:rsidRPr="0051640B">
              <w:rPr>
                <w:sz w:val="20"/>
                <w:szCs w:val="20"/>
              </w:rPr>
              <w:tab/>
              <w:t>по</w:t>
            </w:r>
            <w:r w:rsidRPr="0051640B">
              <w:rPr>
                <w:sz w:val="20"/>
                <w:szCs w:val="20"/>
              </w:rPr>
              <w:tab/>
              <w:t>социальным</w:t>
            </w:r>
            <w:r w:rsidR="00533ED8">
              <w:rPr>
                <w:sz w:val="20"/>
                <w:szCs w:val="20"/>
              </w:rPr>
              <w:t xml:space="preserve"> </w:t>
            </w:r>
            <w:r w:rsidRPr="0051640B">
              <w:rPr>
                <w:sz w:val="20"/>
                <w:szCs w:val="20"/>
              </w:rPr>
              <w:t>пособиям и компенсациям персоналу в денежной форме</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67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социальным компенсациям персоналу в натуральной форме</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70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850"/>
                <w:tab w:val="left" w:pos="1315"/>
              </w:tabs>
              <w:rPr>
                <w:sz w:val="20"/>
                <w:szCs w:val="20"/>
              </w:rPr>
            </w:pPr>
            <w:r w:rsidRPr="0051640B">
              <w:rPr>
                <w:sz w:val="20"/>
                <w:szCs w:val="20"/>
              </w:rPr>
              <w:t>Расчеты</w:t>
            </w:r>
            <w:r w:rsidRPr="0051640B">
              <w:rPr>
                <w:sz w:val="20"/>
                <w:szCs w:val="20"/>
              </w:rPr>
              <w:tab/>
              <w:t>по</w:t>
            </w:r>
            <w:r w:rsidRPr="0051640B">
              <w:rPr>
                <w:sz w:val="20"/>
                <w:szCs w:val="20"/>
              </w:rPr>
              <w:tab/>
              <w:t>приобретению</w:t>
            </w:r>
          </w:p>
          <w:p w:rsidR="008F2FA7" w:rsidRPr="0051640B" w:rsidRDefault="008F2FA7" w:rsidP="008F2FA7">
            <w:pPr>
              <w:pStyle w:val="a7"/>
              <w:shd w:val="clear" w:color="auto" w:fill="auto"/>
              <w:rPr>
                <w:sz w:val="20"/>
                <w:szCs w:val="20"/>
              </w:rPr>
            </w:pPr>
            <w:r w:rsidRPr="0051640B">
              <w:rPr>
                <w:sz w:val="20"/>
                <w:szCs w:val="20"/>
              </w:rPr>
              <w:t>финансовых активов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75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приобретению иных финансовых активов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80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Расчеты по безвозмездным перечислениям капитального характера организациям</w:t>
            </w:r>
          </w:p>
        </w:tc>
      </w:tr>
      <w:tr w:rsidR="008F2FA7" w:rsidTr="00BE757E">
        <w:trPr>
          <w:trHeight w:hRule="exact" w:val="582"/>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81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826"/>
                <w:tab w:val="left" w:pos="1262"/>
              </w:tabs>
              <w:spacing w:line="262" w:lineRule="auto"/>
              <w:rPr>
                <w:sz w:val="20"/>
                <w:szCs w:val="20"/>
              </w:rPr>
            </w:pPr>
            <w:r w:rsidRPr="0051640B">
              <w:rPr>
                <w:sz w:val="20"/>
                <w:szCs w:val="20"/>
              </w:rPr>
              <w:t>Расчеты</w:t>
            </w:r>
            <w:r w:rsidRPr="0051640B">
              <w:rPr>
                <w:sz w:val="20"/>
                <w:szCs w:val="20"/>
              </w:rPr>
              <w:tab/>
              <w:t>по</w:t>
            </w:r>
            <w:r w:rsidRPr="0051640B">
              <w:rPr>
                <w:sz w:val="20"/>
                <w:szCs w:val="20"/>
              </w:rPr>
              <w:tab/>
              <w:t>безвозмездным</w:t>
            </w:r>
            <w:r w:rsidR="00845DE4">
              <w:rPr>
                <w:sz w:val="20"/>
                <w:szCs w:val="20"/>
              </w:rPr>
              <w:t xml:space="preserve"> </w:t>
            </w:r>
            <w:r w:rsidRPr="0051640B">
              <w:rPr>
                <w:sz w:val="20"/>
                <w:szCs w:val="20"/>
              </w:rPr>
              <w:t>перечислениям</w:t>
            </w:r>
            <w:r w:rsidRPr="0051640B">
              <w:rPr>
                <w:sz w:val="20"/>
                <w:szCs w:val="20"/>
              </w:rPr>
              <w:tab/>
              <w:t>капитального</w:t>
            </w:r>
            <w:r w:rsidR="00845DE4">
              <w:rPr>
                <w:sz w:val="20"/>
                <w:szCs w:val="20"/>
              </w:rPr>
              <w:t xml:space="preserve"> </w:t>
            </w:r>
            <w:r w:rsidRPr="0051640B">
              <w:rPr>
                <w:sz w:val="20"/>
                <w:szCs w:val="20"/>
              </w:rPr>
              <w:t>характера</w:t>
            </w:r>
            <w:r w:rsidRPr="0051640B">
              <w:rPr>
                <w:sz w:val="20"/>
                <w:szCs w:val="20"/>
              </w:rPr>
              <w:tab/>
              <w:t>государственны</w:t>
            </w:r>
            <w:proofErr w:type="gramStart"/>
            <w:r w:rsidRPr="0051640B">
              <w:rPr>
                <w:sz w:val="20"/>
                <w:szCs w:val="20"/>
              </w:rPr>
              <w:t>м(</w:t>
            </w:r>
            <w:proofErr w:type="gramEnd"/>
            <w:r w:rsidRPr="0051640B">
              <w:rPr>
                <w:sz w:val="20"/>
                <w:szCs w:val="20"/>
              </w:rPr>
              <w:t>муниципальным) бюджетным и автономным учреждениям</w:t>
            </w:r>
          </w:p>
        </w:tc>
      </w:tr>
      <w:tr w:rsidR="008F2FA7" w:rsidTr="00BE757E">
        <w:trPr>
          <w:trHeight w:hRule="exact" w:val="562"/>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82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безвозмездным перечислениям капитального характера финансовым организациям государственного сектора</w:t>
            </w:r>
          </w:p>
        </w:tc>
      </w:tr>
      <w:tr w:rsidR="008F2FA7" w:rsidTr="00BE757E">
        <w:trPr>
          <w:trHeight w:hRule="exact" w:val="556"/>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83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r>
      <w:tr w:rsidR="008F2FA7" w:rsidTr="00BE757E">
        <w:trPr>
          <w:trHeight w:hRule="exact" w:val="578"/>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84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безвозмездным перечислениям капитального характера нефинансовым организациям государственного сектора</w:t>
            </w:r>
          </w:p>
        </w:tc>
      </w:tr>
      <w:tr w:rsidR="008F2FA7" w:rsidTr="00BE757E">
        <w:trPr>
          <w:trHeight w:hRule="exact" w:val="572"/>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85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r>
      <w:tr w:rsidR="008F2FA7" w:rsidTr="00BE757E">
        <w:trPr>
          <w:trHeight w:hRule="exact" w:val="566"/>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86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безвозмездным перечислениям капитального характера некоммерческим организациям и физическим лицам - производителям товаров, работ и услуг</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90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Расчеты по прочим расходам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830"/>
                <w:tab w:val="left" w:pos="1277"/>
                <w:tab w:val="left" w:pos="2165"/>
              </w:tabs>
              <w:spacing w:line="254" w:lineRule="auto"/>
              <w:rPr>
                <w:sz w:val="20"/>
                <w:szCs w:val="20"/>
              </w:rPr>
            </w:pPr>
            <w:r w:rsidRPr="0051640B">
              <w:rPr>
                <w:sz w:val="20"/>
                <w:szCs w:val="20"/>
              </w:rPr>
              <w:t>Расчеты</w:t>
            </w:r>
            <w:r w:rsidRPr="0051640B">
              <w:rPr>
                <w:sz w:val="20"/>
                <w:szCs w:val="20"/>
              </w:rPr>
              <w:tab/>
              <w:t>по</w:t>
            </w:r>
            <w:r w:rsidRPr="0051640B">
              <w:rPr>
                <w:sz w:val="20"/>
                <w:szCs w:val="20"/>
              </w:rPr>
              <w:tab/>
              <w:t>штрафам</w:t>
            </w:r>
            <w:r w:rsidRPr="0051640B">
              <w:rPr>
                <w:sz w:val="20"/>
                <w:szCs w:val="20"/>
              </w:rPr>
              <w:tab/>
              <w:t>за</w:t>
            </w:r>
            <w:r w:rsidR="00845DE4">
              <w:rPr>
                <w:sz w:val="20"/>
                <w:szCs w:val="20"/>
              </w:rPr>
              <w:t xml:space="preserve"> </w:t>
            </w:r>
            <w:r w:rsidRPr="0051640B">
              <w:rPr>
                <w:sz w:val="20"/>
                <w:szCs w:val="20"/>
              </w:rPr>
              <w:t>нарушение условий контрактов (договоров)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099"/>
                <w:tab w:val="left" w:pos="1810"/>
              </w:tabs>
              <w:rPr>
                <w:sz w:val="20"/>
                <w:szCs w:val="20"/>
              </w:rPr>
            </w:pPr>
            <w:r w:rsidRPr="0051640B">
              <w:rPr>
                <w:sz w:val="20"/>
                <w:szCs w:val="20"/>
              </w:rPr>
              <w:t>Расчеты</w:t>
            </w:r>
            <w:r w:rsidRPr="0051640B">
              <w:rPr>
                <w:sz w:val="20"/>
                <w:szCs w:val="20"/>
              </w:rPr>
              <w:tab/>
              <w:t>по</w:t>
            </w:r>
            <w:r w:rsidRPr="0051640B">
              <w:rPr>
                <w:sz w:val="20"/>
                <w:szCs w:val="20"/>
              </w:rPr>
              <w:tab/>
              <w:t>другим</w:t>
            </w:r>
            <w:r w:rsidR="00845DE4">
              <w:rPr>
                <w:sz w:val="20"/>
                <w:szCs w:val="20"/>
              </w:rPr>
              <w:t xml:space="preserve"> </w:t>
            </w:r>
            <w:r w:rsidRPr="0051640B">
              <w:rPr>
                <w:sz w:val="20"/>
                <w:szCs w:val="20"/>
              </w:rPr>
              <w:t>экономическим санкциям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Расчеты по иным выплатам текущего характера физическим лицам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646"/>
              </w:tabs>
              <w:spacing w:line="254" w:lineRule="auto"/>
              <w:rPr>
                <w:sz w:val="20"/>
                <w:szCs w:val="20"/>
              </w:rPr>
            </w:pPr>
            <w:r w:rsidRPr="0051640B">
              <w:rPr>
                <w:sz w:val="20"/>
                <w:szCs w:val="20"/>
              </w:rPr>
              <w:t>Расчеты по иным выплатам текущего</w:t>
            </w:r>
            <w:r w:rsidRPr="0051640B">
              <w:rPr>
                <w:sz w:val="20"/>
                <w:szCs w:val="20"/>
              </w:rPr>
              <w:tab/>
              <w:t>характера</w:t>
            </w:r>
            <w:r w:rsidR="00845DE4">
              <w:rPr>
                <w:sz w:val="20"/>
                <w:szCs w:val="20"/>
              </w:rPr>
              <w:t xml:space="preserve"> </w:t>
            </w:r>
            <w:r w:rsidRPr="0051640B">
              <w:rPr>
                <w:sz w:val="20"/>
                <w:szCs w:val="20"/>
              </w:rPr>
              <w:t>организациям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642"/>
              </w:tabs>
              <w:spacing w:line="254" w:lineRule="auto"/>
              <w:rPr>
                <w:sz w:val="20"/>
                <w:szCs w:val="20"/>
              </w:rPr>
            </w:pPr>
            <w:r w:rsidRPr="0051640B">
              <w:rPr>
                <w:sz w:val="20"/>
                <w:szCs w:val="20"/>
              </w:rPr>
              <w:t>Расчеты по иным выплатам капитального</w:t>
            </w:r>
            <w:r w:rsidRPr="0051640B">
              <w:rPr>
                <w:sz w:val="20"/>
                <w:szCs w:val="20"/>
              </w:rPr>
              <w:tab/>
              <w:t>характера</w:t>
            </w:r>
            <w:r w:rsidR="00845DE4">
              <w:rPr>
                <w:sz w:val="20"/>
                <w:szCs w:val="20"/>
              </w:rPr>
              <w:t xml:space="preserve"> </w:t>
            </w:r>
            <w:r w:rsidRPr="0051640B">
              <w:rPr>
                <w:sz w:val="20"/>
                <w:szCs w:val="20"/>
              </w:rPr>
              <w:t>физическим лицам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rPr>
                <w:sz w:val="20"/>
                <w:szCs w:val="20"/>
              </w:rPr>
            </w:pPr>
            <w:r w:rsidRPr="0051640B">
              <w:rPr>
                <w:sz w:val="20"/>
                <w:szCs w:val="20"/>
              </w:rPr>
              <w:t>Расчеты по иным выплатам</w:t>
            </w:r>
            <w:r w:rsidR="00845DE4">
              <w:rPr>
                <w:sz w:val="20"/>
                <w:szCs w:val="20"/>
              </w:rPr>
              <w:t xml:space="preserve"> </w:t>
            </w:r>
            <w:r w:rsidRPr="0051640B">
              <w:rPr>
                <w:sz w:val="20"/>
                <w:szCs w:val="20"/>
              </w:rPr>
              <w:t>капитального</w:t>
            </w:r>
            <w:r w:rsidRPr="0051640B">
              <w:rPr>
                <w:sz w:val="20"/>
                <w:szCs w:val="20"/>
              </w:rPr>
              <w:tab/>
              <w:t>характера</w:t>
            </w:r>
          </w:p>
          <w:p w:rsidR="008F2FA7" w:rsidRPr="0051640B" w:rsidRDefault="008F2FA7" w:rsidP="008F2FA7">
            <w:pPr>
              <w:pStyle w:val="a7"/>
              <w:shd w:val="clear" w:color="auto" w:fill="auto"/>
              <w:rPr>
                <w:sz w:val="20"/>
                <w:szCs w:val="20"/>
              </w:rPr>
            </w:pPr>
            <w:r w:rsidRPr="0051640B">
              <w:rPr>
                <w:sz w:val="20"/>
                <w:szCs w:val="20"/>
              </w:rPr>
              <w:t>организациям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rPr>
                <w:sz w:val="20"/>
                <w:szCs w:val="20"/>
              </w:rPr>
            </w:pPr>
            <w:r w:rsidRPr="0051640B">
              <w:rPr>
                <w:sz w:val="20"/>
                <w:szCs w:val="20"/>
              </w:rPr>
              <w:t>Расчеты по платежам в бюджеты</w:t>
            </w:r>
            <w:r w:rsidR="00845DE4">
              <w:rPr>
                <w:sz w:val="20"/>
                <w:szCs w:val="20"/>
              </w:rPr>
              <w:t xml:space="preserve"> </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01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налогу на доходы физических лиц</w:t>
            </w:r>
          </w:p>
        </w:tc>
      </w:tr>
      <w:tr w:rsidR="008F2FA7" w:rsidTr="00BE757E">
        <w:trPr>
          <w:trHeight w:hRule="exact" w:val="571"/>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страховым взносам на обязательное социальное страхование на случай временной нетрудоспособности и в связи с материнством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налогу на прибыль организаций</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878"/>
                <w:tab w:val="left" w:pos="1368"/>
                <w:tab w:val="left" w:pos="2155"/>
              </w:tabs>
              <w:rPr>
                <w:sz w:val="20"/>
                <w:szCs w:val="20"/>
              </w:rPr>
            </w:pPr>
            <w:r w:rsidRPr="0051640B">
              <w:rPr>
                <w:sz w:val="20"/>
                <w:szCs w:val="20"/>
              </w:rPr>
              <w:t>Расчеты</w:t>
            </w:r>
            <w:r w:rsidRPr="0051640B">
              <w:rPr>
                <w:sz w:val="20"/>
                <w:szCs w:val="20"/>
              </w:rPr>
              <w:tab/>
              <w:t>по</w:t>
            </w:r>
            <w:r w:rsidRPr="0051640B">
              <w:rPr>
                <w:sz w:val="20"/>
                <w:szCs w:val="20"/>
              </w:rPr>
              <w:tab/>
              <w:t>налогу</w:t>
            </w:r>
            <w:r w:rsidRPr="0051640B">
              <w:rPr>
                <w:sz w:val="20"/>
                <w:szCs w:val="20"/>
              </w:rPr>
              <w:tab/>
              <w:t>на</w:t>
            </w:r>
            <w:r w:rsidR="00845DE4">
              <w:rPr>
                <w:sz w:val="20"/>
                <w:szCs w:val="20"/>
              </w:rPr>
              <w:t xml:space="preserve"> </w:t>
            </w:r>
            <w:r w:rsidRPr="0051640B">
              <w:rPr>
                <w:sz w:val="20"/>
                <w:szCs w:val="20"/>
              </w:rPr>
              <w:t>добавленную стоимость</w:t>
            </w:r>
          </w:p>
        </w:tc>
      </w:tr>
      <w:tr w:rsidR="008F2FA7" w:rsidRP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прочим платежам в бюджет</w:t>
            </w:r>
          </w:p>
        </w:tc>
      </w:tr>
      <w:tr w:rsidR="008F2FA7" w:rsidTr="00BE757E">
        <w:trPr>
          <w:trHeight w:hRule="exact" w:val="520"/>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spacing w:line="259" w:lineRule="auto"/>
              <w:rPr>
                <w:sz w:val="20"/>
                <w:szCs w:val="20"/>
              </w:rPr>
            </w:pPr>
            <w:r w:rsidRPr="0051640B">
              <w:rPr>
                <w:sz w:val="20"/>
                <w:szCs w:val="20"/>
              </w:rPr>
              <w:t>Расчеты по страховым взносам на осязательное социальное</w:t>
            </w:r>
            <w:r w:rsidR="00845DE4">
              <w:rPr>
                <w:sz w:val="20"/>
                <w:szCs w:val="20"/>
              </w:rPr>
              <w:t xml:space="preserve"> </w:t>
            </w:r>
            <w:r w:rsidRPr="0051640B">
              <w:rPr>
                <w:sz w:val="20"/>
                <w:szCs w:val="20"/>
              </w:rPr>
              <w:t xml:space="preserve">страхование от несчастных случаев на </w:t>
            </w:r>
            <w:proofErr w:type="gramStart"/>
            <w:r w:rsidRPr="0051640B">
              <w:rPr>
                <w:sz w:val="20"/>
                <w:szCs w:val="20"/>
              </w:rPr>
              <w:t>производстве</w:t>
            </w:r>
            <w:proofErr w:type="gramEnd"/>
            <w:r w:rsidRPr="0051640B">
              <w:rPr>
                <w:sz w:val="20"/>
                <w:szCs w:val="20"/>
              </w:rPr>
              <w:t xml:space="preserve"> и профессиональных заболеваний</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spacing w:line="257" w:lineRule="auto"/>
              <w:rPr>
                <w:sz w:val="20"/>
                <w:szCs w:val="20"/>
              </w:rPr>
            </w:pPr>
            <w:r w:rsidRPr="0051640B">
              <w:rPr>
                <w:sz w:val="20"/>
                <w:szCs w:val="20"/>
              </w:rPr>
              <w:t xml:space="preserve">Расчеты по страховым взносам на обязательное медицинское страхование в </w:t>
            </w:r>
            <w:proofErr w:type="gramStart"/>
            <w:r w:rsidRPr="0051640B">
              <w:rPr>
                <w:sz w:val="20"/>
                <w:szCs w:val="20"/>
              </w:rPr>
              <w:t>Федеральный</w:t>
            </w:r>
            <w:proofErr w:type="gramEnd"/>
            <w:r w:rsidRPr="0051640B">
              <w:rPr>
                <w:sz w:val="20"/>
                <w:szCs w:val="20"/>
              </w:rPr>
              <w:t xml:space="preserve"> ФОМС</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 xml:space="preserve">Расчеты по страховым взносам на обязательное медицинское страхование в </w:t>
            </w:r>
            <w:proofErr w:type="gramStart"/>
            <w:r w:rsidRPr="0051640B">
              <w:rPr>
                <w:sz w:val="20"/>
                <w:szCs w:val="20"/>
              </w:rPr>
              <w:t>территориальный</w:t>
            </w:r>
            <w:proofErr w:type="gramEnd"/>
            <w:r w:rsidRPr="0051640B">
              <w:rPr>
                <w:sz w:val="20"/>
                <w:szCs w:val="20"/>
              </w:rPr>
              <w:t xml:space="preserve"> ФОМС</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166"/>
                <w:tab w:val="left" w:pos="2150"/>
              </w:tabs>
              <w:spacing w:line="254" w:lineRule="auto"/>
              <w:rPr>
                <w:sz w:val="20"/>
                <w:szCs w:val="20"/>
              </w:rPr>
            </w:pPr>
            <w:r w:rsidRPr="0051640B">
              <w:rPr>
                <w:sz w:val="20"/>
                <w:szCs w:val="20"/>
              </w:rPr>
              <w:t>Расчеты по дополнительным страховым</w:t>
            </w:r>
            <w:r w:rsidRPr="0051640B">
              <w:rPr>
                <w:sz w:val="20"/>
                <w:szCs w:val="20"/>
              </w:rPr>
              <w:tab/>
              <w:t>взносам</w:t>
            </w:r>
            <w:r w:rsidRPr="0051640B">
              <w:rPr>
                <w:sz w:val="20"/>
                <w:szCs w:val="20"/>
              </w:rPr>
              <w:tab/>
              <w:t>на</w:t>
            </w:r>
            <w:r w:rsidR="00845DE4">
              <w:rPr>
                <w:sz w:val="20"/>
                <w:szCs w:val="20"/>
              </w:rPr>
              <w:t xml:space="preserve"> </w:t>
            </w:r>
            <w:r w:rsidRPr="0051640B">
              <w:rPr>
                <w:sz w:val="20"/>
                <w:szCs w:val="20"/>
              </w:rPr>
              <w:t>пенсионное страхование</w:t>
            </w:r>
          </w:p>
        </w:tc>
      </w:tr>
      <w:tr w:rsidR="008F2FA7" w:rsidTr="00BE757E">
        <w:trPr>
          <w:trHeight w:hRule="exact" w:val="526"/>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spacing w:line="254" w:lineRule="auto"/>
              <w:rPr>
                <w:sz w:val="20"/>
                <w:szCs w:val="20"/>
              </w:rPr>
            </w:pPr>
            <w:r w:rsidRPr="0051640B">
              <w:rPr>
                <w:sz w:val="20"/>
                <w:szCs w:val="20"/>
              </w:rPr>
              <w:t>Расчеты по страховым взносам на обязательное пенсионное</w:t>
            </w:r>
            <w:r w:rsidR="00845DE4">
              <w:rPr>
                <w:sz w:val="20"/>
                <w:szCs w:val="20"/>
              </w:rPr>
              <w:t xml:space="preserve"> </w:t>
            </w:r>
            <w:r w:rsidRPr="0051640B">
              <w:rPr>
                <w:sz w:val="20"/>
                <w:szCs w:val="20"/>
              </w:rPr>
              <w:t>страхование</w:t>
            </w:r>
            <w:r w:rsidRPr="0051640B">
              <w:rPr>
                <w:sz w:val="20"/>
                <w:szCs w:val="20"/>
              </w:rPr>
              <w:tab/>
              <w:t>на</w:t>
            </w:r>
            <w:r w:rsidRPr="0051640B">
              <w:rPr>
                <w:sz w:val="20"/>
                <w:szCs w:val="20"/>
              </w:rPr>
              <w:tab/>
              <w:t>выплату</w:t>
            </w:r>
          </w:p>
          <w:p w:rsidR="008F2FA7" w:rsidRPr="0051640B" w:rsidRDefault="008F2FA7" w:rsidP="008F2FA7">
            <w:pPr>
              <w:pStyle w:val="a7"/>
              <w:shd w:val="clear" w:color="auto" w:fill="auto"/>
              <w:spacing w:line="254" w:lineRule="auto"/>
              <w:rPr>
                <w:sz w:val="20"/>
                <w:szCs w:val="20"/>
              </w:rPr>
            </w:pPr>
            <w:r w:rsidRPr="0051640B">
              <w:rPr>
                <w:sz w:val="20"/>
                <w:szCs w:val="20"/>
              </w:rPr>
              <w:t>страховой части трудовой пенсии</w:t>
            </w:r>
          </w:p>
        </w:tc>
      </w:tr>
      <w:tr w:rsidR="008F2FA7" w:rsidTr="00BE757E">
        <w:trPr>
          <w:trHeight w:hRule="exact" w:val="563"/>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tabs>
                <w:tab w:val="left" w:pos="1205"/>
                <w:tab w:val="left" w:pos="1738"/>
              </w:tabs>
              <w:spacing w:line="257" w:lineRule="auto"/>
              <w:rPr>
                <w:sz w:val="20"/>
                <w:szCs w:val="20"/>
              </w:rPr>
            </w:pPr>
            <w:r w:rsidRPr="0051640B">
              <w:rPr>
                <w:sz w:val="20"/>
                <w:szCs w:val="20"/>
              </w:rPr>
              <w:t>Расчеты по страховым взносам на обязательное пенсионное страхование</w:t>
            </w:r>
            <w:r w:rsidRPr="0051640B">
              <w:rPr>
                <w:sz w:val="20"/>
                <w:szCs w:val="20"/>
              </w:rPr>
              <w:tab/>
              <w:t>на</w:t>
            </w:r>
            <w:r w:rsidRPr="0051640B">
              <w:rPr>
                <w:sz w:val="20"/>
                <w:szCs w:val="20"/>
              </w:rPr>
              <w:tab/>
              <w:t>выплату</w:t>
            </w:r>
          </w:p>
          <w:p w:rsidR="008F2FA7" w:rsidRPr="0051640B" w:rsidRDefault="008F2FA7" w:rsidP="008F2FA7">
            <w:pPr>
              <w:pStyle w:val="a7"/>
              <w:shd w:val="clear" w:color="auto" w:fill="auto"/>
              <w:spacing w:line="257" w:lineRule="auto"/>
              <w:rPr>
                <w:sz w:val="20"/>
                <w:szCs w:val="20"/>
              </w:rPr>
            </w:pPr>
            <w:r w:rsidRPr="0051640B">
              <w:rPr>
                <w:sz w:val="20"/>
                <w:szCs w:val="20"/>
              </w:rPr>
              <w:t>накопительной части трудовой</w:t>
            </w:r>
          </w:p>
          <w:p w:rsidR="008F2FA7" w:rsidRPr="0051640B" w:rsidRDefault="008F2FA7" w:rsidP="008F2FA7">
            <w:pPr>
              <w:pStyle w:val="a7"/>
              <w:shd w:val="clear" w:color="auto" w:fill="auto"/>
              <w:spacing w:line="257" w:lineRule="auto"/>
              <w:rPr>
                <w:sz w:val="20"/>
                <w:szCs w:val="20"/>
              </w:rPr>
            </w:pPr>
            <w:r w:rsidRPr="0051640B">
              <w:rPr>
                <w:sz w:val="20"/>
                <w:szCs w:val="20"/>
              </w:rPr>
              <w:t>пенсии</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налогу на имущество организаций</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rPr>
                <w:sz w:val="20"/>
                <w:szCs w:val="20"/>
              </w:rPr>
            </w:pPr>
            <w:r w:rsidRPr="0051640B">
              <w:rPr>
                <w:sz w:val="20"/>
                <w:szCs w:val="20"/>
              </w:rPr>
              <w:t>Расчеты по земельному налогу</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304</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Прочие расчеты с кредиторами</w:t>
            </w:r>
            <w:r w:rsidR="00845DE4">
              <w:rPr>
                <w:sz w:val="20"/>
                <w:szCs w:val="20"/>
              </w:rPr>
              <w:t xml:space="preserve"> </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lastRenderedPageBreak/>
              <w:t>304</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984"/>
                <w:tab w:val="left" w:pos="1531"/>
              </w:tabs>
              <w:rPr>
                <w:sz w:val="20"/>
                <w:szCs w:val="20"/>
              </w:rPr>
            </w:pPr>
            <w:r w:rsidRPr="0051640B">
              <w:rPr>
                <w:sz w:val="20"/>
                <w:szCs w:val="20"/>
              </w:rPr>
              <w:t>Расчеты</w:t>
            </w:r>
            <w:r w:rsidRPr="0051640B">
              <w:rPr>
                <w:sz w:val="20"/>
                <w:szCs w:val="20"/>
              </w:rPr>
              <w:tab/>
              <w:t>по</w:t>
            </w:r>
            <w:r w:rsidRPr="0051640B">
              <w:rPr>
                <w:sz w:val="20"/>
                <w:szCs w:val="20"/>
              </w:rPr>
              <w:tab/>
              <w:t>средствам,</w:t>
            </w:r>
            <w:r w:rsidR="00845DE4">
              <w:rPr>
                <w:sz w:val="20"/>
                <w:szCs w:val="20"/>
              </w:rPr>
              <w:t xml:space="preserve"> </w:t>
            </w:r>
            <w:r w:rsidRPr="0051640B">
              <w:rPr>
                <w:sz w:val="20"/>
                <w:szCs w:val="20"/>
              </w:rPr>
              <w:t>полученным</w:t>
            </w:r>
            <w:r w:rsidRPr="0051640B">
              <w:rPr>
                <w:sz w:val="20"/>
                <w:szCs w:val="20"/>
              </w:rPr>
              <w:tab/>
              <w:t>во</w:t>
            </w:r>
            <w:r w:rsidRPr="0051640B">
              <w:rPr>
                <w:sz w:val="20"/>
                <w:szCs w:val="20"/>
              </w:rPr>
              <w:tab/>
              <w:t>временное</w:t>
            </w:r>
            <w:r w:rsidR="00845DE4">
              <w:rPr>
                <w:sz w:val="20"/>
                <w:szCs w:val="20"/>
              </w:rPr>
              <w:t xml:space="preserve"> </w:t>
            </w:r>
            <w:r w:rsidRPr="0051640B">
              <w:rPr>
                <w:sz w:val="20"/>
                <w:szCs w:val="20"/>
              </w:rPr>
              <w:t>распоряжение</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304</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02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rPr>
                <w:sz w:val="20"/>
                <w:szCs w:val="20"/>
              </w:rPr>
            </w:pPr>
            <w:r w:rsidRPr="0051640B">
              <w:rPr>
                <w:sz w:val="20"/>
                <w:szCs w:val="20"/>
              </w:rPr>
              <w:t>Расчеты с депонентами</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304</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Расчеты по удержаниям из выплат по оплате труда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304</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rPr>
                <w:sz w:val="20"/>
                <w:szCs w:val="20"/>
              </w:rPr>
            </w:pPr>
            <w:r w:rsidRPr="0051640B">
              <w:rPr>
                <w:sz w:val="20"/>
                <w:szCs w:val="20"/>
              </w:rPr>
              <w:t>Внутриведомственные расчеты</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304</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62" w:lineRule="auto"/>
              <w:rPr>
                <w:sz w:val="20"/>
                <w:szCs w:val="20"/>
              </w:rPr>
            </w:pPr>
            <w:r w:rsidRPr="0051640B">
              <w:rPr>
                <w:sz w:val="20"/>
                <w:szCs w:val="20"/>
              </w:rPr>
              <w:t>Расчеты по платежам из бюджета с финансовым органом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304</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06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Расчеты с прочими кредиторами</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304</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86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893"/>
                <w:tab w:val="left" w:pos="1949"/>
              </w:tabs>
              <w:rPr>
                <w:sz w:val="20"/>
                <w:szCs w:val="20"/>
              </w:rPr>
            </w:pPr>
            <w:r w:rsidRPr="0051640B">
              <w:rPr>
                <w:sz w:val="20"/>
                <w:szCs w:val="20"/>
              </w:rPr>
              <w:t>Иные</w:t>
            </w:r>
            <w:r w:rsidRPr="0051640B">
              <w:rPr>
                <w:sz w:val="20"/>
                <w:szCs w:val="20"/>
              </w:rPr>
              <w:tab/>
              <w:t>расчеты</w:t>
            </w:r>
            <w:r w:rsidRPr="0051640B">
              <w:rPr>
                <w:sz w:val="20"/>
                <w:szCs w:val="20"/>
              </w:rPr>
              <w:tab/>
              <w:t>года,</w:t>
            </w:r>
            <w:r w:rsidR="00845DE4">
              <w:rPr>
                <w:sz w:val="20"/>
                <w:szCs w:val="20"/>
              </w:rPr>
              <w:t xml:space="preserve"> </w:t>
            </w:r>
            <w:r w:rsidRPr="0051640B">
              <w:rPr>
                <w:sz w:val="20"/>
                <w:szCs w:val="20"/>
              </w:rPr>
              <w:t xml:space="preserve">предшествующего </w:t>
            </w:r>
            <w:proofErr w:type="gramStart"/>
            <w:r w:rsidRPr="0051640B">
              <w:rPr>
                <w:sz w:val="20"/>
                <w:szCs w:val="20"/>
              </w:rPr>
              <w:t>отчетному</w:t>
            </w:r>
            <w:proofErr w:type="gramEnd"/>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304</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96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Иные расчеты прошлых лет</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306</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rPr>
                <w:sz w:val="20"/>
                <w:szCs w:val="20"/>
              </w:rPr>
            </w:pPr>
            <w:r w:rsidRPr="0051640B">
              <w:rPr>
                <w:sz w:val="20"/>
                <w:szCs w:val="20"/>
              </w:rPr>
              <w:t>Расчеты по выплате наличных</w:t>
            </w:r>
            <w:r w:rsidR="00845DE4">
              <w:rPr>
                <w:sz w:val="20"/>
                <w:szCs w:val="20"/>
              </w:rPr>
              <w:t xml:space="preserve"> </w:t>
            </w:r>
            <w:r w:rsidRPr="0051640B">
              <w:rPr>
                <w:sz w:val="20"/>
                <w:szCs w:val="20"/>
              </w:rPr>
              <w:t>денег</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307</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 xml:space="preserve">Расчеты по операциям на </w:t>
            </w:r>
            <w:proofErr w:type="gramStart"/>
            <w:r w:rsidRPr="0051640B">
              <w:rPr>
                <w:sz w:val="20"/>
                <w:szCs w:val="20"/>
              </w:rPr>
              <w:t>счетах</w:t>
            </w:r>
            <w:proofErr w:type="gramEnd"/>
            <w:r w:rsidRPr="0051640B">
              <w:rPr>
                <w:sz w:val="20"/>
                <w:szCs w:val="20"/>
              </w:rPr>
              <w:t xml:space="preserve"> органа, осуществляющего кассовое обслуживание</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307</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 xml:space="preserve">Расчеты по операциям на </w:t>
            </w:r>
            <w:proofErr w:type="gramStart"/>
            <w:r w:rsidRPr="0051640B">
              <w:rPr>
                <w:sz w:val="20"/>
                <w:szCs w:val="20"/>
              </w:rPr>
              <w:t>счетах</w:t>
            </w:r>
            <w:proofErr w:type="gramEnd"/>
            <w:r w:rsidRPr="0051640B">
              <w:rPr>
                <w:sz w:val="20"/>
                <w:szCs w:val="20"/>
              </w:rPr>
              <w:t xml:space="preserve"> органа, осуществляющего кассовое обслуживание</w:t>
            </w:r>
          </w:p>
        </w:tc>
      </w:tr>
      <w:tr w:rsidR="008F2FA7" w:rsidTr="00BE757E">
        <w:trPr>
          <w:trHeight w:hRule="exact" w:val="523"/>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307</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768"/>
                <w:tab w:val="left" w:pos="1776"/>
              </w:tabs>
              <w:spacing w:line="254" w:lineRule="auto"/>
              <w:rPr>
                <w:sz w:val="20"/>
                <w:szCs w:val="20"/>
              </w:rPr>
            </w:pPr>
            <w:r w:rsidRPr="0051640B">
              <w:rPr>
                <w:sz w:val="20"/>
                <w:szCs w:val="20"/>
              </w:rPr>
              <w:t>Расчеты по операциям бюджета на</w:t>
            </w:r>
            <w:r w:rsidRPr="0051640B">
              <w:rPr>
                <w:sz w:val="20"/>
                <w:szCs w:val="20"/>
              </w:rPr>
              <w:tab/>
              <w:t>счетах</w:t>
            </w:r>
            <w:r w:rsidRPr="0051640B">
              <w:rPr>
                <w:sz w:val="20"/>
                <w:szCs w:val="20"/>
              </w:rPr>
              <w:tab/>
            </w:r>
            <w:proofErr w:type="spellStart"/>
            <w:r w:rsidRPr="0051640B">
              <w:rPr>
                <w:sz w:val="20"/>
                <w:szCs w:val="20"/>
              </w:rPr>
              <w:t>органа</w:t>
            </w:r>
            <w:proofErr w:type="gramStart"/>
            <w:r w:rsidRPr="0051640B">
              <w:rPr>
                <w:sz w:val="20"/>
                <w:szCs w:val="20"/>
              </w:rPr>
              <w:t>,о</w:t>
            </w:r>
            <w:proofErr w:type="gramEnd"/>
            <w:r w:rsidRPr="0051640B">
              <w:rPr>
                <w:sz w:val="20"/>
                <w:szCs w:val="20"/>
              </w:rPr>
              <w:t>существляющего</w:t>
            </w:r>
            <w:proofErr w:type="spellEnd"/>
            <w:r w:rsidRPr="0051640B">
              <w:rPr>
                <w:sz w:val="20"/>
                <w:szCs w:val="20"/>
              </w:rPr>
              <w:tab/>
              <w:t>кассовое</w:t>
            </w:r>
          </w:p>
          <w:p w:rsidR="008F2FA7" w:rsidRPr="0051640B" w:rsidRDefault="008F2FA7" w:rsidP="008F2FA7">
            <w:pPr>
              <w:pStyle w:val="a7"/>
              <w:shd w:val="clear" w:color="auto" w:fill="auto"/>
              <w:spacing w:line="254" w:lineRule="auto"/>
              <w:rPr>
                <w:sz w:val="20"/>
                <w:szCs w:val="20"/>
              </w:rPr>
            </w:pPr>
            <w:r w:rsidRPr="0051640B">
              <w:rPr>
                <w:sz w:val="20"/>
                <w:szCs w:val="20"/>
              </w:rPr>
              <w:t>обслуживание</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307</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979"/>
                <w:tab w:val="left" w:pos="1579"/>
              </w:tabs>
              <w:rPr>
                <w:sz w:val="20"/>
                <w:szCs w:val="20"/>
              </w:rPr>
            </w:pPr>
            <w:r w:rsidRPr="0051640B">
              <w:rPr>
                <w:sz w:val="20"/>
                <w:szCs w:val="20"/>
              </w:rPr>
              <w:t>Расчеты</w:t>
            </w:r>
            <w:r w:rsidRPr="0051640B">
              <w:rPr>
                <w:sz w:val="20"/>
                <w:szCs w:val="20"/>
              </w:rPr>
              <w:tab/>
              <w:t>по</w:t>
            </w:r>
            <w:r w:rsidRPr="0051640B">
              <w:rPr>
                <w:sz w:val="20"/>
                <w:szCs w:val="20"/>
              </w:rPr>
              <w:tab/>
              <w:t>операциям</w:t>
            </w:r>
          </w:p>
          <w:p w:rsidR="008F2FA7" w:rsidRPr="0051640B" w:rsidRDefault="008F2FA7" w:rsidP="008F2FA7">
            <w:pPr>
              <w:pStyle w:val="a7"/>
              <w:shd w:val="clear" w:color="auto" w:fill="auto"/>
              <w:rPr>
                <w:sz w:val="20"/>
                <w:szCs w:val="20"/>
              </w:rPr>
            </w:pPr>
            <w:r w:rsidRPr="0051640B">
              <w:rPr>
                <w:sz w:val="20"/>
                <w:szCs w:val="20"/>
              </w:rPr>
              <w:t>бюджетных учреждений</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307</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979"/>
                <w:tab w:val="left" w:pos="1579"/>
              </w:tabs>
              <w:rPr>
                <w:sz w:val="20"/>
                <w:szCs w:val="20"/>
              </w:rPr>
            </w:pPr>
            <w:r w:rsidRPr="0051640B">
              <w:rPr>
                <w:sz w:val="20"/>
                <w:szCs w:val="20"/>
              </w:rPr>
              <w:t>Расчеты</w:t>
            </w:r>
            <w:r w:rsidRPr="0051640B">
              <w:rPr>
                <w:sz w:val="20"/>
                <w:szCs w:val="20"/>
              </w:rPr>
              <w:tab/>
              <w:t>по</w:t>
            </w:r>
            <w:r w:rsidRPr="0051640B">
              <w:rPr>
                <w:sz w:val="20"/>
                <w:szCs w:val="20"/>
              </w:rPr>
              <w:tab/>
              <w:t>операциям</w:t>
            </w:r>
            <w:r w:rsidR="00845DE4">
              <w:rPr>
                <w:sz w:val="20"/>
                <w:szCs w:val="20"/>
              </w:rPr>
              <w:t xml:space="preserve"> </w:t>
            </w:r>
            <w:r w:rsidRPr="0051640B">
              <w:rPr>
                <w:sz w:val="20"/>
                <w:szCs w:val="20"/>
              </w:rPr>
              <w:t>автономных учреждений</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307</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62" w:lineRule="auto"/>
              <w:rPr>
                <w:sz w:val="20"/>
                <w:szCs w:val="20"/>
              </w:rPr>
            </w:pPr>
            <w:r w:rsidRPr="0051640B">
              <w:rPr>
                <w:sz w:val="20"/>
                <w:szCs w:val="20"/>
              </w:rPr>
              <w:t>Расчеты по операциям иных организаций</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308</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200"/>
                <w:tab w:val="left" w:pos="2141"/>
              </w:tabs>
              <w:rPr>
                <w:sz w:val="20"/>
                <w:szCs w:val="20"/>
              </w:rPr>
            </w:pPr>
            <w:r w:rsidRPr="0051640B">
              <w:rPr>
                <w:sz w:val="20"/>
                <w:szCs w:val="20"/>
              </w:rPr>
              <w:t>Внутренние</w:t>
            </w:r>
            <w:r w:rsidRPr="0051640B">
              <w:rPr>
                <w:sz w:val="20"/>
                <w:szCs w:val="20"/>
              </w:rPr>
              <w:tab/>
              <w:t>расчеты</w:t>
            </w:r>
            <w:r w:rsidRPr="0051640B">
              <w:rPr>
                <w:sz w:val="20"/>
                <w:szCs w:val="20"/>
              </w:rPr>
              <w:tab/>
              <w:t>по</w:t>
            </w:r>
            <w:r w:rsidR="00845DE4">
              <w:rPr>
                <w:sz w:val="20"/>
                <w:szCs w:val="20"/>
              </w:rPr>
              <w:t xml:space="preserve"> </w:t>
            </w:r>
            <w:r w:rsidRPr="0051640B">
              <w:rPr>
                <w:sz w:val="20"/>
                <w:szCs w:val="20"/>
              </w:rPr>
              <w:t>поступлениям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309</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45DE4">
            <w:pPr>
              <w:pStyle w:val="a7"/>
              <w:shd w:val="clear" w:color="auto" w:fill="auto"/>
              <w:tabs>
                <w:tab w:val="left" w:pos="1200"/>
                <w:tab w:val="left" w:pos="2141"/>
              </w:tabs>
              <w:rPr>
                <w:sz w:val="20"/>
                <w:szCs w:val="20"/>
              </w:rPr>
            </w:pPr>
            <w:r w:rsidRPr="0051640B">
              <w:rPr>
                <w:sz w:val="20"/>
                <w:szCs w:val="20"/>
              </w:rPr>
              <w:t>Внутренние</w:t>
            </w:r>
            <w:r w:rsidRPr="0051640B">
              <w:rPr>
                <w:sz w:val="20"/>
                <w:szCs w:val="20"/>
              </w:rPr>
              <w:tab/>
              <w:t>расчеты</w:t>
            </w:r>
            <w:r w:rsidRPr="0051640B">
              <w:rPr>
                <w:sz w:val="20"/>
                <w:szCs w:val="20"/>
              </w:rPr>
              <w:tab/>
              <w:t>по</w:t>
            </w:r>
            <w:r w:rsidR="00533ED8">
              <w:rPr>
                <w:sz w:val="20"/>
                <w:szCs w:val="20"/>
              </w:rPr>
              <w:t xml:space="preserve"> </w:t>
            </w:r>
            <w:r w:rsidRPr="0051640B">
              <w:rPr>
                <w:sz w:val="20"/>
                <w:szCs w:val="20"/>
              </w:rPr>
              <w:t>выбытиям</w:t>
            </w:r>
            <w:r w:rsidR="00533ED8">
              <w:rPr>
                <w:sz w:val="20"/>
                <w:szCs w:val="20"/>
              </w:rPr>
              <w:t xml:space="preserve"> </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642"/>
              </w:tabs>
              <w:rPr>
                <w:sz w:val="20"/>
                <w:szCs w:val="20"/>
              </w:rPr>
            </w:pPr>
            <w:r w:rsidRPr="0051640B">
              <w:rPr>
                <w:sz w:val="20"/>
                <w:szCs w:val="20"/>
              </w:rPr>
              <w:t>Финансовый</w:t>
            </w:r>
            <w:r w:rsidRPr="0051640B">
              <w:rPr>
                <w:sz w:val="20"/>
                <w:szCs w:val="20"/>
              </w:rPr>
              <w:tab/>
              <w:t>результат</w:t>
            </w:r>
          </w:p>
          <w:p w:rsidR="008F2FA7" w:rsidRPr="0051640B" w:rsidRDefault="008F2FA7" w:rsidP="008F2FA7">
            <w:pPr>
              <w:pStyle w:val="a7"/>
              <w:shd w:val="clear" w:color="auto" w:fill="auto"/>
              <w:rPr>
                <w:sz w:val="20"/>
                <w:szCs w:val="20"/>
              </w:rPr>
            </w:pPr>
            <w:r w:rsidRPr="0051640B">
              <w:rPr>
                <w:sz w:val="20"/>
                <w:szCs w:val="20"/>
              </w:rPr>
              <w:t>экономического субъекта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62" w:lineRule="auto"/>
              <w:rPr>
                <w:sz w:val="20"/>
                <w:szCs w:val="20"/>
              </w:rPr>
            </w:pPr>
            <w:r w:rsidRPr="0051640B">
              <w:rPr>
                <w:sz w:val="20"/>
                <w:szCs w:val="20"/>
              </w:rPr>
              <w:t>Доходы текущего финансового года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18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816"/>
                <w:tab w:val="left" w:pos="1949"/>
              </w:tabs>
              <w:rPr>
                <w:sz w:val="20"/>
                <w:szCs w:val="20"/>
              </w:rPr>
            </w:pPr>
            <w:r w:rsidRPr="0051640B">
              <w:rPr>
                <w:sz w:val="20"/>
                <w:szCs w:val="20"/>
              </w:rPr>
              <w:t>Доходы</w:t>
            </w:r>
            <w:r w:rsidRPr="0051640B">
              <w:rPr>
                <w:sz w:val="20"/>
                <w:szCs w:val="20"/>
              </w:rPr>
              <w:tab/>
              <w:t>финансового</w:t>
            </w:r>
            <w:r w:rsidRPr="0051640B">
              <w:rPr>
                <w:sz w:val="20"/>
                <w:szCs w:val="20"/>
              </w:rPr>
              <w:tab/>
              <w:t xml:space="preserve">года, предшествующего </w:t>
            </w:r>
            <w:proofErr w:type="gramStart"/>
            <w:r w:rsidRPr="0051640B">
              <w:rPr>
                <w:sz w:val="20"/>
                <w:szCs w:val="20"/>
              </w:rPr>
              <w:t>отчетному</w:t>
            </w:r>
            <w:proofErr w:type="gramEnd"/>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rPr>
                <w:sz w:val="20"/>
                <w:szCs w:val="20"/>
              </w:rPr>
            </w:pPr>
            <w:r w:rsidRPr="0051640B">
              <w:rPr>
                <w:sz w:val="20"/>
                <w:szCs w:val="20"/>
              </w:rPr>
              <w:t>Доходы прошлых финансовых</w:t>
            </w:r>
            <w:r w:rsidR="00845DE4">
              <w:rPr>
                <w:sz w:val="20"/>
                <w:szCs w:val="20"/>
              </w:rPr>
              <w:t xml:space="preserve"> </w:t>
            </w:r>
            <w:r w:rsidRPr="0051640B">
              <w:rPr>
                <w:sz w:val="20"/>
                <w:szCs w:val="20"/>
              </w:rPr>
              <w:t>лет</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Расходы текущего финансового года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28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830"/>
                <w:tab w:val="left" w:pos="1925"/>
              </w:tabs>
              <w:rPr>
                <w:sz w:val="20"/>
                <w:szCs w:val="20"/>
              </w:rPr>
            </w:pPr>
            <w:r w:rsidRPr="0051640B">
              <w:rPr>
                <w:sz w:val="20"/>
                <w:szCs w:val="20"/>
              </w:rPr>
              <w:t>Расходы</w:t>
            </w:r>
            <w:r w:rsidRPr="0051640B">
              <w:rPr>
                <w:sz w:val="20"/>
                <w:szCs w:val="20"/>
              </w:rPr>
              <w:tab/>
              <w:t>финансового</w:t>
            </w:r>
            <w:r w:rsidRPr="0051640B">
              <w:rPr>
                <w:sz w:val="20"/>
                <w:szCs w:val="20"/>
              </w:rPr>
              <w:tab/>
              <w:t>года,</w:t>
            </w:r>
            <w:r w:rsidR="00533ED8">
              <w:rPr>
                <w:sz w:val="20"/>
                <w:szCs w:val="20"/>
              </w:rPr>
              <w:t xml:space="preserve"> </w:t>
            </w:r>
            <w:r w:rsidRPr="0051640B">
              <w:rPr>
                <w:sz w:val="20"/>
                <w:szCs w:val="20"/>
              </w:rPr>
              <w:t xml:space="preserve">предшествующего </w:t>
            </w:r>
            <w:proofErr w:type="gramStart"/>
            <w:r w:rsidRPr="0051640B">
              <w:rPr>
                <w:sz w:val="20"/>
                <w:szCs w:val="20"/>
              </w:rPr>
              <w:t>отчетному</w:t>
            </w:r>
            <w:proofErr w:type="gramEnd"/>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Расходы прошлых финансовых лет</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62" w:lineRule="auto"/>
              <w:rPr>
                <w:sz w:val="20"/>
                <w:szCs w:val="20"/>
              </w:rPr>
            </w:pPr>
            <w:r w:rsidRPr="0051640B">
              <w:rPr>
                <w:sz w:val="20"/>
                <w:szCs w:val="20"/>
              </w:rPr>
              <w:t>Финансовый результат прошлых отчетных периодов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40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Доходы будущих периодов</w:t>
            </w:r>
          </w:p>
        </w:tc>
      </w:tr>
      <w:tr w:rsidR="008F2FA7" w:rsidTr="00BE757E">
        <w:trPr>
          <w:trHeight w:hRule="exact" w:val="34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41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845DE4" w:rsidRDefault="00845DE4" w:rsidP="00845DE4">
            <w:pPr>
              <w:pStyle w:val="60"/>
              <w:shd w:val="clear" w:color="auto" w:fill="auto"/>
              <w:tabs>
                <w:tab w:val="left" w:pos="9125"/>
              </w:tabs>
              <w:ind w:left="0" w:firstLine="0"/>
              <w:rPr>
                <w:sz w:val="20"/>
                <w:szCs w:val="20"/>
              </w:rPr>
            </w:pPr>
            <w:r w:rsidRPr="00845DE4">
              <w:rPr>
                <w:sz w:val="20"/>
                <w:szCs w:val="20"/>
              </w:rPr>
              <w:t>Доходы будущих периодов к пр</w:t>
            </w:r>
            <w:r>
              <w:rPr>
                <w:sz w:val="20"/>
                <w:szCs w:val="20"/>
              </w:rPr>
              <w:t>изнанию в текущем году</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49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45DE4" w:rsidP="008F2FA7">
            <w:pPr>
              <w:pStyle w:val="a7"/>
              <w:shd w:val="clear" w:color="auto" w:fill="auto"/>
              <w:rPr>
                <w:sz w:val="20"/>
                <w:szCs w:val="20"/>
              </w:rPr>
            </w:pPr>
            <w:r w:rsidRPr="00845DE4">
              <w:rPr>
                <w:sz w:val="20"/>
                <w:szCs w:val="20"/>
              </w:rPr>
              <w:t xml:space="preserve">Доходы будущих периодов к признанию </w:t>
            </w:r>
            <w:proofErr w:type="gramStart"/>
            <w:r w:rsidRPr="00845DE4">
              <w:rPr>
                <w:sz w:val="20"/>
                <w:szCs w:val="20"/>
              </w:rPr>
              <w:t>в</w:t>
            </w:r>
            <w:proofErr w:type="gramEnd"/>
            <w:r w:rsidRPr="00845DE4">
              <w:rPr>
                <w:sz w:val="20"/>
                <w:szCs w:val="20"/>
              </w:rPr>
              <w:t xml:space="preserve"> очередные года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rPr>
                <w:sz w:val="20"/>
                <w:szCs w:val="20"/>
              </w:rPr>
            </w:pPr>
            <w:r w:rsidRPr="0051640B">
              <w:rPr>
                <w:sz w:val="20"/>
                <w:szCs w:val="20"/>
              </w:rPr>
              <w:t>Расходы будущих периодов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60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rPr>
                <w:sz w:val="20"/>
                <w:szCs w:val="20"/>
              </w:rPr>
            </w:pPr>
            <w:r w:rsidRPr="0051640B">
              <w:rPr>
                <w:sz w:val="20"/>
                <w:szCs w:val="20"/>
              </w:rPr>
              <w:t>Резервы предстоящих расходов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402</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070"/>
                <w:tab w:val="left" w:pos="1656"/>
              </w:tabs>
              <w:rPr>
                <w:sz w:val="20"/>
                <w:szCs w:val="20"/>
              </w:rPr>
            </w:pPr>
            <w:r w:rsidRPr="0051640B">
              <w:rPr>
                <w:sz w:val="20"/>
                <w:szCs w:val="20"/>
              </w:rPr>
              <w:t>Результат</w:t>
            </w:r>
            <w:r w:rsidRPr="0051640B">
              <w:rPr>
                <w:sz w:val="20"/>
                <w:szCs w:val="20"/>
              </w:rPr>
              <w:tab/>
              <w:t>по</w:t>
            </w:r>
            <w:r w:rsidRPr="0051640B">
              <w:rPr>
                <w:sz w:val="20"/>
                <w:szCs w:val="20"/>
              </w:rPr>
              <w:tab/>
              <w:t>кассовым</w:t>
            </w:r>
            <w:r w:rsidR="00845DE4">
              <w:rPr>
                <w:sz w:val="20"/>
                <w:szCs w:val="20"/>
              </w:rPr>
              <w:t xml:space="preserve"> </w:t>
            </w:r>
            <w:r w:rsidRPr="0051640B">
              <w:rPr>
                <w:sz w:val="20"/>
                <w:szCs w:val="20"/>
              </w:rPr>
              <w:t>операциям бюджета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046"/>
                <w:tab w:val="left" w:pos="1603"/>
              </w:tabs>
              <w:rPr>
                <w:sz w:val="20"/>
                <w:szCs w:val="20"/>
              </w:rPr>
            </w:pPr>
            <w:r w:rsidRPr="0051640B">
              <w:rPr>
                <w:sz w:val="20"/>
                <w:szCs w:val="20"/>
              </w:rPr>
              <w:t>Результат</w:t>
            </w:r>
            <w:r w:rsidRPr="0051640B">
              <w:rPr>
                <w:sz w:val="20"/>
                <w:szCs w:val="20"/>
              </w:rPr>
              <w:tab/>
              <w:t>по</w:t>
            </w:r>
            <w:r w:rsidRPr="0051640B">
              <w:rPr>
                <w:sz w:val="20"/>
                <w:szCs w:val="20"/>
              </w:rPr>
              <w:tab/>
              <w:t>кассовому</w:t>
            </w:r>
            <w:r w:rsidR="00533ED8">
              <w:rPr>
                <w:sz w:val="20"/>
                <w:szCs w:val="20"/>
              </w:rPr>
              <w:t xml:space="preserve"> </w:t>
            </w:r>
            <w:r w:rsidRPr="0051640B">
              <w:rPr>
                <w:sz w:val="20"/>
                <w:szCs w:val="20"/>
              </w:rPr>
              <w:t>исполнению</w:t>
            </w:r>
            <w:r w:rsidRPr="0051640B">
              <w:rPr>
                <w:sz w:val="20"/>
                <w:szCs w:val="20"/>
              </w:rPr>
              <w:tab/>
              <w:t>бюджета</w:t>
            </w:r>
            <w:r w:rsidRPr="0051640B">
              <w:rPr>
                <w:sz w:val="20"/>
                <w:szCs w:val="20"/>
              </w:rPr>
              <w:tab/>
              <w:t>по</w:t>
            </w:r>
            <w:r w:rsidR="00845DE4">
              <w:rPr>
                <w:sz w:val="20"/>
                <w:szCs w:val="20"/>
              </w:rPr>
              <w:t xml:space="preserve"> </w:t>
            </w:r>
            <w:r w:rsidRPr="0051640B">
              <w:rPr>
                <w:sz w:val="20"/>
                <w:szCs w:val="20"/>
              </w:rPr>
              <w:t>поступлениям в бюджет</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046"/>
                <w:tab w:val="left" w:pos="1603"/>
              </w:tabs>
              <w:rPr>
                <w:sz w:val="20"/>
                <w:szCs w:val="20"/>
              </w:rPr>
            </w:pPr>
            <w:r w:rsidRPr="0051640B">
              <w:rPr>
                <w:sz w:val="20"/>
                <w:szCs w:val="20"/>
              </w:rPr>
              <w:t>Результат</w:t>
            </w:r>
            <w:r w:rsidRPr="0051640B">
              <w:rPr>
                <w:sz w:val="20"/>
                <w:szCs w:val="20"/>
              </w:rPr>
              <w:tab/>
              <w:t>по</w:t>
            </w:r>
            <w:r w:rsidRPr="0051640B">
              <w:rPr>
                <w:sz w:val="20"/>
                <w:szCs w:val="20"/>
              </w:rPr>
              <w:tab/>
              <w:t>кассовому</w:t>
            </w:r>
            <w:r w:rsidR="00845DE4">
              <w:rPr>
                <w:sz w:val="20"/>
                <w:szCs w:val="20"/>
              </w:rPr>
              <w:t xml:space="preserve"> </w:t>
            </w:r>
            <w:r w:rsidRPr="0051640B">
              <w:rPr>
                <w:sz w:val="20"/>
                <w:szCs w:val="20"/>
              </w:rPr>
              <w:t>исполнению</w:t>
            </w:r>
            <w:r w:rsidRPr="0051640B">
              <w:rPr>
                <w:sz w:val="20"/>
                <w:szCs w:val="20"/>
              </w:rPr>
              <w:tab/>
              <w:t>бюджета</w:t>
            </w:r>
            <w:r w:rsidRPr="0051640B">
              <w:rPr>
                <w:sz w:val="20"/>
                <w:szCs w:val="20"/>
              </w:rPr>
              <w:tab/>
              <w:t>по</w:t>
            </w:r>
            <w:r w:rsidR="00845DE4">
              <w:rPr>
                <w:sz w:val="20"/>
                <w:szCs w:val="20"/>
              </w:rPr>
              <w:t xml:space="preserve"> </w:t>
            </w:r>
            <w:r w:rsidRPr="0051640B">
              <w:rPr>
                <w:sz w:val="20"/>
                <w:szCs w:val="20"/>
              </w:rPr>
              <w:t>выбытиям из бюджета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032"/>
                <w:tab w:val="left" w:pos="1603"/>
              </w:tabs>
              <w:spacing w:line="254" w:lineRule="auto"/>
              <w:rPr>
                <w:sz w:val="20"/>
                <w:szCs w:val="20"/>
              </w:rPr>
            </w:pPr>
            <w:r w:rsidRPr="0051640B">
              <w:rPr>
                <w:sz w:val="20"/>
                <w:szCs w:val="20"/>
              </w:rPr>
              <w:t>Результат прошлых отчетных периодов</w:t>
            </w:r>
            <w:r w:rsidRPr="0051640B">
              <w:rPr>
                <w:sz w:val="20"/>
                <w:szCs w:val="20"/>
              </w:rPr>
              <w:tab/>
              <w:t>по</w:t>
            </w:r>
            <w:r w:rsidRPr="0051640B">
              <w:rPr>
                <w:sz w:val="20"/>
                <w:szCs w:val="20"/>
              </w:rPr>
              <w:tab/>
            </w:r>
            <w:proofErr w:type="gramStart"/>
            <w:r w:rsidRPr="0051640B">
              <w:rPr>
                <w:sz w:val="20"/>
                <w:szCs w:val="20"/>
              </w:rPr>
              <w:t>кассовому</w:t>
            </w:r>
            <w:proofErr w:type="gramEnd"/>
          </w:p>
          <w:p w:rsidR="008F2FA7" w:rsidRPr="0051640B" w:rsidRDefault="008F2FA7" w:rsidP="008F2FA7">
            <w:pPr>
              <w:pStyle w:val="a7"/>
              <w:shd w:val="clear" w:color="auto" w:fill="auto"/>
              <w:spacing w:line="254" w:lineRule="auto"/>
              <w:rPr>
                <w:sz w:val="20"/>
                <w:szCs w:val="20"/>
              </w:rPr>
            </w:pPr>
            <w:r w:rsidRPr="0051640B">
              <w:rPr>
                <w:sz w:val="20"/>
                <w:szCs w:val="20"/>
              </w:rPr>
              <w:t>исполнению бюджета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текущего года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spacing w:line="262" w:lineRule="auto"/>
              <w:rPr>
                <w:sz w:val="20"/>
                <w:szCs w:val="20"/>
              </w:rPr>
            </w:pPr>
            <w:r w:rsidRPr="0051640B">
              <w:rPr>
                <w:sz w:val="20"/>
                <w:szCs w:val="20"/>
              </w:rPr>
              <w:t>Доведенные лимиты бюджетных обязательств</w:t>
            </w:r>
            <w:r w:rsidR="00845DE4">
              <w:rPr>
                <w:sz w:val="20"/>
                <w:szCs w:val="20"/>
              </w:rPr>
              <w:t xml:space="preserve"> </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к распределению</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402"/>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w:t>
            </w:r>
            <w:r w:rsidRPr="0051640B">
              <w:rPr>
                <w:sz w:val="20"/>
                <w:szCs w:val="20"/>
              </w:rPr>
              <w:tab/>
              <w:t>получателей</w:t>
            </w:r>
          </w:p>
          <w:p w:rsidR="008F2FA7" w:rsidRPr="0051640B" w:rsidRDefault="008F2FA7" w:rsidP="008F2FA7">
            <w:pPr>
              <w:pStyle w:val="a7"/>
              <w:shd w:val="clear" w:color="auto" w:fill="auto"/>
              <w:rPr>
                <w:sz w:val="20"/>
                <w:szCs w:val="20"/>
              </w:rPr>
            </w:pPr>
            <w:r w:rsidRPr="0051640B">
              <w:rPr>
                <w:sz w:val="20"/>
                <w:szCs w:val="20"/>
              </w:rPr>
              <w:t>бюджетных средств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spacing w:line="254" w:lineRule="auto"/>
              <w:rPr>
                <w:sz w:val="20"/>
                <w:szCs w:val="20"/>
              </w:rPr>
            </w:pPr>
            <w:r w:rsidRPr="0051640B">
              <w:rPr>
                <w:sz w:val="20"/>
                <w:szCs w:val="20"/>
              </w:rPr>
              <w:t>Переданные лимиты бюджетных обязательств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spacing w:line="254" w:lineRule="auto"/>
              <w:rPr>
                <w:sz w:val="20"/>
                <w:szCs w:val="20"/>
              </w:rPr>
            </w:pPr>
            <w:r w:rsidRPr="0051640B">
              <w:rPr>
                <w:sz w:val="20"/>
                <w:szCs w:val="20"/>
              </w:rPr>
              <w:t>Полученные лимиты бюджетных обязательств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16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в пути</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781"/>
              </w:tabs>
              <w:rPr>
                <w:sz w:val="20"/>
                <w:szCs w:val="20"/>
              </w:rPr>
            </w:pPr>
            <w:r w:rsidRPr="0051640B">
              <w:rPr>
                <w:sz w:val="20"/>
                <w:szCs w:val="20"/>
              </w:rPr>
              <w:t>Утвержденные</w:t>
            </w:r>
            <w:r w:rsidRPr="0051640B">
              <w:rPr>
                <w:sz w:val="20"/>
                <w:szCs w:val="20"/>
              </w:rPr>
              <w:tab/>
              <w:t>лимиты</w:t>
            </w:r>
            <w:r w:rsidR="00845DE4">
              <w:rPr>
                <w:sz w:val="20"/>
                <w:szCs w:val="20"/>
              </w:rPr>
              <w:t xml:space="preserve"> </w:t>
            </w:r>
            <w:r w:rsidRPr="0051640B">
              <w:rPr>
                <w:sz w:val="20"/>
                <w:szCs w:val="20"/>
              </w:rPr>
              <w:t>бюджетных обязательств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очередного года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spacing w:line="254" w:lineRule="auto"/>
              <w:rPr>
                <w:sz w:val="20"/>
                <w:szCs w:val="20"/>
              </w:rPr>
            </w:pPr>
            <w:r w:rsidRPr="0051640B">
              <w:rPr>
                <w:sz w:val="20"/>
                <w:szCs w:val="20"/>
              </w:rPr>
              <w:t>Доведенные лимиты бюджетных обязательств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к распределению</w:t>
            </w:r>
            <w:r w:rsidR="00845DE4">
              <w:rPr>
                <w:sz w:val="20"/>
                <w:szCs w:val="20"/>
              </w:rPr>
              <w:t xml:space="preserve"> </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402"/>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w:t>
            </w:r>
            <w:r w:rsidRPr="0051640B">
              <w:rPr>
                <w:sz w:val="20"/>
                <w:szCs w:val="20"/>
              </w:rPr>
              <w:tab/>
              <w:t>получателей</w:t>
            </w:r>
          </w:p>
          <w:p w:rsidR="008F2FA7" w:rsidRPr="0051640B" w:rsidRDefault="008F2FA7" w:rsidP="008F2FA7">
            <w:pPr>
              <w:pStyle w:val="a7"/>
              <w:shd w:val="clear" w:color="auto" w:fill="auto"/>
              <w:rPr>
                <w:sz w:val="20"/>
                <w:szCs w:val="20"/>
              </w:rPr>
            </w:pPr>
            <w:r w:rsidRPr="0051640B">
              <w:rPr>
                <w:sz w:val="20"/>
                <w:szCs w:val="20"/>
              </w:rPr>
              <w:t>бюджетных средств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spacing w:line="262" w:lineRule="auto"/>
              <w:rPr>
                <w:sz w:val="20"/>
                <w:szCs w:val="20"/>
              </w:rPr>
            </w:pPr>
            <w:r w:rsidRPr="0051640B">
              <w:rPr>
                <w:sz w:val="20"/>
                <w:szCs w:val="20"/>
              </w:rPr>
              <w:t>Переданные лимиты бюджетных обязательств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lastRenderedPageBreak/>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spacing w:line="254" w:lineRule="auto"/>
              <w:rPr>
                <w:sz w:val="20"/>
                <w:szCs w:val="20"/>
              </w:rPr>
            </w:pPr>
            <w:r w:rsidRPr="0051640B">
              <w:rPr>
                <w:sz w:val="20"/>
                <w:szCs w:val="20"/>
              </w:rPr>
              <w:t>Полученные лимиты бюджетных обязательств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26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в пути</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781"/>
              </w:tabs>
              <w:rPr>
                <w:sz w:val="20"/>
                <w:szCs w:val="20"/>
              </w:rPr>
            </w:pPr>
            <w:r w:rsidRPr="0051640B">
              <w:rPr>
                <w:sz w:val="20"/>
                <w:szCs w:val="20"/>
              </w:rPr>
              <w:t>Утвержденные</w:t>
            </w:r>
            <w:r w:rsidRPr="0051640B">
              <w:rPr>
                <w:sz w:val="20"/>
                <w:szCs w:val="20"/>
              </w:rPr>
              <w:tab/>
              <w:t>лимиты</w:t>
            </w:r>
          </w:p>
          <w:p w:rsidR="008F2FA7" w:rsidRPr="0051640B" w:rsidRDefault="008F2FA7" w:rsidP="008F2FA7">
            <w:pPr>
              <w:pStyle w:val="a7"/>
              <w:shd w:val="clear" w:color="auto" w:fill="auto"/>
              <w:rPr>
                <w:sz w:val="20"/>
                <w:szCs w:val="20"/>
              </w:rPr>
            </w:pPr>
            <w:r w:rsidRPr="0051640B">
              <w:rPr>
                <w:sz w:val="20"/>
                <w:szCs w:val="20"/>
              </w:rPr>
              <w:t>бюджетных обязательств</w:t>
            </w:r>
          </w:p>
        </w:tc>
      </w:tr>
      <w:tr w:rsidR="008F2FA7" w:rsidTr="00BE757E">
        <w:trPr>
          <w:trHeight w:hRule="exact" w:val="502"/>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spacing w:line="254" w:lineRule="auto"/>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w:t>
            </w:r>
            <w:r w:rsidRPr="0051640B">
              <w:rPr>
                <w:sz w:val="20"/>
                <w:szCs w:val="20"/>
              </w:rPr>
              <w:tab/>
              <w:t>второго</w:t>
            </w:r>
            <w:r w:rsidRPr="0051640B">
              <w:rPr>
                <w:sz w:val="20"/>
                <w:szCs w:val="20"/>
              </w:rPr>
              <w:tab/>
              <w:t>года,</w:t>
            </w:r>
            <w:r w:rsidR="00533ED8">
              <w:rPr>
                <w:sz w:val="20"/>
                <w:szCs w:val="20"/>
              </w:rPr>
              <w:t xml:space="preserve"> </w:t>
            </w:r>
            <w:r w:rsidRPr="0051640B">
              <w:rPr>
                <w:sz w:val="20"/>
                <w:szCs w:val="20"/>
              </w:rPr>
              <w:t xml:space="preserve">следующего за </w:t>
            </w:r>
            <w:proofErr w:type="gramStart"/>
            <w:r w:rsidRPr="0051640B">
              <w:rPr>
                <w:sz w:val="20"/>
                <w:szCs w:val="20"/>
              </w:rPr>
              <w:t>текущим</w:t>
            </w:r>
            <w:proofErr w:type="gramEnd"/>
            <w:r w:rsidRPr="0051640B">
              <w:rPr>
                <w:sz w:val="20"/>
                <w:szCs w:val="20"/>
              </w:rPr>
              <w:t xml:space="preserve"> (первого года, следующего за очередным)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spacing w:line="254" w:lineRule="auto"/>
              <w:rPr>
                <w:sz w:val="20"/>
                <w:szCs w:val="20"/>
              </w:rPr>
            </w:pPr>
            <w:r w:rsidRPr="0051640B">
              <w:rPr>
                <w:sz w:val="20"/>
                <w:szCs w:val="20"/>
              </w:rPr>
              <w:t>Доведенные лимиты бюджетных обязательств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к распределению</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402"/>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w:t>
            </w:r>
            <w:r w:rsidRPr="0051640B">
              <w:rPr>
                <w:sz w:val="20"/>
                <w:szCs w:val="20"/>
              </w:rPr>
              <w:tab/>
              <w:t>получателей</w:t>
            </w:r>
          </w:p>
          <w:p w:rsidR="008F2FA7" w:rsidRPr="0051640B" w:rsidRDefault="008F2FA7" w:rsidP="008F2FA7">
            <w:pPr>
              <w:pStyle w:val="a7"/>
              <w:shd w:val="clear" w:color="auto" w:fill="auto"/>
              <w:rPr>
                <w:sz w:val="20"/>
                <w:szCs w:val="20"/>
              </w:rPr>
            </w:pPr>
            <w:r w:rsidRPr="0051640B">
              <w:rPr>
                <w:sz w:val="20"/>
                <w:szCs w:val="20"/>
              </w:rPr>
              <w:t>бюджетных средств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spacing w:line="262" w:lineRule="auto"/>
              <w:rPr>
                <w:sz w:val="20"/>
                <w:szCs w:val="20"/>
              </w:rPr>
            </w:pPr>
            <w:r w:rsidRPr="0051640B">
              <w:rPr>
                <w:sz w:val="20"/>
                <w:szCs w:val="20"/>
              </w:rPr>
              <w:t>Переданные лимиты бюджетных обязательств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spacing w:line="254" w:lineRule="auto"/>
              <w:rPr>
                <w:sz w:val="20"/>
                <w:szCs w:val="20"/>
              </w:rPr>
            </w:pPr>
            <w:r w:rsidRPr="0051640B">
              <w:rPr>
                <w:sz w:val="20"/>
                <w:szCs w:val="20"/>
              </w:rPr>
              <w:t>Полученные лимиты бюджетных обязательств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в пути</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781"/>
              </w:tabs>
              <w:rPr>
                <w:sz w:val="20"/>
                <w:szCs w:val="20"/>
              </w:rPr>
            </w:pPr>
            <w:r w:rsidRPr="0051640B">
              <w:rPr>
                <w:sz w:val="20"/>
                <w:szCs w:val="20"/>
              </w:rPr>
              <w:t>Утвержденные</w:t>
            </w:r>
            <w:r w:rsidRPr="0051640B">
              <w:rPr>
                <w:sz w:val="20"/>
                <w:szCs w:val="20"/>
              </w:rPr>
              <w:tab/>
              <w:t>лимиты</w:t>
            </w:r>
            <w:r w:rsidR="00845DE4">
              <w:rPr>
                <w:sz w:val="20"/>
                <w:szCs w:val="20"/>
              </w:rPr>
              <w:t xml:space="preserve"> </w:t>
            </w:r>
            <w:r w:rsidRPr="0051640B">
              <w:rPr>
                <w:sz w:val="20"/>
                <w:szCs w:val="20"/>
              </w:rPr>
              <w:t>бюджетных обязательств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spacing w:line="262" w:lineRule="auto"/>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 xml:space="preserve">обязательств второго года, следующего за </w:t>
            </w:r>
            <w:proofErr w:type="gramStart"/>
            <w:r w:rsidRPr="0051640B">
              <w:rPr>
                <w:sz w:val="20"/>
                <w:szCs w:val="20"/>
              </w:rPr>
              <w:t>очередным</w:t>
            </w:r>
            <w:proofErr w:type="gramEnd"/>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spacing w:line="262" w:lineRule="auto"/>
              <w:rPr>
                <w:sz w:val="20"/>
                <w:szCs w:val="20"/>
              </w:rPr>
            </w:pPr>
            <w:r w:rsidRPr="0051640B">
              <w:rPr>
                <w:sz w:val="20"/>
                <w:szCs w:val="20"/>
              </w:rPr>
              <w:t>Доведенные лимиты бюджетных обязательств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к распределению</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160C1">
            <w:pPr>
              <w:pStyle w:val="a7"/>
              <w:shd w:val="clear" w:color="auto" w:fill="auto"/>
              <w:tabs>
                <w:tab w:val="left" w:pos="1402"/>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w:t>
            </w:r>
            <w:r w:rsidRPr="0051640B">
              <w:rPr>
                <w:sz w:val="20"/>
                <w:szCs w:val="20"/>
              </w:rPr>
              <w:tab/>
              <w:t>получателей</w:t>
            </w:r>
            <w:r w:rsidR="008160C1">
              <w:rPr>
                <w:sz w:val="20"/>
                <w:szCs w:val="20"/>
              </w:rPr>
              <w:t xml:space="preserve"> </w:t>
            </w:r>
            <w:r w:rsidRPr="0051640B">
              <w:rPr>
                <w:sz w:val="20"/>
                <w:szCs w:val="20"/>
              </w:rPr>
              <w:t>бюджетных средств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spacing w:line="254" w:lineRule="auto"/>
              <w:rPr>
                <w:sz w:val="20"/>
                <w:szCs w:val="20"/>
              </w:rPr>
            </w:pPr>
            <w:r w:rsidRPr="0051640B">
              <w:rPr>
                <w:sz w:val="20"/>
                <w:szCs w:val="20"/>
              </w:rPr>
              <w:t>Переданные лимиты бюджетных обязательств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Полученные лимиты бюджетных обязательств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в пути</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781"/>
              </w:tabs>
              <w:rPr>
                <w:sz w:val="20"/>
                <w:szCs w:val="20"/>
              </w:rPr>
            </w:pPr>
            <w:r w:rsidRPr="0051640B">
              <w:rPr>
                <w:sz w:val="20"/>
                <w:szCs w:val="20"/>
              </w:rPr>
              <w:t>Утвержденные</w:t>
            </w:r>
            <w:r w:rsidRPr="0051640B">
              <w:rPr>
                <w:sz w:val="20"/>
                <w:szCs w:val="20"/>
              </w:rPr>
              <w:tab/>
              <w:t>лимиты</w:t>
            </w:r>
            <w:r w:rsidR="00845DE4">
              <w:rPr>
                <w:sz w:val="20"/>
                <w:szCs w:val="20"/>
              </w:rPr>
              <w:t xml:space="preserve"> </w:t>
            </w:r>
            <w:r w:rsidRPr="0051640B">
              <w:rPr>
                <w:sz w:val="20"/>
                <w:szCs w:val="20"/>
              </w:rPr>
              <w:t>бюджетных обязательств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45DE4">
            <w:pPr>
              <w:pStyle w:val="a7"/>
              <w:shd w:val="clear" w:color="auto" w:fill="auto"/>
              <w:tabs>
                <w:tab w:val="left" w:pos="1507"/>
              </w:tabs>
              <w:spacing w:line="257" w:lineRule="auto"/>
              <w:rPr>
                <w:sz w:val="20"/>
                <w:szCs w:val="20"/>
              </w:rPr>
            </w:pPr>
            <w:r w:rsidRPr="0051640B">
              <w:rPr>
                <w:sz w:val="20"/>
                <w:szCs w:val="20"/>
              </w:rPr>
              <w:t>Лимиты</w:t>
            </w:r>
            <w:r w:rsidRPr="0051640B">
              <w:rPr>
                <w:sz w:val="20"/>
                <w:szCs w:val="20"/>
              </w:rPr>
              <w:tab/>
              <w:t>бюджетных</w:t>
            </w:r>
            <w:r w:rsidR="00845DE4">
              <w:rPr>
                <w:sz w:val="20"/>
                <w:szCs w:val="20"/>
              </w:rPr>
              <w:t xml:space="preserve"> </w:t>
            </w:r>
            <w:r w:rsidRPr="0051640B">
              <w:rPr>
                <w:sz w:val="20"/>
                <w:szCs w:val="20"/>
              </w:rPr>
              <w:t>обязательств на иные очередные годы (за пределами планового периода)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Доведенные лимиты бюджетных обязательств (за пределами планового периода)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160C1">
            <w:pPr>
              <w:pStyle w:val="a7"/>
              <w:shd w:val="clear" w:color="auto" w:fill="auto"/>
              <w:tabs>
                <w:tab w:val="left" w:pos="1507"/>
              </w:tabs>
              <w:spacing w:line="254" w:lineRule="auto"/>
              <w:rPr>
                <w:sz w:val="20"/>
                <w:szCs w:val="20"/>
              </w:rPr>
            </w:pPr>
            <w:r w:rsidRPr="0051640B">
              <w:rPr>
                <w:sz w:val="20"/>
                <w:szCs w:val="20"/>
              </w:rPr>
              <w:t>Лимиты</w:t>
            </w:r>
            <w:r w:rsidRPr="0051640B">
              <w:rPr>
                <w:sz w:val="20"/>
                <w:szCs w:val="20"/>
              </w:rPr>
              <w:tab/>
              <w:t>бюджетных</w:t>
            </w:r>
            <w:r w:rsidR="008160C1">
              <w:rPr>
                <w:sz w:val="20"/>
                <w:szCs w:val="20"/>
              </w:rPr>
              <w:t xml:space="preserve"> </w:t>
            </w:r>
            <w:r w:rsidRPr="0051640B">
              <w:rPr>
                <w:sz w:val="20"/>
                <w:szCs w:val="20"/>
              </w:rPr>
              <w:t>обязательств к распределению (за пределами планового периода)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402"/>
              </w:tabs>
              <w:rPr>
                <w:sz w:val="20"/>
                <w:szCs w:val="20"/>
              </w:rPr>
            </w:pPr>
            <w:r w:rsidRPr="0051640B">
              <w:rPr>
                <w:sz w:val="20"/>
                <w:szCs w:val="20"/>
              </w:rPr>
              <w:t>Лимиты</w:t>
            </w:r>
            <w:r w:rsidRPr="0051640B">
              <w:rPr>
                <w:sz w:val="20"/>
                <w:szCs w:val="20"/>
              </w:rPr>
              <w:tab/>
              <w:t>бюджетных</w:t>
            </w:r>
            <w:r w:rsidR="008160C1">
              <w:rPr>
                <w:sz w:val="20"/>
                <w:szCs w:val="20"/>
              </w:rPr>
              <w:t xml:space="preserve"> </w:t>
            </w:r>
            <w:r w:rsidRPr="0051640B">
              <w:rPr>
                <w:sz w:val="20"/>
                <w:szCs w:val="20"/>
              </w:rPr>
              <w:t>обязательств</w:t>
            </w:r>
            <w:r w:rsidRPr="0051640B">
              <w:rPr>
                <w:sz w:val="20"/>
                <w:szCs w:val="20"/>
              </w:rPr>
              <w:tab/>
              <w:t>получателей</w:t>
            </w:r>
          </w:p>
          <w:p w:rsidR="008F2FA7" w:rsidRPr="0051640B" w:rsidRDefault="008F2FA7" w:rsidP="008F2FA7">
            <w:pPr>
              <w:pStyle w:val="a7"/>
              <w:shd w:val="clear" w:color="auto" w:fill="auto"/>
              <w:rPr>
                <w:sz w:val="20"/>
                <w:szCs w:val="20"/>
              </w:rPr>
            </w:pPr>
            <w:r w:rsidRPr="0051640B">
              <w:rPr>
                <w:sz w:val="20"/>
                <w:szCs w:val="20"/>
              </w:rPr>
              <w:t>бюджетных средств</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Переданные лимиты бюджетных обязательств (за пределами планового периода)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Полученные лимиты бюджетных обязательств (за пределами планового периода)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160C1">
            <w:pPr>
              <w:pStyle w:val="a7"/>
              <w:shd w:val="clear" w:color="auto" w:fill="auto"/>
              <w:tabs>
                <w:tab w:val="left" w:pos="1507"/>
              </w:tabs>
              <w:spacing w:line="254" w:lineRule="auto"/>
              <w:rPr>
                <w:sz w:val="20"/>
                <w:szCs w:val="20"/>
              </w:rPr>
            </w:pPr>
            <w:r w:rsidRPr="0051640B">
              <w:rPr>
                <w:sz w:val="20"/>
                <w:szCs w:val="20"/>
              </w:rPr>
              <w:t>Лимиты</w:t>
            </w:r>
            <w:r w:rsidRPr="0051640B">
              <w:rPr>
                <w:sz w:val="20"/>
                <w:szCs w:val="20"/>
              </w:rPr>
              <w:tab/>
              <w:t>бюджетных</w:t>
            </w:r>
            <w:r w:rsidR="008160C1">
              <w:rPr>
                <w:sz w:val="20"/>
                <w:szCs w:val="20"/>
              </w:rPr>
              <w:t xml:space="preserve"> </w:t>
            </w:r>
            <w:r w:rsidRPr="0051640B">
              <w:rPr>
                <w:sz w:val="20"/>
                <w:szCs w:val="20"/>
              </w:rPr>
              <w:t>обязательств в пути (за пределами планового периода)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501</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160C1">
            <w:pPr>
              <w:pStyle w:val="a7"/>
              <w:shd w:val="clear" w:color="auto" w:fill="auto"/>
              <w:tabs>
                <w:tab w:val="left" w:pos="1776"/>
              </w:tabs>
              <w:spacing w:line="254" w:lineRule="auto"/>
              <w:rPr>
                <w:sz w:val="20"/>
                <w:szCs w:val="20"/>
              </w:rPr>
            </w:pPr>
            <w:r w:rsidRPr="0051640B">
              <w:rPr>
                <w:sz w:val="20"/>
                <w:szCs w:val="20"/>
              </w:rPr>
              <w:t>Утвержденные</w:t>
            </w:r>
            <w:r w:rsidRPr="0051640B">
              <w:rPr>
                <w:sz w:val="20"/>
                <w:szCs w:val="20"/>
              </w:rPr>
              <w:tab/>
              <w:t>лимиты</w:t>
            </w:r>
            <w:r w:rsidR="008160C1">
              <w:rPr>
                <w:sz w:val="20"/>
                <w:szCs w:val="20"/>
              </w:rPr>
              <w:t xml:space="preserve"> </w:t>
            </w:r>
            <w:r w:rsidRPr="0051640B">
              <w:rPr>
                <w:sz w:val="20"/>
                <w:szCs w:val="20"/>
              </w:rPr>
              <w:t>бюджетных обязательств (за пределами планового периода)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Обязательства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160C1">
            <w:pPr>
              <w:pStyle w:val="a7"/>
              <w:shd w:val="clear" w:color="auto" w:fill="auto"/>
              <w:tabs>
                <w:tab w:val="left" w:pos="1666"/>
              </w:tabs>
              <w:rPr>
                <w:sz w:val="20"/>
                <w:szCs w:val="20"/>
              </w:rPr>
            </w:pPr>
            <w:r w:rsidRPr="0051640B">
              <w:rPr>
                <w:sz w:val="20"/>
                <w:szCs w:val="20"/>
              </w:rPr>
              <w:t>Обязательства</w:t>
            </w:r>
            <w:r w:rsidRPr="0051640B">
              <w:rPr>
                <w:sz w:val="20"/>
                <w:szCs w:val="20"/>
              </w:rPr>
              <w:tab/>
              <w:t>текущего</w:t>
            </w:r>
            <w:r w:rsidR="008160C1">
              <w:rPr>
                <w:sz w:val="20"/>
                <w:szCs w:val="20"/>
              </w:rPr>
              <w:t xml:space="preserve"> </w:t>
            </w:r>
            <w:r w:rsidRPr="0051640B">
              <w:rPr>
                <w:sz w:val="20"/>
                <w:szCs w:val="20"/>
              </w:rPr>
              <w:t>финансового года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160C1">
            <w:pPr>
              <w:pStyle w:val="a7"/>
              <w:shd w:val="clear" w:color="auto" w:fill="auto"/>
              <w:tabs>
                <w:tab w:val="left" w:pos="946"/>
                <w:tab w:val="left" w:pos="2150"/>
              </w:tabs>
              <w:rPr>
                <w:sz w:val="20"/>
                <w:szCs w:val="20"/>
              </w:rPr>
            </w:pPr>
            <w:r w:rsidRPr="0051640B">
              <w:rPr>
                <w:sz w:val="20"/>
                <w:szCs w:val="20"/>
              </w:rPr>
              <w:t>Принятые</w:t>
            </w:r>
            <w:r w:rsidRPr="0051640B">
              <w:rPr>
                <w:sz w:val="20"/>
                <w:szCs w:val="20"/>
              </w:rPr>
              <w:tab/>
              <w:t>обязательства</w:t>
            </w:r>
            <w:r w:rsidRPr="0051640B">
              <w:rPr>
                <w:sz w:val="20"/>
                <w:szCs w:val="20"/>
              </w:rPr>
              <w:tab/>
              <w:t>на</w:t>
            </w:r>
            <w:r w:rsidR="008160C1">
              <w:rPr>
                <w:sz w:val="20"/>
                <w:szCs w:val="20"/>
              </w:rPr>
              <w:t xml:space="preserve"> </w:t>
            </w:r>
            <w:r w:rsidRPr="0051640B">
              <w:rPr>
                <w:sz w:val="20"/>
                <w:szCs w:val="20"/>
              </w:rPr>
              <w:t>текущий финансовый год</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160C1">
            <w:pPr>
              <w:pStyle w:val="a7"/>
              <w:shd w:val="clear" w:color="auto" w:fill="auto"/>
              <w:tabs>
                <w:tab w:val="left" w:pos="1618"/>
              </w:tabs>
              <w:spacing w:line="254" w:lineRule="auto"/>
              <w:rPr>
                <w:sz w:val="20"/>
                <w:szCs w:val="20"/>
              </w:rPr>
            </w:pPr>
            <w:r w:rsidRPr="0051640B">
              <w:rPr>
                <w:sz w:val="20"/>
                <w:szCs w:val="20"/>
              </w:rPr>
              <w:t>Принятые</w:t>
            </w:r>
            <w:r w:rsidRPr="0051640B">
              <w:rPr>
                <w:sz w:val="20"/>
                <w:szCs w:val="20"/>
              </w:rPr>
              <w:tab/>
              <w:t>денежные</w:t>
            </w:r>
            <w:r w:rsidR="008160C1">
              <w:rPr>
                <w:sz w:val="20"/>
                <w:szCs w:val="20"/>
              </w:rPr>
              <w:t xml:space="preserve"> </w:t>
            </w:r>
            <w:r w:rsidRPr="0051640B">
              <w:rPr>
                <w:sz w:val="20"/>
                <w:szCs w:val="20"/>
              </w:rPr>
              <w:t>обязательства на текущий финансовый год</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160C1">
            <w:pPr>
              <w:pStyle w:val="a7"/>
              <w:shd w:val="clear" w:color="auto" w:fill="auto"/>
              <w:tabs>
                <w:tab w:val="left" w:pos="1248"/>
                <w:tab w:val="left" w:pos="1714"/>
              </w:tabs>
              <w:spacing w:line="254" w:lineRule="auto"/>
              <w:rPr>
                <w:sz w:val="20"/>
                <w:szCs w:val="20"/>
              </w:rPr>
            </w:pPr>
            <w:r w:rsidRPr="0051640B">
              <w:rPr>
                <w:sz w:val="20"/>
                <w:szCs w:val="20"/>
              </w:rPr>
              <w:t>Принятые авансовые денежные обязательства</w:t>
            </w:r>
            <w:r w:rsidRPr="0051640B">
              <w:rPr>
                <w:sz w:val="20"/>
                <w:szCs w:val="20"/>
              </w:rPr>
              <w:tab/>
              <w:t>на</w:t>
            </w:r>
            <w:r w:rsidRPr="0051640B">
              <w:rPr>
                <w:sz w:val="20"/>
                <w:szCs w:val="20"/>
              </w:rPr>
              <w:tab/>
              <w:t>текущий</w:t>
            </w:r>
            <w:r w:rsidR="008160C1">
              <w:rPr>
                <w:sz w:val="20"/>
                <w:szCs w:val="20"/>
              </w:rPr>
              <w:t xml:space="preserve"> </w:t>
            </w:r>
            <w:r w:rsidRPr="0051640B">
              <w:rPr>
                <w:sz w:val="20"/>
                <w:szCs w:val="20"/>
              </w:rPr>
              <w:t>финансовый год</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8160C1" w:rsidRDefault="008F2FA7" w:rsidP="008160C1">
            <w:pPr>
              <w:pStyle w:val="a7"/>
              <w:shd w:val="clear" w:color="auto" w:fill="auto"/>
              <w:tabs>
                <w:tab w:val="left" w:pos="1622"/>
              </w:tabs>
              <w:spacing w:line="254" w:lineRule="auto"/>
              <w:rPr>
                <w:color w:val="auto"/>
                <w:sz w:val="20"/>
                <w:szCs w:val="20"/>
              </w:rPr>
            </w:pPr>
            <w:r w:rsidRPr="008160C1">
              <w:rPr>
                <w:color w:val="auto"/>
                <w:sz w:val="20"/>
                <w:szCs w:val="20"/>
              </w:rPr>
              <w:t>Авансовые</w:t>
            </w:r>
            <w:r w:rsidRPr="008160C1">
              <w:rPr>
                <w:color w:val="auto"/>
                <w:sz w:val="20"/>
                <w:szCs w:val="20"/>
              </w:rPr>
              <w:tab/>
              <w:t>денежные</w:t>
            </w:r>
            <w:r w:rsidR="008160C1" w:rsidRPr="008160C1">
              <w:rPr>
                <w:color w:val="auto"/>
                <w:sz w:val="20"/>
                <w:szCs w:val="20"/>
              </w:rPr>
              <w:t xml:space="preserve"> </w:t>
            </w:r>
            <w:r w:rsidRPr="008160C1">
              <w:rPr>
                <w:color w:val="auto"/>
                <w:sz w:val="20"/>
                <w:szCs w:val="20"/>
              </w:rPr>
              <w:t>обязательства к исполнению на текущий финансовый год</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160C1">
            <w:pPr>
              <w:pStyle w:val="a7"/>
              <w:shd w:val="clear" w:color="auto" w:fill="auto"/>
              <w:tabs>
                <w:tab w:val="left" w:pos="1622"/>
              </w:tabs>
              <w:rPr>
                <w:sz w:val="20"/>
                <w:szCs w:val="20"/>
              </w:rPr>
            </w:pPr>
            <w:r w:rsidRPr="0051640B">
              <w:rPr>
                <w:sz w:val="20"/>
                <w:szCs w:val="20"/>
              </w:rPr>
              <w:t>Исполненные</w:t>
            </w:r>
            <w:r w:rsidRPr="0051640B">
              <w:rPr>
                <w:sz w:val="20"/>
                <w:szCs w:val="20"/>
              </w:rPr>
              <w:tab/>
              <w:t>денежные</w:t>
            </w:r>
            <w:r w:rsidR="008160C1">
              <w:rPr>
                <w:sz w:val="20"/>
                <w:szCs w:val="20"/>
              </w:rPr>
              <w:t xml:space="preserve"> </w:t>
            </w:r>
            <w:r w:rsidRPr="0051640B">
              <w:rPr>
                <w:sz w:val="20"/>
                <w:szCs w:val="20"/>
              </w:rPr>
              <w:t>обязательства</w:t>
            </w:r>
            <w:r w:rsidRPr="0051640B">
              <w:rPr>
                <w:sz w:val="20"/>
                <w:szCs w:val="20"/>
              </w:rPr>
              <w:tab/>
              <w:t>на</w:t>
            </w:r>
            <w:r w:rsidRPr="0051640B">
              <w:rPr>
                <w:sz w:val="20"/>
                <w:szCs w:val="20"/>
              </w:rPr>
              <w:tab/>
            </w:r>
            <w:proofErr w:type="gramStart"/>
            <w:r w:rsidRPr="0051640B">
              <w:rPr>
                <w:sz w:val="20"/>
                <w:szCs w:val="20"/>
              </w:rPr>
              <w:t>текущий</w:t>
            </w:r>
            <w:proofErr w:type="gramEnd"/>
          </w:p>
          <w:p w:rsidR="008F2FA7" w:rsidRPr="0051640B" w:rsidRDefault="008F2FA7" w:rsidP="008F2FA7">
            <w:pPr>
              <w:pStyle w:val="a7"/>
              <w:shd w:val="clear" w:color="auto" w:fill="auto"/>
              <w:rPr>
                <w:sz w:val="20"/>
                <w:szCs w:val="20"/>
              </w:rPr>
            </w:pPr>
            <w:r w:rsidRPr="0051640B">
              <w:rPr>
                <w:sz w:val="20"/>
                <w:szCs w:val="20"/>
              </w:rPr>
              <w:t>финансовый год</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Принимаемые обязательства на текущий финансовый год</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160C1">
            <w:pPr>
              <w:pStyle w:val="a7"/>
              <w:shd w:val="clear" w:color="auto" w:fill="auto"/>
              <w:tabs>
                <w:tab w:val="left" w:pos="1363"/>
              </w:tabs>
              <w:rPr>
                <w:sz w:val="20"/>
                <w:szCs w:val="20"/>
              </w:rPr>
            </w:pPr>
            <w:r w:rsidRPr="0051640B">
              <w:rPr>
                <w:sz w:val="20"/>
                <w:szCs w:val="20"/>
              </w:rPr>
              <w:t>Отложенные</w:t>
            </w:r>
            <w:r w:rsidRPr="0051640B">
              <w:rPr>
                <w:sz w:val="20"/>
                <w:szCs w:val="20"/>
              </w:rPr>
              <w:tab/>
              <w:t>обязательства</w:t>
            </w:r>
            <w:r w:rsidR="008160C1">
              <w:rPr>
                <w:sz w:val="20"/>
                <w:szCs w:val="20"/>
              </w:rPr>
              <w:t xml:space="preserve"> </w:t>
            </w:r>
            <w:r w:rsidRPr="0051640B">
              <w:rPr>
                <w:sz w:val="20"/>
                <w:szCs w:val="20"/>
              </w:rPr>
              <w:t>текущего финансового года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8160C1">
            <w:pPr>
              <w:pStyle w:val="a7"/>
              <w:shd w:val="clear" w:color="auto" w:fill="auto"/>
              <w:tabs>
                <w:tab w:val="left" w:pos="1195"/>
                <w:tab w:val="left" w:pos="1699"/>
              </w:tabs>
              <w:spacing w:line="262" w:lineRule="auto"/>
              <w:rPr>
                <w:sz w:val="18"/>
                <w:szCs w:val="18"/>
              </w:rPr>
            </w:pPr>
            <w:r w:rsidRPr="00CF29D6">
              <w:rPr>
                <w:sz w:val="18"/>
                <w:szCs w:val="18"/>
              </w:rPr>
              <w:t>Обязательства первого года, следующего</w:t>
            </w:r>
            <w:r w:rsidRPr="00CF29D6">
              <w:rPr>
                <w:sz w:val="18"/>
                <w:szCs w:val="18"/>
              </w:rPr>
              <w:tab/>
              <w:t>за</w:t>
            </w:r>
            <w:r w:rsidRPr="00CF29D6">
              <w:rPr>
                <w:sz w:val="18"/>
                <w:szCs w:val="18"/>
              </w:rPr>
              <w:tab/>
            </w:r>
            <w:proofErr w:type="gramStart"/>
            <w:r w:rsidRPr="00CF29D6">
              <w:rPr>
                <w:sz w:val="18"/>
                <w:szCs w:val="18"/>
              </w:rPr>
              <w:t>текущим</w:t>
            </w:r>
            <w:proofErr w:type="gramEnd"/>
            <w:r w:rsidR="008160C1" w:rsidRPr="00CF29D6">
              <w:rPr>
                <w:sz w:val="18"/>
                <w:szCs w:val="18"/>
              </w:rPr>
              <w:t xml:space="preserve"> </w:t>
            </w:r>
            <w:r w:rsidRPr="00CF29D6">
              <w:rPr>
                <w:sz w:val="18"/>
                <w:szCs w:val="18"/>
              </w:rPr>
              <w:t>(очередного финансового года)</w:t>
            </w:r>
          </w:p>
        </w:tc>
      </w:tr>
      <w:tr w:rsidR="008F2FA7" w:rsidTr="00BE757E">
        <w:trPr>
          <w:trHeight w:hRule="exact" w:val="481"/>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CF29D6">
            <w:pPr>
              <w:pStyle w:val="a7"/>
              <w:shd w:val="clear" w:color="auto" w:fill="auto"/>
              <w:tabs>
                <w:tab w:val="left" w:pos="946"/>
                <w:tab w:val="left" w:pos="2150"/>
              </w:tabs>
              <w:spacing w:line="254" w:lineRule="auto"/>
              <w:rPr>
                <w:sz w:val="18"/>
                <w:szCs w:val="18"/>
              </w:rPr>
            </w:pPr>
            <w:proofErr w:type="gramStart"/>
            <w:r w:rsidRPr="00CF29D6">
              <w:rPr>
                <w:sz w:val="18"/>
                <w:szCs w:val="18"/>
              </w:rPr>
              <w:t>Принятые</w:t>
            </w:r>
            <w:r w:rsidRPr="00CF29D6">
              <w:rPr>
                <w:sz w:val="18"/>
                <w:szCs w:val="18"/>
              </w:rPr>
              <w:tab/>
              <w:t>обязательства</w:t>
            </w:r>
            <w:r w:rsidRPr="00CF29D6">
              <w:rPr>
                <w:sz w:val="18"/>
                <w:szCs w:val="18"/>
              </w:rPr>
              <w:tab/>
              <w:t>на</w:t>
            </w:r>
            <w:r w:rsidR="008160C1" w:rsidRPr="00CF29D6">
              <w:rPr>
                <w:sz w:val="18"/>
                <w:szCs w:val="18"/>
              </w:rPr>
              <w:t xml:space="preserve"> </w:t>
            </w:r>
            <w:r w:rsidRPr="00CF29D6">
              <w:rPr>
                <w:sz w:val="18"/>
                <w:szCs w:val="18"/>
              </w:rPr>
              <w:t>п</w:t>
            </w:r>
            <w:r w:rsidR="00CF29D6">
              <w:rPr>
                <w:sz w:val="18"/>
                <w:szCs w:val="18"/>
              </w:rPr>
              <w:t xml:space="preserve">ервый год, следующий за текущим </w:t>
            </w:r>
            <w:r w:rsidRPr="00CF29D6">
              <w:rPr>
                <w:sz w:val="18"/>
                <w:szCs w:val="18"/>
              </w:rPr>
              <w:t>(на</w:t>
            </w:r>
            <w:r w:rsidRPr="00CF29D6">
              <w:rPr>
                <w:sz w:val="18"/>
                <w:szCs w:val="18"/>
              </w:rPr>
              <w:tab/>
              <w:t>очередной</w:t>
            </w:r>
            <w:r w:rsidR="00CF29D6">
              <w:rPr>
                <w:sz w:val="18"/>
                <w:szCs w:val="18"/>
              </w:rPr>
              <w:t xml:space="preserve"> </w:t>
            </w:r>
            <w:r w:rsidRPr="00CF29D6">
              <w:rPr>
                <w:sz w:val="18"/>
                <w:szCs w:val="18"/>
              </w:rPr>
              <w:t>финансовый год)</w:t>
            </w:r>
            <w:proofErr w:type="gramEnd"/>
          </w:p>
        </w:tc>
      </w:tr>
      <w:tr w:rsidR="008F2FA7" w:rsidTr="00BE757E">
        <w:trPr>
          <w:trHeight w:hRule="exact" w:val="55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CF29D6" w:rsidP="008160C1">
            <w:pPr>
              <w:pStyle w:val="a7"/>
              <w:shd w:val="clear" w:color="auto" w:fill="auto"/>
              <w:tabs>
                <w:tab w:val="left" w:pos="1618"/>
              </w:tabs>
              <w:spacing w:line="257" w:lineRule="auto"/>
              <w:rPr>
                <w:sz w:val="18"/>
                <w:szCs w:val="18"/>
              </w:rPr>
            </w:pPr>
            <w:proofErr w:type="gramStart"/>
            <w:r>
              <w:rPr>
                <w:sz w:val="18"/>
                <w:szCs w:val="18"/>
              </w:rPr>
              <w:t xml:space="preserve">Принятые </w:t>
            </w:r>
            <w:r w:rsidR="008F2FA7" w:rsidRPr="00CF29D6">
              <w:rPr>
                <w:sz w:val="18"/>
                <w:szCs w:val="18"/>
              </w:rPr>
              <w:t>денежные</w:t>
            </w:r>
            <w:r w:rsidR="008160C1" w:rsidRPr="00CF29D6">
              <w:rPr>
                <w:sz w:val="18"/>
                <w:szCs w:val="18"/>
              </w:rPr>
              <w:t xml:space="preserve"> </w:t>
            </w:r>
            <w:r w:rsidR="008F2FA7" w:rsidRPr="00CF29D6">
              <w:rPr>
                <w:sz w:val="18"/>
                <w:szCs w:val="18"/>
              </w:rPr>
              <w:t>обязательства на первый год, следующий за текущим (на очередной финансовый год)</w:t>
            </w:r>
            <w:proofErr w:type="gramEnd"/>
          </w:p>
        </w:tc>
      </w:tr>
      <w:tr w:rsidR="008F2FA7" w:rsidTr="00BE757E">
        <w:trPr>
          <w:trHeight w:hRule="exact" w:val="567"/>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8F2FA7">
            <w:pPr>
              <w:pStyle w:val="a7"/>
              <w:shd w:val="clear" w:color="auto" w:fill="auto"/>
              <w:spacing w:line="257" w:lineRule="auto"/>
              <w:rPr>
                <w:sz w:val="18"/>
                <w:szCs w:val="18"/>
              </w:rPr>
            </w:pPr>
            <w:proofErr w:type="gramStart"/>
            <w:r w:rsidRPr="00CF29D6">
              <w:rPr>
                <w:sz w:val="18"/>
                <w:szCs w:val="18"/>
              </w:rPr>
              <w:t>Принятые авансовые денежные обязательства на первый год, следующий за текущим (на очередной финансовый год)</w:t>
            </w:r>
            <w:proofErr w:type="gramEnd"/>
          </w:p>
        </w:tc>
      </w:tr>
      <w:tr w:rsidR="008F2FA7" w:rsidTr="00BE757E">
        <w:trPr>
          <w:trHeight w:hRule="exact" w:val="575"/>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CF29D6" w:rsidP="00CF29D6">
            <w:pPr>
              <w:pStyle w:val="a7"/>
              <w:shd w:val="clear" w:color="auto" w:fill="auto"/>
              <w:tabs>
                <w:tab w:val="left" w:pos="1603"/>
              </w:tabs>
              <w:spacing w:line="257" w:lineRule="auto"/>
              <w:rPr>
                <w:sz w:val="18"/>
                <w:szCs w:val="18"/>
              </w:rPr>
            </w:pPr>
            <w:r>
              <w:rPr>
                <w:sz w:val="18"/>
                <w:szCs w:val="18"/>
              </w:rPr>
              <w:t xml:space="preserve">Авансовые </w:t>
            </w:r>
            <w:r w:rsidR="008F2FA7" w:rsidRPr="00CF29D6">
              <w:rPr>
                <w:sz w:val="18"/>
                <w:szCs w:val="18"/>
              </w:rPr>
              <w:t>денежные</w:t>
            </w:r>
            <w:r w:rsidR="008160C1" w:rsidRPr="00CF29D6">
              <w:rPr>
                <w:sz w:val="18"/>
                <w:szCs w:val="18"/>
              </w:rPr>
              <w:t xml:space="preserve"> </w:t>
            </w:r>
            <w:r w:rsidR="008F2FA7" w:rsidRPr="00CF29D6">
              <w:rPr>
                <w:sz w:val="18"/>
                <w:szCs w:val="18"/>
              </w:rPr>
              <w:t xml:space="preserve">обязательства к исполнению на первый год, следующий за </w:t>
            </w:r>
            <w:proofErr w:type="gramStart"/>
            <w:r w:rsidR="008F2FA7" w:rsidRPr="00CF29D6">
              <w:rPr>
                <w:sz w:val="18"/>
                <w:szCs w:val="18"/>
              </w:rPr>
              <w:t>текущим</w:t>
            </w:r>
            <w:proofErr w:type="gramEnd"/>
            <w:r w:rsidR="008F2FA7" w:rsidRPr="00CF29D6">
              <w:rPr>
                <w:sz w:val="18"/>
                <w:szCs w:val="18"/>
              </w:rPr>
              <w:tab/>
              <w:t>(на</w:t>
            </w:r>
            <w:r>
              <w:rPr>
                <w:sz w:val="18"/>
                <w:szCs w:val="18"/>
              </w:rPr>
              <w:t xml:space="preserve"> </w:t>
            </w:r>
            <w:r w:rsidR="008F2FA7" w:rsidRPr="00CF29D6">
              <w:rPr>
                <w:sz w:val="18"/>
                <w:szCs w:val="18"/>
              </w:rPr>
              <w:t>очередной</w:t>
            </w:r>
            <w:r w:rsidR="008160C1" w:rsidRPr="00CF29D6">
              <w:rPr>
                <w:sz w:val="18"/>
                <w:szCs w:val="18"/>
              </w:rPr>
              <w:t xml:space="preserve"> </w:t>
            </w:r>
            <w:r w:rsidR="008F2FA7" w:rsidRPr="00CF29D6">
              <w:rPr>
                <w:sz w:val="18"/>
                <w:szCs w:val="18"/>
              </w:rPr>
              <w:t>финансовый год)</w:t>
            </w:r>
          </w:p>
        </w:tc>
      </w:tr>
      <w:tr w:rsidR="008F2FA7" w:rsidTr="00BE757E">
        <w:trPr>
          <w:trHeight w:hRule="exact" w:val="413"/>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8160C1">
            <w:pPr>
              <w:pStyle w:val="a7"/>
              <w:shd w:val="clear" w:color="auto" w:fill="auto"/>
              <w:tabs>
                <w:tab w:val="left" w:pos="1618"/>
              </w:tabs>
              <w:spacing w:line="254" w:lineRule="auto"/>
              <w:rPr>
                <w:sz w:val="18"/>
                <w:szCs w:val="18"/>
              </w:rPr>
            </w:pPr>
            <w:r w:rsidRPr="00CF29D6">
              <w:rPr>
                <w:sz w:val="18"/>
                <w:szCs w:val="18"/>
              </w:rPr>
              <w:t>Исполненные</w:t>
            </w:r>
            <w:r w:rsidRPr="00CF29D6">
              <w:rPr>
                <w:sz w:val="18"/>
                <w:szCs w:val="18"/>
              </w:rPr>
              <w:tab/>
              <w:t>денежные</w:t>
            </w:r>
            <w:r w:rsidR="008160C1" w:rsidRPr="00CF29D6">
              <w:rPr>
                <w:sz w:val="18"/>
                <w:szCs w:val="18"/>
              </w:rPr>
              <w:t xml:space="preserve"> </w:t>
            </w:r>
            <w:r w:rsidRPr="00CF29D6">
              <w:rPr>
                <w:sz w:val="18"/>
                <w:szCs w:val="18"/>
              </w:rPr>
              <w:t xml:space="preserve">обязательства на первый год, следующий за </w:t>
            </w:r>
            <w:proofErr w:type="gramStart"/>
            <w:r w:rsidRPr="00CF29D6">
              <w:rPr>
                <w:sz w:val="18"/>
                <w:szCs w:val="18"/>
              </w:rPr>
              <w:t>текущим</w:t>
            </w:r>
            <w:proofErr w:type="gramEnd"/>
            <w:r w:rsidRPr="00CF29D6">
              <w:rPr>
                <w:sz w:val="18"/>
                <w:szCs w:val="18"/>
              </w:rPr>
              <w:t xml:space="preserve"> (на очередной финансовый год)</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8F2FA7">
            <w:pPr>
              <w:pStyle w:val="a7"/>
              <w:shd w:val="clear" w:color="auto" w:fill="auto"/>
              <w:spacing w:line="257" w:lineRule="auto"/>
              <w:jc w:val="left"/>
              <w:rPr>
                <w:sz w:val="18"/>
                <w:szCs w:val="18"/>
              </w:rPr>
            </w:pPr>
            <w:r w:rsidRPr="00CF29D6">
              <w:rPr>
                <w:sz w:val="18"/>
                <w:szCs w:val="18"/>
              </w:rPr>
              <w:t xml:space="preserve">Принимаемые обязательства на первый год, следующий за </w:t>
            </w:r>
            <w:proofErr w:type="gramStart"/>
            <w:r w:rsidRPr="00CF29D6">
              <w:rPr>
                <w:sz w:val="18"/>
                <w:szCs w:val="18"/>
              </w:rPr>
              <w:t>текущим</w:t>
            </w:r>
            <w:proofErr w:type="gramEnd"/>
            <w:r w:rsidRPr="00CF29D6">
              <w:rPr>
                <w:sz w:val="18"/>
                <w:szCs w:val="18"/>
              </w:rPr>
              <w:t xml:space="preserve"> (на очередной финансовый год)</w:t>
            </w:r>
          </w:p>
        </w:tc>
      </w:tr>
      <w:tr w:rsidR="008F2FA7" w:rsidTr="00BE757E">
        <w:trPr>
          <w:trHeight w:hRule="exact" w:val="415"/>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8160C1">
            <w:pPr>
              <w:pStyle w:val="a7"/>
              <w:shd w:val="clear" w:color="auto" w:fill="auto"/>
              <w:tabs>
                <w:tab w:val="left" w:pos="1315"/>
              </w:tabs>
              <w:spacing w:line="254" w:lineRule="auto"/>
              <w:rPr>
                <w:sz w:val="18"/>
                <w:szCs w:val="18"/>
              </w:rPr>
            </w:pPr>
            <w:proofErr w:type="gramStart"/>
            <w:r w:rsidRPr="00CF29D6">
              <w:rPr>
                <w:sz w:val="18"/>
                <w:szCs w:val="18"/>
              </w:rPr>
              <w:t>Отложенные</w:t>
            </w:r>
            <w:r w:rsidRPr="00CF29D6">
              <w:rPr>
                <w:sz w:val="18"/>
                <w:szCs w:val="18"/>
              </w:rPr>
              <w:tab/>
              <w:t>обязательства</w:t>
            </w:r>
            <w:r w:rsidR="008160C1" w:rsidRPr="00CF29D6">
              <w:rPr>
                <w:sz w:val="18"/>
                <w:szCs w:val="18"/>
              </w:rPr>
              <w:t xml:space="preserve"> </w:t>
            </w:r>
            <w:r w:rsidRPr="00CF29D6">
              <w:rPr>
                <w:sz w:val="18"/>
                <w:szCs w:val="18"/>
              </w:rPr>
              <w:t>первого года, следующего за текущим</w:t>
            </w:r>
            <w:r w:rsidRPr="00CF29D6">
              <w:rPr>
                <w:sz w:val="18"/>
                <w:szCs w:val="18"/>
              </w:rPr>
              <w:tab/>
              <w:t>(очередного</w:t>
            </w:r>
            <w:proofErr w:type="gramEnd"/>
          </w:p>
          <w:p w:rsidR="008F2FA7" w:rsidRPr="00CF29D6" w:rsidRDefault="008F2FA7" w:rsidP="008F2FA7">
            <w:pPr>
              <w:pStyle w:val="a7"/>
              <w:shd w:val="clear" w:color="auto" w:fill="auto"/>
              <w:spacing w:line="254" w:lineRule="auto"/>
              <w:rPr>
                <w:sz w:val="18"/>
                <w:szCs w:val="18"/>
              </w:rPr>
            </w:pPr>
            <w:r w:rsidRPr="00CF29D6">
              <w:rPr>
                <w:sz w:val="18"/>
                <w:szCs w:val="18"/>
              </w:rPr>
              <w:t>финансового года)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lastRenderedPageBreak/>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8F2FA7">
            <w:pPr>
              <w:pStyle w:val="a7"/>
              <w:shd w:val="clear" w:color="auto" w:fill="auto"/>
              <w:spacing w:line="254" w:lineRule="auto"/>
              <w:rPr>
                <w:sz w:val="18"/>
                <w:szCs w:val="18"/>
              </w:rPr>
            </w:pPr>
            <w:r w:rsidRPr="00CF29D6">
              <w:rPr>
                <w:sz w:val="18"/>
                <w:szCs w:val="18"/>
              </w:rPr>
              <w:t xml:space="preserve">Обязательства второго года, следующего за </w:t>
            </w:r>
            <w:proofErr w:type="gramStart"/>
            <w:r w:rsidRPr="00CF29D6">
              <w:rPr>
                <w:sz w:val="18"/>
                <w:szCs w:val="18"/>
              </w:rPr>
              <w:t>текущим</w:t>
            </w:r>
            <w:proofErr w:type="gramEnd"/>
            <w:r w:rsidRPr="00CF29D6">
              <w:rPr>
                <w:sz w:val="18"/>
                <w:szCs w:val="18"/>
              </w:rPr>
              <w:t xml:space="preserve"> (первого года, следующего за очередным)</w:t>
            </w:r>
          </w:p>
        </w:tc>
      </w:tr>
      <w:tr w:rsidR="008F2FA7" w:rsidTr="00BE757E">
        <w:trPr>
          <w:trHeight w:hRule="exact" w:val="411"/>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8160C1">
            <w:pPr>
              <w:pStyle w:val="a7"/>
              <w:shd w:val="clear" w:color="auto" w:fill="auto"/>
              <w:tabs>
                <w:tab w:val="left" w:pos="946"/>
                <w:tab w:val="left" w:pos="2150"/>
              </w:tabs>
              <w:spacing w:line="257" w:lineRule="auto"/>
              <w:rPr>
                <w:sz w:val="18"/>
                <w:szCs w:val="18"/>
              </w:rPr>
            </w:pPr>
            <w:r w:rsidRPr="00CF29D6">
              <w:rPr>
                <w:sz w:val="18"/>
                <w:szCs w:val="18"/>
              </w:rPr>
              <w:t>Принятые</w:t>
            </w:r>
            <w:r w:rsidRPr="00CF29D6">
              <w:rPr>
                <w:sz w:val="18"/>
                <w:szCs w:val="18"/>
              </w:rPr>
              <w:tab/>
              <w:t>обязательства</w:t>
            </w:r>
            <w:r w:rsidRPr="00CF29D6">
              <w:rPr>
                <w:sz w:val="18"/>
                <w:szCs w:val="18"/>
              </w:rPr>
              <w:tab/>
              <w:t>на</w:t>
            </w:r>
            <w:r w:rsidR="008160C1" w:rsidRPr="00CF29D6">
              <w:rPr>
                <w:sz w:val="18"/>
                <w:szCs w:val="18"/>
              </w:rPr>
              <w:t xml:space="preserve"> </w:t>
            </w:r>
            <w:r w:rsidRPr="00CF29D6">
              <w:rPr>
                <w:sz w:val="18"/>
                <w:szCs w:val="18"/>
              </w:rPr>
              <w:t xml:space="preserve">второй год, следующий за текущим (на первый год, следующий </w:t>
            </w:r>
            <w:proofErr w:type="gramStart"/>
            <w:r w:rsidRPr="00CF29D6">
              <w:rPr>
                <w:sz w:val="18"/>
                <w:szCs w:val="18"/>
              </w:rPr>
              <w:t>за</w:t>
            </w:r>
            <w:proofErr w:type="gramEnd"/>
            <w:r w:rsidRPr="00CF29D6">
              <w:rPr>
                <w:sz w:val="18"/>
                <w:szCs w:val="18"/>
              </w:rPr>
              <w:t xml:space="preserve"> очередным)</w:t>
            </w:r>
          </w:p>
        </w:tc>
      </w:tr>
      <w:tr w:rsidR="008F2FA7" w:rsidTr="00BE757E">
        <w:trPr>
          <w:trHeight w:hRule="exact" w:val="572"/>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CF29D6">
            <w:pPr>
              <w:pStyle w:val="a7"/>
              <w:shd w:val="clear" w:color="auto" w:fill="auto"/>
              <w:tabs>
                <w:tab w:val="left" w:pos="1618"/>
              </w:tabs>
              <w:spacing w:line="257" w:lineRule="auto"/>
              <w:rPr>
                <w:sz w:val="18"/>
                <w:szCs w:val="18"/>
              </w:rPr>
            </w:pPr>
            <w:r w:rsidRPr="00CF29D6">
              <w:rPr>
                <w:sz w:val="18"/>
                <w:szCs w:val="18"/>
              </w:rPr>
              <w:t>Принятые</w:t>
            </w:r>
            <w:r w:rsidRPr="00CF29D6">
              <w:rPr>
                <w:sz w:val="18"/>
                <w:szCs w:val="18"/>
              </w:rPr>
              <w:tab/>
              <w:t>денежные</w:t>
            </w:r>
            <w:r w:rsidR="00CF29D6">
              <w:rPr>
                <w:sz w:val="18"/>
                <w:szCs w:val="18"/>
              </w:rPr>
              <w:t xml:space="preserve"> </w:t>
            </w:r>
            <w:r w:rsidRPr="00CF29D6">
              <w:rPr>
                <w:sz w:val="18"/>
                <w:szCs w:val="18"/>
              </w:rPr>
              <w:t xml:space="preserve">обязательства на второй год, следующий за текущим (на первый год, следующий </w:t>
            </w:r>
            <w:proofErr w:type="gramStart"/>
            <w:r w:rsidRPr="00CF29D6">
              <w:rPr>
                <w:sz w:val="18"/>
                <w:szCs w:val="18"/>
              </w:rPr>
              <w:t>за</w:t>
            </w:r>
            <w:proofErr w:type="gramEnd"/>
            <w:r w:rsidRPr="00CF29D6">
              <w:rPr>
                <w:sz w:val="18"/>
                <w:szCs w:val="18"/>
              </w:rPr>
              <w:t xml:space="preserve"> очередным)</w:t>
            </w:r>
          </w:p>
        </w:tc>
      </w:tr>
      <w:tr w:rsidR="008F2FA7" w:rsidTr="00BE757E">
        <w:trPr>
          <w:trHeight w:hRule="exact" w:val="424"/>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8F2FA7">
            <w:pPr>
              <w:pStyle w:val="a7"/>
              <w:shd w:val="clear" w:color="auto" w:fill="auto"/>
              <w:spacing w:line="254" w:lineRule="auto"/>
              <w:rPr>
                <w:sz w:val="18"/>
                <w:szCs w:val="18"/>
              </w:rPr>
            </w:pPr>
            <w:r w:rsidRPr="00CF29D6">
              <w:rPr>
                <w:sz w:val="18"/>
                <w:szCs w:val="18"/>
              </w:rPr>
              <w:t xml:space="preserve">Принятые авансовые денежные обязательства на второй год, следующий за текущим (на первый год, следующий </w:t>
            </w:r>
            <w:proofErr w:type="gramStart"/>
            <w:r w:rsidRPr="00CF29D6">
              <w:rPr>
                <w:sz w:val="18"/>
                <w:szCs w:val="18"/>
              </w:rPr>
              <w:t>за</w:t>
            </w:r>
            <w:proofErr w:type="gramEnd"/>
            <w:r w:rsidRPr="00CF29D6">
              <w:rPr>
                <w:sz w:val="18"/>
                <w:szCs w:val="18"/>
              </w:rPr>
              <w:t xml:space="preserve"> очередным)</w:t>
            </w:r>
          </w:p>
        </w:tc>
      </w:tr>
      <w:tr w:rsidR="008F2FA7" w:rsidTr="00BE757E">
        <w:trPr>
          <w:trHeight w:hRule="exact" w:val="431"/>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CF29D6">
            <w:pPr>
              <w:pStyle w:val="a7"/>
              <w:shd w:val="clear" w:color="auto" w:fill="auto"/>
              <w:tabs>
                <w:tab w:val="left" w:pos="1627"/>
              </w:tabs>
              <w:spacing w:line="257" w:lineRule="auto"/>
              <w:rPr>
                <w:sz w:val="18"/>
                <w:szCs w:val="18"/>
              </w:rPr>
            </w:pPr>
            <w:r w:rsidRPr="00CF29D6">
              <w:rPr>
                <w:sz w:val="18"/>
                <w:szCs w:val="18"/>
              </w:rPr>
              <w:t>Авансовые</w:t>
            </w:r>
            <w:r w:rsidRPr="00CF29D6">
              <w:rPr>
                <w:sz w:val="18"/>
                <w:szCs w:val="18"/>
              </w:rPr>
              <w:tab/>
              <w:t>денежные</w:t>
            </w:r>
            <w:r w:rsidR="00CF29D6">
              <w:rPr>
                <w:sz w:val="18"/>
                <w:szCs w:val="18"/>
              </w:rPr>
              <w:t xml:space="preserve"> </w:t>
            </w:r>
            <w:r w:rsidRPr="00CF29D6">
              <w:rPr>
                <w:sz w:val="18"/>
                <w:szCs w:val="18"/>
              </w:rPr>
              <w:t xml:space="preserve">обязательства к исполнению на второй год, следующий за </w:t>
            </w:r>
            <w:proofErr w:type="gramStart"/>
            <w:r w:rsidRPr="00CF29D6">
              <w:rPr>
                <w:sz w:val="18"/>
                <w:szCs w:val="18"/>
              </w:rPr>
              <w:t>текущим</w:t>
            </w:r>
            <w:proofErr w:type="gramEnd"/>
            <w:r w:rsidRPr="00CF29D6">
              <w:rPr>
                <w:sz w:val="18"/>
                <w:szCs w:val="18"/>
              </w:rPr>
              <w:t xml:space="preserve"> (на первый год, следующий за очередным)</w:t>
            </w:r>
          </w:p>
        </w:tc>
      </w:tr>
      <w:tr w:rsidR="008F2FA7" w:rsidTr="00BE757E">
        <w:trPr>
          <w:trHeight w:hRule="exact" w:val="40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CF29D6">
            <w:pPr>
              <w:pStyle w:val="a7"/>
              <w:shd w:val="clear" w:color="auto" w:fill="auto"/>
              <w:tabs>
                <w:tab w:val="left" w:pos="1618"/>
              </w:tabs>
              <w:spacing w:line="257" w:lineRule="auto"/>
              <w:rPr>
                <w:sz w:val="18"/>
                <w:szCs w:val="18"/>
              </w:rPr>
            </w:pPr>
            <w:r w:rsidRPr="00CF29D6">
              <w:rPr>
                <w:sz w:val="18"/>
                <w:szCs w:val="18"/>
              </w:rPr>
              <w:t>Исполненные</w:t>
            </w:r>
            <w:r w:rsidRPr="00CF29D6">
              <w:rPr>
                <w:sz w:val="18"/>
                <w:szCs w:val="18"/>
              </w:rPr>
              <w:tab/>
              <w:t>денежные</w:t>
            </w:r>
            <w:r w:rsidR="00CF29D6">
              <w:rPr>
                <w:sz w:val="18"/>
                <w:szCs w:val="18"/>
              </w:rPr>
              <w:t xml:space="preserve"> </w:t>
            </w:r>
            <w:r w:rsidRPr="00CF29D6">
              <w:rPr>
                <w:sz w:val="18"/>
                <w:szCs w:val="18"/>
              </w:rPr>
              <w:t xml:space="preserve">обязательства на второй год, следующий за </w:t>
            </w:r>
            <w:proofErr w:type="gramStart"/>
            <w:r w:rsidRPr="00CF29D6">
              <w:rPr>
                <w:sz w:val="18"/>
                <w:szCs w:val="18"/>
              </w:rPr>
              <w:t>текущим</w:t>
            </w:r>
            <w:proofErr w:type="gramEnd"/>
            <w:r w:rsidRPr="00CF29D6">
              <w:rPr>
                <w:sz w:val="18"/>
                <w:szCs w:val="18"/>
              </w:rPr>
              <w:t xml:space="preserve"> (на первый год, следующий за очередным)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CF29D6" w:rsidRDefault="008F2FA7" w:rsidP="008F2FA7">
            <w:pPr>
              <w:pStyle w:val="a7"/>
              <w:shd w:val="clear" w:color="auto" w:fill="auto"/>
              <w:spacing w:line="257" w:lineRule="auto"/>
              <w:rPr>
                <w:sz w:val="18"/>
                <w:szCs w:val="18"/>
              </w:rPr>
            </w:pPr>
            <w:r w:rsidRPr="00CF29D6">
              <w:rPr>
                <w:sz w:val="18"/>
                <w:szCs w:val="18"/>
              </w:rPr>
              <w:t xml:space="preserve">Принимаемые обязательства на второй год, следующий за </w:t>
            </w:r>
            <w:proofErr w:type="gramStart"/>
            <w:r w:rsidRPr="00CF29D6">
              <w:rPr>
                <w:sz w:val="18"/>
                <w:szCs w:val="18"/>
              </w:rPr>
              <w:t>текущим</w:t>
            </w:r>
            <w:proofErr w:type="gramEnd"/>
            <w:r w:rsidRPr="00CF29D6">
              <w:rPr>
                <w:sz w:val="18"/>
                <w:szCs w:val="18"/>
              </w:rPr>
              <w:t xml:space="preserve"> (на первый год, следующий за очередным)</w:t>
            </w:r>
          </w:p>
        </w:tc>
      </w:tr>
      <w:tr w:rsidR="008F2FA7" w:rsidTr="00BE757E">
        <w:trPr>
          <w:trHeight w:hRule="exact" w:val="561"/>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363"/>
              </w:tabs>
              <w:spacing w:line="254" w:lineRule="auto"/>
              <w:rPr>
                <w:sz w:val="20"/>
                <w:szCs w:val="20"/>
              </w:rPr>
            </w:pPr>
            <w:proofErr w:type="gramStart"/>
            <w:r w:rsidRPr="0051640B">
              <w:rPr>
                <w:sz w:val="20"/>
                <w:szCs w:val="20"/>
              </w:rPr>
              <w:t>Отложенные</w:t>
            </w:r>
            <w:r w:rsidRPr="0051640B">
              <w:rPr>
                <w:sz w:val="20"/>
                <w:szCs w:val="20"/>
              </w:rPr>
              <w:tab/>
              <w:t>обязательства</w:t>
            </w:r>
            <w:r w:rsidR="00CF29D6">
              <w:rPr>
                <w:sz w:val="20"/>
                <w:szCs w:val="20"/>
              </w:rPr>
              <w:t xml:space="preserve"> </w:t>
            </w:r>
            <w:r w:rsidRPr="0051640B">
              <w:rPr>
                <w:sz w:val="20"/>
                <w:szCs w:val="20"/>
              </w:rPr>
              <w:t>второго года, следующего за текущим</w:t>
            </w:r>
            <w:r w:rsidRPr="0051640B">
              <w:rPr>
                <w:sz w:val="20"/>
                <w:szCs w:val="20"/>
              </w:rPr>
              <w:tab/>
              <w:t>(первого</w:t>
            </w:r>
            <w:r w:rsidRPr="0051640B">
              <w:rPr>
                <w:sz w:val="20"/>
                <w:szCs w:val="20"/>
              </w:rPr>
              <w:tab/>
              <w:t>года,</w:t>
            </w:r>
            <w:proofErr w:type="gramEnd"/>
          </w:p>
          <w:p w:rsidR="008F2FA7" w:rsidRPr="0051640B" w:rsidRDefault="008F2FA7" w:rsidP="008F2FA7">
            <w:pPr>
              <w:pStyle w:val="a7"/>
              <w:shd w:val="clear" w:color="auto" w:fill="auto"/>
              <w:spacing w:line="254" w:lineRule="auto"/>
              <w:rPr>
                <w:sz w:val="20"/>
                <w:szCs w:val="20"/>
              </w:rPr>
            </w:pPr>
            <w:r w:rsidRPr="0051640B">
              <w:rPr>
                <w:sz w:val="20"/>
                <w:szCs w:val="20"/>
              </w:rPr>
              <w:t xml:space="preserve">следующего за </w:t>
            </w:r>
            <w:proofErr w:type="gramStart"/>
            <w:r w:rsidRPr="0051640B">
              <w:rPr>
                <w:sz w:val="20"/>
                <w:szCs w:val="20"/>
              </w:rPr>
              <w:t>очередным</w:t>
            </w:r>
            <w:proofErr w:type="gramEnd"/>
            <w:r w:rsidRPr="0051640B">
              <w:rPr>
                <w:sz w:val="20"/>
                <w:szCs w:val="20"/>
              </w:rPr>
              <w:t>)</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939"/>
              </w:tabs>
              <w:rPr>
                <w:sz w:val="20"/>
                <w:szCs w:val="20"/>
              </w:rPr>
            </w:pPr>
            <w:r w:rsidRPr="0051640B">
              <w:rPr>
                <w:sz w:val="20"/>
                <w:szCs w:val="20"/>
              </w:rPr>
              <w:t>Обязательства второго</w:t>
            </w:r>
            <w:r w:rsidRPr="0051640B">
              <w:rPr>
                <w:sz w:val="20"/>
                <w:szCs w:val="20"/>
              </w:rPr>
              <w:tab/>
              <w:t>года,</w:t>
            </w:r>
            <w:r w:rsidR="00CF29D6">
              <w:rPr>
                <w:sz w:val="20"/>
                <w:szCs w:val="20"/>
              </w:rPr>
              <w:t xml:space="preserve"> </w:t>
            </w:r>
            <w:r w:rsidRPr="0051640B">
              <w:rPr>
                <w:sz w:val="20"/>
                <w:szCs w:val="20"/>
              </w:rPr>
              <w:t xml:space="preserve">следующего за </w:t>
            </w:r>
            <w:proofErr w:type="gramStart"/>
            <w:r w:rsidRPr="0051640B">
              <w:rPr>
                <w:sz w:val="20"/>
                <w:szCs w:val="20"/>
              </w:rPr>
              <w:t>очередным</w:t>
            </w:r>
            <w:proofErr w:type="gramEnd"/>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946"/>
                <w:tab w:val="left" w:pos="2150"/>
              </w:tabs>
              <w:spacing w:line="254" w:lineRule="auto"/>
              <w:rPr>
                <w:sz w:val="20"/>
                <w:szCs w:val="20"/>
              </w:rPr>
            </w:pPr>
            <w:r w:rsidRPr="0051640B">
              <w:rPr>
                <w:sz w:val="20"/>
                <w:szCs w:val="20"/>
              </w:rPr>
              <w:t>Принятые</w:t>
            </w:r>
            <w:r w:rsidRPr="0051640B">
              <w:rPr>
                <w:sz w:val="20"/>
                <w:szCs w:val="20"/>
              </w:rPr>
              <w:tab/>
              <w:t>обязательства</w:t>
            </w:r>
            <w:r w:rsidRPr="0051640B">
              <w:rPr>
                <w:sz w:val="20"/>
                <w:szCs w:val="20"/>
              </w:rPr>
              <w:tab/>
              <w:t>на</w:t>
            </w:r>
            <w:r w:rsidR="00CF29D6">
              <w:rPr>
                <w:sz w:val="20"/>
                <w:szCs w:val="20"/>
              </w:rPr>
              <w:t xml:space="preserve"> </w:t>
            </w:r>
            <w:r w:rsidRPr="0051640B">
              <w:rPr>
                <w:sz w:val="20"/>
                <w:szCs w:val="20"/>
              </w:rPr>
              <w:t xml:space="preserve">второй год, следующий </w:t>
            </w:r>
            <w:proofErr w:type="gramStart"/>
            <w:r w:rsidRPr="0051640B">
              <w:rPr>
                <w:sz w:val="20"/>
                <w:szCs w:val="20"/>
              </w:rPr>
              <w:t>за</w:t>
            </w:r>
            <w:proofErr w:type="gramEnd"/>
            <w:r w:rsidRPr="0051640B">
              <w:rPr>
                <w:sz w:val="20"/>
                <w:szCs w:val="20"/>
              </w:rPr>
              <w:t xml:space="preserve"> очередным</w:t>
            </w:r>
          </w:p>
        </w:tc>
      </w:tr>
      <w:tr w:rsidR="008F2FA7" w:rsidTr="00BE757E">
        <w:trPr>
          <w:trHeight w:hRule="exact" w:val="616"/>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618"/>
              </w:tabs>
              <w:spacing w:line="254" w:lineRule="auto"/>
              <w:rPr>
                <w:sz w:val="20"/>
                <w:szCs w:val="20"/>
              </w:rPr>
            </w:pPr>
            <w:proofErr w:type="gramStart"/>
            <w:r w:rsidRPr="0051640B">
              <w:rPr>
                <w:sz w:val="20"/>
                <w:szCs w:val="20"/>
              </w:rPr>
              <w:t>Принятые</w:t>
            </w:r>
            <w:proofErr w:type="gramEnd"/>
            <w:r w:rsidRPr="0051640B">
              <w:rPr>
                <w:sz w:val="20"/>
                <w:szCs w:val="20"/>
              </w:rPr>
              <w:tab/>
              <w:t>денежные</w:t>
            </w:r>
          </w:p>
          <w:p w:rsidR="008F2FA7" w:rsidRPr="0051640B" w:rsidRDefault="008F2FA7" w:rsidP="008F2FA7">
            <w:pPr>
              <w:pStyle w:val="a7"/>
              <w:shd w:val="clear" w:color="auto" w:fill="auto"/>
              <w:spacing w:line="254" w:lineRule="auto"/>
              <w:rPr>
                <w:sz w:val="20"/>
                <w:szCs w:val="20"/>
              </w:rPr>
            </w:pPr>
            <w:r w:rsidRPr="0051640B">
              <w:rPr>
                <w:sz w:val="20"/>
                <w:szCs w:val="20"/>
              </w:rPr>
              <w:t xml:space="preserve">обязательства на второй год, следующий за </w:t>
            </w:r>
            <w:proofErr w:type="gramStart"/>
            <w:r w:rsidRPr="0051640B">
              <w:rPr>
                <w:sz w:val="20"/>
                <w:szCs w:val="20"/>
              </w:rPr>
              <w:t>очередным</w:t>
            </w:r>
            <w:proofErr w:type="gramEnd"/>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 xml:space="preserve">Принятые авансовые денежные обязательства на второй год, следующий </w:t>
            </w:r>
            <w:proofErr w:type="gramStart"/>
            <w:r w:rsidRPr="0051640B">
              <w:rPr>
                <w:sz w:val="20"/>
                <w:szCs w:val="20"/>
              </w:rPr>
              <w:t>за</w:t>
            </w:r>
            <w:proofErr w:type="gramEnd"/>
            <w:r w:rsidRPr="0051640B">
              <w:rPr>
                <w:sz w:val="20"/>
                <w:szCs w:val="20"/>
              </w:rPr>
              <w:t xml:space="preserve"> очередным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627"/>
              </w:tabs>
              <w:spacing w:line="257" w:lineRule="auto"/>
              <w:rPr>
                <w:sz w:val="20"/>
                <w:szCs w:val="20"/>
              </w:rPr>
            </w:pPr>
            <w:r w:rsidRPr="0051640B">
              <w:rPr>
                <w:sz w:val="20"/>
                <w:szCs w:val="20"/>
              </w:rPr>
              <w:t>Авансовые</w:t>
            </w:r>
            <w:r w:rsidRPr="0051640B">
              <w:rPr>
                <w:sz w:val="20"/>
                <w:szCs w:val="20"/>
              </w:rPr>
              <w:tab/>
              <w:t>денежные</w:t>
            </w:r>
            <w:r w:rsidR="00CF29D6">
              <w:rPr>
                <w:sz w:val="20"/>
                <w:szCs w:val="20"/>
              </w:rPr>
              <w:t xml:space="preserve"> </w:t>
            </w:r>
            <w:r w:rsidRPr="0051640B">
              <w:rPr>
                <w:sz w:val="20"/>
                <w:szCs w:val="20"/>
              </w:rPr>
              <w:t xml:space="preserve">обязательства к исполнению на второй год, следующий за </w:t>
            </w:r>
            <w:proofErr w:type="gramStart"/>
            <w:r w:rsidRPr="0051640B">
              <w:rPr>
                <w:sz w:val="20"/>
                <w:szCs w:val="20"/>
              </w:rPr>
              <w:t>очередным</w:t>
            </w:r>
            <w:proofErr w:type="gramEnd"/>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618"/>
              </w:tabs>
              <w:rPr>
                <w:sz w:val="20"/>
                <w:szCs w:val="20"/>
              </w:rPr>
            </w:pPr>
            <w:r w:rsidRPr="0051640B">
              <w:rPr>
                <w:sz w:val="20"/>
                <w:szCs w:val="20"/>
              </w:rPr>
              <w:t>Исполненные</w:t>
            </w:r>
            <w:r w:rsidRPr="0051640B">
              <w:rPr>
                <w:sz w:val="20"/>
                <w:szCs w:val="20"/>
              </w:rPr>
              <w:tab/>
              <w:t>денежные</w:t>
            </w:r>
            <w:r w:rsidR="00CF29D6">
              <w:rPr>
                <w:sz w:val="20"/>
                <w:szCs w:val="20"/>
              </w:rPr>
              <w:t xml:space="preserve"> </w:t>
            </w:r>
            <w:r w:rsidRPr="0051640B">
              <w:rPr>
                <w:sz w:val="20"/>
                <w:szCs w:val="20"/>
              </w:rPr>
              <w:t>обязательства на второй год,</w:t>
            </w:r>
            <w:r w:rsidR="00CF29D6">
              <w:rPr>
                <w:sz w:val="20"/>
                <w:szCs w:val="20"/>
              </w:rPr>
              <w:t xml:space="preserve"> </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 xml:space="preserve">Принимаемые обязательства на второй год, следующий за </w:t>
            </w:r>
            <w:proofErr w:type="gramStart"/>
            <w:r w:rsidRPr="0051640B">
              <w:rPr>
                <w:sz w:val="20"/>
                <w:szCs w:val="20"/>
              </w:rPr>
              <w:t>очередным</w:t>
            </w:r>
            <w:proofErr w:type="gramEnd"/>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363"/>
              </w:tabs>
              <w:spacing w:line="254" w:lineRule="auto"/>
              <w:rPr>
                <w:sz w:val="20"/>
                <w:szCs w:val="20"/>
              </w:rPr>
            </w:pPr>
            <w:r w:rsidRPr="0051640B">
              <w:rPr>
                <w:sz w:val="20"/>
                <w:szCs w:val="20"/>
              </w:rPr>
              <w:t>Отложенные</w:t>
            </w:r>
            <w:r w:rsidRPr="0051640B">
              <w:rPr>
                <w:sz w:val="20"/>
                <w:szCs w:val="20"/>
              </w:rPr>
              <w:tab/>
              <w:t>обязательства</w:t>
            </w:r>
            <w:r w:rsidR="00CF29D6">
              <w:rPr>
                <w:sz w:val="20"/>
                <w:szCs w:val="20"/>
              </w:rPr>
              <w:t xml:space="preserve"> </w:t>
            </w:r>
            <w:r w:rsidRPr="0051640B">
              <w:rPr>
                <w:sz w:val="20"/>
                <w:szCs w:val="20"/>
              </w:rPr>
              <w:t xml:space="preserve">второго года, следующего за </w:t>
            </w:r>
            <w:proofErr w:type="gramStart"/>
            <w:r w:rsidRPr="0051640B">
              <w:rPr>
                <w:sz w:val="20"/>
                <w:szCs w:val="20"/>
              </w:rPr>
              <w:t>очередным</w:t>
            </w:r>
            <w:proofErr w:type="gramEnd"/>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392"/>
                <w:tab w:val="left" w:pos="1963"/>
              </w:tabs>
              <w:spacing w:line="254" w:lineRule="auto"/>
              <w:rPr>
                <w:sz w:val="20"/>
                <w:szCs w:val="20"/>
              </w:rPr>
            </w:pPr>
            <w:r w:rsidRPr="0051640B">
              <w:rPr>
                <w:sz w:val="20"/>
                <w:szCs w:val="20"/>
              </w:rPr>
              <w:t>Обязательства</w:t>
            </w:r>
            <w:r w:rsidRPr="0051640B">
              <w:rPr>
                <w:sz w:val="20"/>
                <w:szCs w:val="20"/>
              </w:rPr>
              <w:tab/>
              <w:t>на</w:t>
            </w:r>
            <w:r w:rsidRPr="0051640B">
              <w:rPr>
                <w:sz w:val="20"/>
                <w:szCs w:val="20"/>
              </w:rPr>
              <w:tab/>
              <w:t>иные</w:t>
            </w:r>
            <w:r w:rsidR="00CF29D6">
              <w:rPr>
                <w:sz w:val="20"/>
                <w:szCs w:val="20"/>
              </w:rPr>
              <w:t xml:space="preserve"> </w:t>
            </w:r>
            <w:r w:rsidRPr="0051640B">
              <w:rPr>
                <w:sz w:val="20"/>
                <w:szCs w:val="20"/>
              </w:rPr>
              <w:t>очередные годы (за пределами планового периода)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Принятые обязательства на иные очередные годы (за пределами планового периода)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613"/>
              </w:tabs>
              <w:spacing w:line="257" w:lineRule="auto"/>
              <w:rPr>
                <w:sz w:val="20"/>
                <w:szCs w:val="20"/>
              </w:rPr>
            </w:pPr>
            <w:r w:rsidRPr="0051640B">
              <w:rPr>
                <w:sz w:val="20"/>
                <w:szCs w:val="20"/>
              </w:rPr>
              <w:t>Принятые</w:t>
            </w:r>
            <w:r w:rsidRPr="0051640B">
              <w:rPr>
                <w:sz w:val="20"/>
                <w:szCs w:val="20"/>
              </w:rPr>
              <w:tab/>
              <w:t>денежные</w:t>
            </w:r>
            <w:r w:rsidR="00CF29D6">
              <w:rPr>
                <w:sz w:val="20"/>
                <w:szCs w:val="20"/>
              </w:rPr>
              <w:t xml:space="preserve"> </w:t>
            </w:r>
            <w:r w:rsidRPr="0051640B">
              <w:rPr>
                <w:sz w:val="20"/>
                <w:szCs w:val="20"/>
              </w:rPr>
              <w:t>обязательства на иные очередные годы (за пределами планового периода)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Принятые авансовые денежные обязательства на иные очередные годы (за пределами планового периода)</w:t>
            </w:r>
          </w:p>
        </w:tc>
      </w:tr>
      <w:tr w:rsidR="008F2FA7" w:rsidTr="00BE757E">
        <w:trPr>
          <w:trHeight w:hRule="exact" w:val="495"/>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618"/>
              </w:tabs>
              <w:spacing w:line="254" w:lineRule="auto"/>
              <w:rPr>
                <w:sz w:val="20"/>
                <w:szCs w:val="20"/>
              </w:rPr>
            </w:pPr>
            <w:r w:rsidRPr="0051640B">
              <w:rPr>
                <w:sz w:val="20"/>
                <w:szCs w:val="20"/>
              </w:rPr>
              <w:t>Авансовые</w:t>
            </w:r>
            <w:r w:rsidRPr="0051640B">
              <w:rPr>
                <w:sz w:val="20"/>
                <w:szCs w:val="20"/>
              </w:rPr>
              <w:tab/>
              <w:t>денежные</w:t>
            </w:r>
            <w:r w:rsidR="00CF29D6">
              <w:rPr>
                <w:sz w:val="20"/>
                <w:szCs w:val="20"/>
              </w:rPr>
              <w:t xml:space="preserve"> </w:t>
            </w:r>
            <w:r w:rsidRPr="0051640B">
              <w:rPr>
                <w:sz w:val="20"/>
                <w:szCs w:val="20"/>
              </w:rPr>
              <w:t>обязательства к исполнению на иные очередные годы (за пределами планового периода)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613"/>
              </w:tabs>
              <w:spacing w:line="257" w:lineRule="auto"/>
              <w:rPr>
                <w:sz w:val="20"/>
                <w:szCs w:val="20"/>
              </w:rPr>
            </w:pPr>
            <w:r w:rsidRPr="0051640B">
              <w:rPr>
                <w:sz w:val="20"/>
                <w:szCs w:val="20"/>
              </w:rPr>
              <w:t>Исполненные</w:t>
            </w:r>
            <w:r w:rsidRPr="0051640B">
              <w:rPr>
                <w:sz w:val="20"/>
                <w:szCs w:val="20"/>
              </w:rPr>
              <w:tab/>
              <w:t>денежные</w:t>
            </w:r>
            <w:r w:rsidR="00CF29D6">
              <w:rPr>
                <w:sz w:val="20"/>
                <w:szCs w:val="20"/>
              </w:rPr>
              <w:t xml:space="preserve"> </w:t>
            </w:r>
            <w:r w:rsidRPr="0051640B">
              <w:rPr>
                <w:sz w:val="20"/>
                <w:szCs w:val="20"/>
              </w:rPr>
              <w:t>обязательства на иные очередные годы (за пределами планового периода)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Принимаемые обязательства на иные очередные годы (за пределами планового периода)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502</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Отложенные обязательства на иные очередные годы (за пределами планового периода)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Бюджетные 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387"/>
              </w:tabs>
              <w:rPr>
                <w:sz w:val="20"/>
                <w:szCs w:val="20"/>
              </w:rPr>
            </w:pPr>
            <w:r w:rsidRPr="0051640B">
              <w:rPr>
                <w:sz w:val="20"/>
                <w:szCs w:val="20"/>
              </w:rPr>
              <w:t>Бюджетные</w:t>
            </w:r>
            <w:r w:rsidRPr="0051640B">
              <w:rPr>
                <w:sz w:val="20"/>
                <w:szCs w:val="20"/>
              </w:rPr>
              <w:tab/>
              <w:t>ассигнования</w:t>
            </w:r>
            <w:r w:rsidR="00CF29D6">
              <w:rPr>
                <w:sz w:val="20"/>
                <w:szCs w:val="20"/>
              </w:rPr>
              <w:t xml:space="preserve"> </w:t>
            </w:r>
            <w:r w:rsidRPr="0051640B">
              <w:rPr>
                <w:sz w:val="20"/>
                <w:szCs w:val="20"/>
              </w:rPr>
              <w:t>текущего финансового года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517"/>
              </w:tabs>
              <w:rPr>
                <w:sz w:val="20"/>
                <w:szCs w:val="20"/>
              </w:rPr>
            </w:pPr>
            <w:r w:rsidRPr="0051640B">
              <w:rPr>
                <w:sz w:val="20"/>
                <w:szCs w:val="20"/>
              </w:rPr>
              <w:t>Доведенные</w:t>
            </w:r>
            <w:r w:rsidRPr="0051640B">
              <w:rPr>
                <w:sz w:val="20"/>
                <w:szCs w:val="20"/>
              </w:rPr>
              <w:tab/>
              <w:t>бюджетные</w:t>
            </w:r>
            <w:r w:rsidR="00CF29D6">
              <w:rPr>
                <w:sz w:val="20"/>
                <w:szCs w:val="20"/>
              </w:rPr>
              <w:t xml:space="preserve"> </w:t>
            </w:r>
            <w:r w:rsidR="00CF29D6" w:rsidRPr="0051640B">
              <w:rPr>
                <w:sz w:val="20"/>
                <w:szCs w:val="20"/>
              </w:rPr>
              <w:t>А</w:t>
            </w:r>
            <w:r w:rsidRPr="0051640B">
              <w:rPr>
                <w:sz w:val="20"/>
                <w:szCs w:val="20"/>
              </w:rPr>
              <w:t>ссигнования</w:t>
            </w:r>
            <w:r w:rsidR="00CF29D6">
              <w:rPr>
                <w:sz w:val="20"/>
                <w:szCs w:val="20"/>
              </w:rPr>
              <w:t xml:space="preserve"> </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056"/>
              </w:tabs>
              <w:rPr>
                <w:sz w:val="20"/>
                <w:szCs w:val="20"/>
              </w:rPr>
            </w:pPr>
            <w:r w:rsidRPr="0051640B">
              <w:rPr>
                <w:sz w:val="20"/>
                <w:szCs w:val="20"/>
              </w:rPr>
              <w:t>Бюджетные</w:t>
            </w:r>
            <w:r w:rsidRPr="0051640B">
              <w:rPr>
                <w:sz w:val="20"/>
                <w:szCs w:val="20"/>
              </w:rPr>
              <w:tab/>
              <w:t>ассигнования к</w:t>
            </w:r>
            <w:r w:rsidR="00CF29D6">
              <w:rPr>
                <w:sz w:val="20"/>
                <w:szCs w:val="20"/>
              </w:rPr>
              <w:t xml:space="preserve"> </w:t>
            </w:r>
            <w:r w:rsidRPr="0051640B">
              <w:rPr>
                <w:sz w:val="20"/>
                <w:szCs w:val="20"/>
              </w:rPr>
              <w:t>распределению</w:t>
            </w:r>
          </w:p>
        </w:tc>
      </w:tr>
      <w:tr w:rsidR="008F2FA7" w:rsidTr="00BE757E">
        <w:trPr>
          <w:trHeight w:hRule="exact" w:val="460"/>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387"/>
              </w:tabs>
              <w:spacing w:line="262" w:lineRule="auto"/>
              <w:rPr>
                <w:sz w:val="20"/>
                <w:szCs w:val="20"/>
              </w:rPr>
            </w:pPr>
            <w:r w:rsidRPr="0051640B">
              <w:rPr>
                <w:sz w:val="20"/>
                <w:szCs w:val="20"/>
              </w:rPr>
              <w:t>Бюджетные</w:t>
            </w:r>
            <w:r w:rsidRPr="0051640B">
              <w:rPr>
                <w:sz w:val="20"/>
                <w:szCs w:val="20"/>
              </w:rPr>
              <w:tab/>
              <w:t>ассигнования</w:t>
            </w:r>
            <w:r w:rsidR="00CF29D6">
              <w:rPr>
                <w:sz w:val="20"/>
                <w:szCs w:val="20"/>
              </w:rPr>
              <w:t xml:space="preserve"> </w:t>
            </w:r>
            <w:r w:rsidRPr="0051640B">
              <w:rPr>
                <w:sz w:val="20"/>
                <w:szCs w:val="20"/>
              </w:rPr>
              <w:t xml:space="preserve">получателей бюджетных средств и администраторов выплат </w:t>
            </w:r>
            <w:proofErr w:type="gramStart"/>
            <w:r w:rsidRPr="0051640B">
              <w:rPr>
                <w:sz w:val="20"/>
                <w:szCs w:val="20"/>
              </w:rPr>
              <w:t>по</w:t>
            </w:r>
            <w:proofErr w:type="gramEnd"/>
          </w:p>
          <w:p w:rsidR="008F2FA7" w:rsidRPr="0051640B" w:rsidRDefault="008F2FA7" w:rsidP="008F2FA7">
            <w:pPr>
              <w:pStyle w:val="a7"/>
              <w:shd w:val="clear" w:color="auto" w:fill="auto"/>
              <w:spacing w:line="262" w:lineRule="auto"/>
              <w:rPr>
                <w:sz w:val="20"/>
                <w:szCs w:val="20"/>
              </w:rPr>
            </w:pPr>
            <w:r w:rsidRPr="0051640B">
              <w:rPr>
                <w:sz w:val="20"/>
                <w:szCs w:val="20"/>
              </w:rPr>
              <w:t>источникам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2"/>
              </w:tabs>
              <w:rPr>
                <w:sz w:val="20"/>
                <w:szCs w:val="20"/>
              </w:rPr>
            </w:pPr>
            <w:r w:rsidRPr="0051640B">
              <w:rPr>
                <w:sz w:val="20"/>
                <w:szCs w:val="20"/>
              </w:rPr>
              <w:t>Переданные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2"/>
              </w:tabs>
              <w:rPr>
                <w:sz w:val="20"/>
                <w:szCs w:val="20"/>
              </w:rPr>
            </w:pPr>
            <w:r w:rsidRPr="0051640B">
              <w:rPr>
                <w:sz w:val="20"/>
                <w:szCs w:val="20"/>
              </w:rPr>
              <w:t>Полученные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16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Бюджетные ассигнования в пути</w:t>
            </w:r>
            <w:r w:rsidR="00CF29D6">
              <w:rPr>
                <w:sz w:val="20"/>
                <w:szCs w:val="20"/>
              </w:rPr>
              <w:t xml:space="preserve"> </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7"/>
              </w:tabs>
              <w:rPr>
                <w:sz w:val="20"/>
                <w:szCs w:val="20"/>
              </w:rPr>
            </w:pPr>
            <w:r w:rsidRPr="0051640B">
              <w:rPr>
                <w:sz w:val="20"/>
                <w:szCs w:val="20"/>
              </w:rPr>
              <w:t>Утвержденные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339"/>
              </w:tabs>
              <w:spacing w:line="262" w:lineRule="auto"/>
              <w:rPr>
                <w:sz w:val="20"/>
                <w:szCs w:val="20"/>
              </w:rPr>
            </w:pPr>
            <w:r w:rsidRPr="0051640B">
              <w:rPr>
                <w:sz w:val="20"/>
                <w:szCs w:val="20"/>
              </w:rPr>
              <w:t>Бюджетные</w:t>
            </w:r>
            <w:r w:rsidRPr="0051640B">
              <w:rPr>
                <w:sz w:val="20"/>
                <w:szCs w:val="20"/>
              </w:rPr>
              <w:tab/>
              <w:t>ассигнования</w:t>
            </w:r>
          </w:p>
          <w:p w:rsidR="008F2FA7" w:rsidRPr="0051640B" w:rsidRDefault="008F2FA7" w:rsidP="008F2FA7">
            <w:pPr>
              <w:pStyle w:val="a7"/>
              <w:shd w:val="clear" w:color="auto" w:fill="auto"/>
              <w:tabs>
                <w:tab w:val="left" w:pos="1344"/>
              </w:tabs>
              <w:spacing w:line="262" w:lineRule="auto"/>
              <w:rPr>
                <w:sz w:val="20"/>
                <w:szCs w:val="20"/>
              </w:rPr>
            </w:pPr>
            <w:proofErr w:type="gramStart"/>
            <w:r w:rsidRPr="0051640B">
              <w:rPr>
                <w:sz w:val="20"/>
                <w:szCs w:val="20"/>
              </w:rPr>
              <w:t>первого года, следующего за текущим</w:t>
            </w:r>
            <w:r w:rsidRPr="0051640B">
              <w:rPr>
                <w:sz w:val="20"/>
                <w:szCs w:val="20"/>
              </w:rPr>
              <w:tab/>
              <w:t>(очередного</w:t>
            </w:r>
            <w:proofErr w:type="gramEnd"/>
          </w:p>
          <w:p w:rsidR="008F2FA7" w:rsidRPr="0051640B" w:rsidRDefault="008F2FA7" w:rsidP="008F2FA7">
            <w:pPr>
              <w:pStyle w:val="a7"/>
              <w:shd w:val="clear" w:color="auto" w:fill="auto"/>
              <w:spacing w:line="262" w:lineRule="auto"/>
              <w:rPr>
                <w:sz w:val="20"/>
                <w:szCs w:val="20"/>
              </w:rPr>
            </w:pPr>
            <w:r w:rsidRPr="0051640B">
              <w:rPr>
                <w:sz w:val="20"/>
                <w:szCs w:val="20"/>
              </w:rPr>
              <w:t>финансового года)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7"/>
              </w:tabs>
              <w:rPr>
                <w:sz w:val="20"/>
                <w:szCs w:val="20"/>
              </w:rPr>
            </w:pPr>
            <w:r w:rsidRPr="0051640B">
              <w:rPr>
                <w:sz w:val="20"/>
                <w:szCs w:val="20"/>
              </w:rPr>
              <w:t>Доведенные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056"/>
              </w:tabs>
              <w:rPr>
                <w:sz w:val="20"/>
                <w:szCs w:val="20"/>
              </w:rPr>
            </w:pPr>
            <w:r w:rsidRPr="0051640B">
              <w:rPr>
                <w:sz w:val="20"/>
                <w:szCs w:val="20"/>
              </w:rPr>
              <w:t>Бюджетные</w:t>
            </w:r>
            <w:r w:rsidRPr="0051640B">
              <w:rPr>
                <w:sz w:val="20"/>
                <w:szCs w:val="20"/>
              </w:rPr>
              <w:tab/>
              <w:t xml:space="preserve">ассигнования </w:t>
            </w:r>
            <w:proofErr w:type="gramStart"/>
            <w:r w:rsidRPr="0051640B">
              <w:rPr>
                <w:sz w:val="20"/>
                <w:szCs w:val="20"/>
              </w:rPr>
              <w:t>к</w:t>
            </w:r>
            <w:proofErr w:type="gramEnd"/>
          </w:p>
          <w:p w:rsidR="008F2FA7" w:rsidRPr="0051640B" w:rsidRDefault="008F2FA7" w:rsidP="008F2FA7">
            <w:pPr>
              <w:pStyle w:val="a7"/>
              <w:shd w:val="clear" w:color="auto" w:fill="auto"/>
              <w:rPr>
                <w:sz w:val="20"/>
                <w:szCs w:val="20"/>
              </w:rPr>
            </w:pPr>
            <w:r w:rsidRPr="0051640B">
              <w:rPr>
                <w:sz w:val="20"/>
                <w:szCs w:val="20"/>
              </w:rPr>
              <w:t>распределению</w:t>
            </w:r>
          </w:p>
        </w:tc>
      </w:tr>
      <w:tr w:rsidR="008F2FA7" w:rsidTr="00BE757E">
        <w:trPr>
          <w:trHeight w:hRule="exact" w:val="455"/>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387"/>
              </w:tabs>
              <w:spacing w:line="262" w:lineRule="auto"/>
              <w:rPr>
                <w:sz w:val="20"/>
                <w:szCs w:val="20"/>
              </w:rPr>
            </w:pPr>
            <w:r w:rsidRPr="0051640B">
              <w:rPr>
                <w:sz w:val="20"/>
                <w:szCs w:val="20"/>
              </w:rPr>
              <w:t>Бюджетные</w:t>
            </w:r>
            <w:r w:rsidRPr="0051640B">
              <w:rPr>
                <w:sz w:val="20"/>
                <w:szCs w:val="20"/>
              </w:rPr>
              <w:tab/>
              <w:t>ассигнования</w:t>
            </w:r>
            <w:r w:rsidR="00CF29D6">
              <w:rPr>
                <w:sz w:val="20"/>
                <w:szCs w:val="20"/>
              </w:rPr>
              <w:t xml:space="preserve"> </w:t>
            </w:r>
            <w:r w:rsidRPr="0051640B">
              <w:rPr>
                <w:sz w:val="20"/>
                <w:szCs w:val="20"/>
              </w:rPr>
              <w:t xml:space="preserve">получателей бюджетных средств и администраторов выплат </w:t>
            </w:r>
            <w:proofErr w:type="gramStart"/>
            <w:r w:rsidRPr="0051640B">
              <w:rPr>
                <w:sz w:val="20"/>
                <w:szCs w:val="20"/>
              </w:rPr>
              <w:t>по</w:t>
            </w:r>
            <w:proofErr w:type="gramEnd"/>
          </w:p>
          <w:p w:rsidR="008F2FA7" w:rsidRPr="0051640B" w:rsidRDefault="008F2FA7" w:rsidP="008F2FA7">
            <w:pPr>
              <w:pStyle w:val="a7"/>
              <w:shd w:val="clear" w:color="auto" w:fill="auto"/>
              <w:spacing w:line="262" w:lineRule="auto"/>
              <w:rPr>
                <w:sz w:val="20"/>
                <w:szCs w:val="20"/>
              </w:rPr>
            </w:pPr>
            <w:r w:rsidRPr="0051640B">
              <w:rPr>
                <w:sz w:val="20"/>
                <w:szCs w:val="20"/>
              </w:rPr>
              <w:t>источникам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2"/>
              </w:tabs>
              <w:rPr>
                <w:sz w:val="20"/>
                <w:szCs w:val="20"/>
              </w:rPr>
            </w:pPr>
            <w:r w:rsidRPr="0051640B">
              <w:rPr>
                <w:sz w:val="20"/>
                <w:szCs w:val="20"/>
              </w:rPr>
              <w:t>Переданные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2"/>
              </w:tabs>
              <w:rPr>
                <w:sz w:val="20"/>
                <w:szCs w:val="20"/>
              </w:rPr>
            </w:pPr>
            <w:r w:rsidRPr="0051640B">
              <w:rPr>
                <w:sz w:val="20"/>
                <w:szCs w:val="20"/>
              </w:rPr>
              <w:t>Полученные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26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Бюджетные ассигнования в пути</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517"/>
              </w:tabs>
              <w:rPr>
                <w:sz w:val="20"/>
                <w:szCs w:val="20"/>
              </w:rPr>
            </w:pPr>
            <w:r w:rsidRPr="0051640B">
              <w:rPr>
                <w:sz w:val="20"/>
                <w:szCs w:val="20"/>
              </w:rPr>
              <w:t>Утвержденные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RP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387"/>
              </w:tabs>
              <w:spacing w:line="262" w:lineRule="auto"/>
              <w:rPr>
                <w:sz w:val="20"/>
                <w:szCs w:val="20"/>
              </w:rPr>
            </w:pPr>
            <w:r w:rsidRPr="0051640B">
              <w:rPr>
                <w:sz w:val="20"/>
                <w:szCs w:val="20"/>
              </w:rPr>
              <w:t>Бюджетные</w:t>
            </w:r>
            <w:r w:rsidRPr="0051640B">
              <w:rPr>
                <w:sz w:val="20"/>
                <w:szCs w:val="20"/>
              </w:rPr>
              <w:tab/>
              <w:t>ассигнования</w:t>
            </w:r>
          </w:p>
          <w:p w:rsidR="008F2FA7" w:rsidRPr="0051640B" w:rsidRDefault="008F2FA7" w:rsidP="008F2FA7">
            <w:pPr>
              <w:pStyle w:val="a7"/>
              <w:shd w:val="clear" w:color="auto" w:fill="auto"/>
              <w:tabs>
                <w:tab w:val="left" w:pos="936"/>
                <w:tab w:val="left" w:pos="1958"/>
              </w:tabs>
              <w:spacing w:line="262" w:lineRule="auto"/>
              <w:rPr>
                <w:sz w:val="20"/>
                <w:szCs w:val="20"/>
              </w:rPr>
            </w:pPr>
            <w:proofErr w:type="gramStart"/>
            <w:r w:rsidRPr="0051640B">
              <w:rPr>
                <w:sz w:val="20"/>
                <w:szCs w:val="20"/>
              </w:rPr>
              <w:t>второго года, следующего за текущим</w:t>
            </w:r>
            <w:r w:rsidRPr="0051640B">
              <w:rPr>
                <w:sz w:val="20"/>
                <w:szCs w:val="20"/>
              </w:rPr>
              <w:tab/>
              <w:t>(первого</w:t>
            </w:r>
            <w:r w:rsidRPr="0051640B">
              <w:rPr>
                <w:sz w:val="20"/>
                <w:szCs w:val="20"/>
              </w:rPr>
              <w:tab/>
              <w:t>года,</w:t>
            </w:r>
            <w:proofErr w:type="gramEnd"/>
          </w:p>
          <w:p w:rsidR="008F2FA7" w:rsidRPr="0051640B" w:rsidRDefault="008F2FA7" w:rsidP="008F2FA7">
            <w:pPr>
              <w:pStyle w:val="a7"/>
              <w:shd w:val="clear" w:color="auto" w:fill="auto"/>
              <w:spacing w:line="262" w:lineRule="auto"/>
              <w:rPr>
                <w:sz w:val="20"/>
                <w:szCs w:val="20"/>
              </w:rPr>
            </w:pPr>
            <w:r w:rsidRPr="0051640B">
              <w:rPr>
                <w:sz w:val="20"/>
                <w:szCs w:val="20"/>
              </w:rPr>
              <w:t xml:space="preserve">следующего за </w:t>
            </w:r>
            <w:proofErr w:type="gramStart"/>
            <w:r w:rsidRPr="0051640B">
              <w:rPr>
                <w:sz w:val="20"/>
                <w:szCs w:val="20"/>
              </w:rPr>
              <w:t>очередным</w:t>
            </w:r>
            <w:proofErr w:type="gramEnd"/>
            <w:r w:rsidRPr="0051640B">
              <w:rPr>
                <w:sz w:val="20"/>
                <w:szCs w:val="20"/>
              </w:rPr>
              <w:t>)</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517"/>
              </w:tabs>
              <w:rPr>
                <w:sz w:val="20"/>
                <w:szCs w:val="20"/>
              </w:rPr>
            </w:pPr>
            <w:r w:rsidRPr="0051640B">
              <w:rPr>
                <w:sz w:val="20"/>
                <w:szCs w:val="20"/>
              </w:rPr>
              <w:t>Доведенные</w:t>
            </w:r>
            <w:r w:rsidRPr="0051640B">
              <w:rPr>
                <w:sz w:val="20"/>
                <w:szCs w:val="20"/>
              </w:rPr>
              <w:tab/>
              <w:t>бюджетные</w:t>
            </w:r>
            <w:r w:rsidR="00CF29D6">
              <w:rPr>
                <w:sz w:val="20"/>
                <w:szCs w:val="20"/>
              </w:rPr>
              <w:t xml:space="preserve"> 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lastRenderedPageBreak/>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056"/>
              </w:tabs>
              <w:rPr>
                <w:sz w:val="20"/>
                <w:szCs w:val="20"/>
              </w:rPr>
            </w:pPr>
            <w:r w:rsidRPr="0051640B">
              <w:rPr>
                <w:sz w:val="20"/>
                <w:szCs w:val="20"/>
              </w:rPr>
              <w:t>Бюджетные</w:t>
            </w:r>
            <w:r w:rsidRPr="0051640B">
              <w:rPr>
                <w:sz w:val="20"/>
                <w:szCs w:val="20"/>
              </w:rPr>
              <w:tab/>
              <w:t>ассигнования к</w:t>
            </w:r>
            <w:r w:rsidR="00CF29D6">
              <w:rPr>
                <w:sz w:val="20"/>
                <w:szCs w:val="20"/>
              </w:rPr>
              <w:t xml:space="preserve"> </w:t>
            </w:r>
            <w:r w:rsidRPr="0051640B">
              <w:rPr>
                <w:sz w:val="20"/>
                <w:szCs w:val="20"/>
              </w:rPr>
              <w:t>распределению</w:t>
            </w:r>
            <w:r w:rsidR="00533ED8">
              <w:rPr>
                <w:sz w:val="20"/>
                <w:szCs w:val="20"/>
              </w:rPr>
              <w:t xml:space="preserve"> </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tabs>
                <w:tab w:val="left" w:pos="1387"/>
              </w:tabs>
              <w:spacing w:line="262" w:lineRule="auto"/>
              <w:rPr>
                <w:sz w:val="20"/>
                <w:szCs w:val="20"/>
              </w:rPr>
            </w:pPr>
            <w:r w:rsidRPr="0051640B">
              <w:rPr>
                <w:sz w:val="20"/>
                <w:szCs w:val="20"/>
              </w:rPr>
              <w:t>Бюджетные</w:t>
            </w:r>
            <w:r w:rsidRPr="0051640B">
              <w:rPr>
                <w:sz w:val="20"/>
                <w:szCs w:val="20"/>
              </w:rPr>
              <w:tab/>
              <w:t>ассигнования</w:t>
            </w:r>
          </w:p>
          <w:p w:rsidR="008F2FA7" w:rsidRPr="0051640B" w:rsidRDefault="008F2FA7" w:rsidP="008F2FA7">
            <w:pPr>
              <w:pStyle w:val="a7"/>
              <w:shd w:val="clear" w:color="auto" w:fill="auto"/>
              <w:spacing w:line="262" w:lineRule="auto"/>
              <w:rPr>
                <w:sz w:val="20"/>
                <w:szCs w:val="20"/>
              </w:rPr>
            </w:pPr>
            <w:r w:rsidRPr="0051640B">
              <w:rPr>
                <w:sz w:val="20"/>
                <w:szCs w:val="20"/>
              </w:rPr>
              <w:t xml:space="preserve">получателей бюджетных средств и администраторов выплат </w:t>
            </w:r>
            <w:proofErr w:type="gramStart"/>
            <w:r w:rsidRPr="0051640B">
              <w:rPr>
                <w:sz w:val="20"/>
                <w:szCs w:val="20"/>
              </w:rPr>
              <w:t>по</w:t>
            </w:r>
            <w:proofErr w:type="gramEnd"/>
          </w:p>
          <w:p w:rsidR="008F2FA7" w:rsidRPr="0051640B" w:rsidRDefault="008F2FA7" w:rsidP="008F2FA7">
            <w:pPr>
              <w:pStyle w:val="a7"/>
              <w:shd w:val="clear" w:color="auto" w:fill="auto"/>
              <w:spacing w:line="262" w:lineRule="auto"/>
              <w:rPr>
                <w:sz w:val="20"/>
                <w:szCs w:val="20"/>
              </w:rPr>
            </w:pPr>
            <w:r w:rsidRPr="0051640B">
              <w:rPr>
                <w:sz w:val="20"/>
                <w:szCs w:val="20"/>
              </w:rPr>
              <w:t>источникам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2"/>
              </w:tabs>
              <w:rPr>
                <w:sz w:val="20"/>
                <w:szCs w:val="20"/>
              </w:rPr>
            </w:pPr>
            <w:r w:rsidRPr="0051640B">
              <w:rPr>
                <w:sz w:val="20"/>
                <w:szCs w:val="20"/>
              </w:rPr>
              <w:t>Переданные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2"/>
              </w:tabs>
              <w:rPr>
                <w:sz w:val="20"/>
                <w:szCs w:val="20"/>
              </w:rPr>
            </w:pPr>
            <w:r w:rsidRPr="0051640B">
              <w:rPr>
                <w:sz w:val="20"/>
                <w:szCs w:val="20"/>
              </w:rPr>
              <w:t>Полученные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36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Бюджетные ассигнования в пути</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7"/>
              </w:tabs>
              <w:rPr>
                <w:sz w:val="20"/>
                <w:szCs w:val="20"/>
              </w:rPr>
            </w:pPr>
            <w:r w:rsidRPr="0051640B">
              <w:rPr>
                <w:sz w:val="20"/>
                <w:szCs w:val="20"/>
              </w:rPr>
              <w:t>Утвержденные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387"/>
              </w:tabs>
              <w:rPr>
                <w:sz w:val="20"/>
                <w:szCs w:val="20"/>
              </w:rPr>
            </w:pPr>
            <w:r w:rsidRPr="0051640B">
              <w:rPr>
                <w:sz w:val="20"/>
                <w:szCs w:val="20"/>
              </w:rPr>
              <w:t>Бюджетные</w:t>
            </w:r>
            <w:r w:rsidRPr="0051640B">
              <w:rPr>
                <w:sz w:val="20"/>
                <w:szCs w:val="20"/>
              </w:rPr>
              <w:tab/>
              <w:t>ассигнования</w:t>
            </w:r>
          </w:p>
          <w:p w:rsidR="008F2FA7" w:rsidRPr="0051640B" w:rsidRDefault="008F2FA7" w:rsidP="008F2FA7">
            <w:pPr>
              <w:pStyle w:val="a7"/>
              <w:shd w:val="clear" w:color="auto" w:fill="auto"/>
              <w:rPr>
                <w:sz w:val="20"/>
                <w:szCs w:val="20"/>
              </w:rPr>
            </w:pPr>
            <w:r w:rsidRPr="0051640B">
              <w:rPr>
                <w:sz w:val="20"/>
                <w:szCs w:val="20"/>
              </w:rPr>
              <w:t xml:space="preserve">второго года, следующего </w:t>
            </w:r>
            <w:proofErr w:type="gramStart"/>
            <w:r w:rsidRPr="0051640B">
              <w:rPr>
                <w:sz w:val="20"/>
                <w:szCs w:val="20"/>
              </w:rPr>
              <w:t>за</w:t>
            </w:r>
            <w:proofErr w:type="gramEnd"/>
          </w:p>
          <w:p w:rsidR="008F2FA7" w:rsidRPr="0051640B" w:rsidRDefault="008F2FA7" w:rsidP="008F2FA7">
            <w:pPr>
              <w:pStyle w:val="a7"/>
              <w:shd w:val="clear" w:color="auto" w:fill="auto"/>
              <w:rPr>
                <w:sz w:val="20"/>
                <w:szCs w:val="20"/>
              </w:rPr>
            </w:pPr>
            <w:r w:rsidRPr="0051640B">
              <w:rPr>
                <w:sz w:val="20"/>
                <w:szCs w:val="20"/>
              </w:rPr>
              <w:t>очередным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7"/>
              </w:tabs>
              <w:rPr>
                <w:sz w:val="20"/>
                <w:szCs w:val="20"/>
              </w:rPr>
            </w:pPr>
            <w:r w:rsidRPr="0051640B">
              <w:rPr>
                <w:sz w:val="20"/>
                <w:szCs w:val="20"/>
              </w:rPr>
              <w:t>Доведенные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7"/>
              </w:tabs>
              <w:rPr>
                <w:sz w:val="20"/>
                <w:szCs w:val="20"/>
              </w:rPr>
            </w:pPr>
            <w:r w:rsidRPr="0051640B">
              <w:rPr>
                <w:sz w:val="20"/>
                <w:szCs w:val="20"/>
              </w:rPr>
              <w:t>Доведенные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056"/>
              </w:tabs>
              <w:rPr>
                <w:sz w:val="20"/>
                <w:szCs w:val="20"/>
              </w:rPr>
            </w:pPr>
            <w:r w:rsidRPr="0051640B">
              <w:rPr>
                <w:sz w:val="20"/>
                <w:szCs w:val="20"/>
              </w:rPr>
              <w:t>Бюджетные</w:t>
            </w:r>
            <w:r w:rsidRPr="0051640B">
              <w:rPr>
                <w:sz w:val="20"/>
                <w:szCs w:val="20"/>
              </w:rPr>
              <w:tab/>
              <w:t>ассигнования к</w:t>
            </w:r>
            <w:r w:rsidR="00CF29D6">
              <w:rPr>
                <w:sz w:val="20"/>
                <w:szCs w:val="20"/>
              </w:rPr>
              <w:t xml:space="preserve"> </w:t>
            </w:r>
            <w:r w:rsidRPr="0051640B">
              <w:rPr>
                <w:sz w:val="20"/>
                <w:szCs w:val="20"/>
              </w:rPr>
              <w:t>распределению</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056"/>
              </w:tabs>
              <w:rPr>
                <w:sz w:val="20"/>
                <w:szCs w:val="20"/>
              </w:rPr>
            </w:pPr>
            <w:r w:rsidRPr="0051640B">
              <w:rPr>
                <w:sz w:val="20"/>
                <w:szCs w:val="20"/>
              </w:rPr>
              <w:t>Бюджетные</w:t>
            </w:r>
            <w:r w:rsidRPr="0051640B">
              <w:rPr>
                <w:sz w:val="20"/>
                <w:szCs w:val="20"/>
              </w:rPr>
              <w:tab/>
              <w:t>ассигнования к</w:t>
            </w:r>
            <w:r w:rsidR="00CF29D6">
              <w:rPr>
                <w:sz w:val="20"/>
                <w:szCs w:val="20"/>
              </w:rPr>
              <w:t xml:space="preserve"> </w:t>
            </w:r>
            <w:r w:rsidRPr="0051640B">
              <w:rPr>
                <w:sz w:val="20"/>
                <w:szCs w:val="20"/>
              </w:rPr>
              <w:t>распределению</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8F2FA7">
            <w:pPr>
              <w:pStyle w:val="a7"/>
              <w:shd w:val="clear" w:color="auto" w:fill="auto"/>
              <w:tabs>
                <w:tab w:val="left" w:pos="1387"/>
              </w:tabs>
              <w:spacing w:line="262" w:lineRule="auto"/>
              <w:rPr>
                <w:sz w:val="20"/>
                <w:szCs w:val="20"/>
              </w:rPr>
            </w:pPr>
            <w:r w:rsidRPr="0051640B">
              <w:rPr>
                <w:sz w:val="20"/>
                <w:szCs w:val="20"/>
              </w:rPr>
              <w:t>Бюджетные</w:t>
            </w:r>
            <w:r w:rsidRPr="0051640B">
              <w:rPr>
                <w:sz w:val="20"/>
                <w:szCs w:val="20"/>
              </w:rPr>
              <w:tab/>
              <w:t>ассигнования</w:t>
            </w:r>
          </w:p>
          <w:p w:rsidR="008F2FA7" w:rsidRPr="0051640B" w:rsidRDefault="008F2FA7" w:rsidP="008F2FA7">
            <w:pPr>
              <w:pStyle w:val="a7"/>
              <w:shd w:val="clear" w:color="auto" w:fill="auto"/>
              <w:spacing w:line="262" w:lineRule="auto"/>
              <w:rPr>
                <w:sz w:val="20"/>
                <w:szCs w:val="20"/>
              </w:rPr>
            </w:pPr>
            <w:r w:rsidRPr="0051640B">
              <w:rPr>
                <w:sz w:val="20"/>
                <w:szCs w:val="20"/>
              </w:rPr>
              <w:t xml:space="preserve">получателей бюджетных средств и администраторов выплат </w:t>
            </w:r>
            <w:proofErr w:type="gramStart"/>
            <w:r w:rsidRPr="0051640B">
              <w:rPr>
                <w:sz w:val="20"/>
                <w:szCs w:val="20"/>
              </w:rPr>
              <w:t>по</w:t>
            </w:r>
            <w:proofErr w:type="gramEnd"/>
          </w:p>
          <w:p w:rsidR="008F2FA7" w:rsidRPr="0051640B" w:rsidRDefault="008F2FA7" w:rsidP="008F2FA7">
            <w:pPr>
              <w:pStyle w:val="a7"/>
              <w:shd w:val="clear" w:color="auto" w:fill="auto"/>
              <w:spacing w:line="262" w:lineRule="auto"/>
              <w:rPr>
                <w:sz w:val="20"/>
                <w:szCs w:val="20"/>
              </w:rPr>
            </w:pPr>
            <w:r w:rsidRPr="0051640B">
              <w:rPr>
                <w:sz w:val="20"/>
                <w:szCs w:val="20"/>
              </w:rPr>
              <w:t>источникам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512"/>
              </w:tabs>
              <w:rPr>
                <w:sz w:val="20"/>
                <w:szCs w:val="20"/>
              </w:rPr>
            </w:pPr>
            <w:r w:rsidRPr="0051640B">
              <w:rPr>
                <w:sz w:val="20"/>
                <w:szCs w:val="20"/>
              </w:rPr>
              <w:t>Переданные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2"/>
              </w:tabs>
              <w:rPr>
                <w:sz w:val="20"/>
                <w:szCs w:val="20"/>
              </w:rPr>
            </w:pPr>
            <w:r w:rsidRPr="0051640B">
              <w:rPr>
                <w:sz w:val="20"/>
                <w:szCs w:val="20"/>
              </w:rPr>
              <w:t>Переданные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2"/>
              </w:tabs>
              <w:rPr>
                <w:sz w:val="20"/>
                <w:szCs w:val="20"/>
              </w:rPr>
            </w:pPr>
            <w:r w:rsidRPr="0051640B">
              <w:rPr>
                <w:sz w:val="20"/>
                <w:szCs w:val="20"/>
              </w:rPr>
              <w:t>Полученные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2"/>
              </w:tabs>
              <w:rPr>
                <w:sz w:val="20"/>
                <w:szCs w:val="20"/>
              </w:rPr>
            </w:pPr>
            <w:r w:rsidRPr="0051640B">
              <w:rPr>
                <w:sz w:val="20"/>
                <w:szCs w:val="20"/>
              </w:rPr>
              <w:t>Полученные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96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Бюджетные ассигнования в пути</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46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Бюджетные ассигнования в пути</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7"/>
              </w:tabs>
              <w:rPr>
                <w:sz w:val="20"/>
                <w:szCs w:val="20"/>
              </w:rPr>
            </w:pPr>
            <w:r w:rsidRPr="0051640B">
              <w:rPr>
                <w:sz w:val="20"/>
                <w:szCs w:val="20"/>
              </w:rPr>
              <w:t>Утвержденные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49</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8F2FA7" w:rsidRPr="0051640B" w:rsidRDefault="008F2FA7" w:rsidP="00CF29D6">
            <w:pPr>
              <w:pStyle w:val="a7"/>
              <w:shd w:val="clear" w:color="auto" w:fill="auto"/>
              <w:tabs>
                <w:tab w:val="left" w:pos="1517"/>
              </w:tabs>
              <w:rPr>
                <w:sz w:val="20"/>
                <w:szCs w:val="20"/>
              </w:rPr>
            </w:pPr>
            <w:r w:rsidRPr="0051640B">
              <w:rPr>
                <w:sz w:val="20"/>
                <w:szCs w:val="20"/>
              </w:rPr>
              <w:t>Утвержденные</w:t>
            </w:r>
            <w:r w:rsidRPr="0051640B">
              <w:rPr>
                <w:sz w:val="20"/>
                <w:szCs w:val="20"/>
              </w:rPr>
              <w:tab/>
              <w:t>бюджетные</w:t>
            </w:r>
            <w:r w:rsidR="00CF29D6">
              <w:rPr>
                <w:sz w:val="20"/>
                <w:szCs w:val="20"/>
              </w:rPr>
              <w:t xml:space="preserve"> </w:t>
            </w:r>
            <w:r w:rsidRPr="0051640B">
              <w:rPr>
                <w:sz w:val="20"/>
                <w:szCs w:val="20"/>
              </w:rPr>
              <w:t>ассигнования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Бюджетные ассигнования на иные очередные годы (за пределами планового периода)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503</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93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tabs>
                <w:tab w:val="left" w:pos="1387"/>
              </w:tabs>
              <w:spacing w:line="262" w:lineRule="auto"/>
              <w:rPr>
                <w:sz w:val="20"/>
                <w:szCs w:val="20"/>
              </w:rPr>
            </w:pPr>
            <w:r w:rsidRPr="0051640B">
              <w:rPr>
                <w:sz w:val="20"/>
                <w:szCs w:val="20"/>
              </w:rPr>
              <w:t>Бюджетные</w:t>
            </w:r>
            <w:r w:rsidRPr="0051640B">
              <w:rPr>
                <w:sz w:val="20"/>
                <w:szCs w:val="20"/>
              </w:rPr>
              <w:tab/>
              <w:t>ассигнования</w:t>
            </w:r>
          </w:p>
          <w:p w:rsidR="008F2FA7" w:rsidRPr="0051640B" w:rsidRDefault="008F2FA7" w:rsidP="008F2FA7">
            <w:pPr>
              <w:pStyle w:val="a7"/>
              <w:shd w:val="clear" w:color="auto" w:fill="auto"/>
              <w:spacing w:line="262" w:lineRule="auto"/>
              <w:rPr>
                <w:sz w:val="20"/>
                <w:szCs w:val="20"/>
              </w:rPr>
            </w:pPr>
            <w:r w:rsidRPr="0051640B">
              <w:rPr>
                <w:sz w:val="20"/>
                <w:szCs w:val="20"/>
              </w:rPr>
              <w:t xml:space="preserve">получателей бюджетных средств и администраторов выплат </w:t>
            </w:r>
            <w:proofErr w:type="gramStart"/>
            <w:r w:rsidRPr="0051640B">
              <w:rPr>
                <w:sz w:val="20"/>
                <w:szCs w:val="20"/>
              </w:rPr>
              <w:t>по</w:t>
            </w:r>
            <w:proofErr w:type="gramEnd"/>
          </w:p>
          <w:p w:rsidR="008F2FA7" w:rsidRPr="0051640B" w:rsidRDefault="008F2FA7" w:rsidP="008F2FA7">
            <w:pPr>
              <w:pStyle w:val="a7"/>
              <w:shd w:val="clear" w:color="auto" w:fill="auto"/>
              <w:spacing w:line="262" w:lineRule="auto"/>
              <w:rPr>
                <w:sz w:val="20"/>
                <w:szCs w:val="20"/>
              </w:rPr>
            </w:pPr>
            <w:r w:rsidRPr="0051640B">
              <w:rPr>
                <w:sz w:val="20"/>
                <w:szCs w:val="20"/>
              </w:rPr>
              <w:t>источникам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rPr>
                <w:sz w:val="20"/>
                <w:szCs w:val="20"/>
              </w:rPr>
            </w:pPr>
            <w:r w:rsidRPr="0051640B">
              <w:rPr>
                <w:sz w:val="20"/>
                <w:szCs w:val="20"/>
              </w:rPr>
              <w:t>Сметные (плановые, прогнозные)</w:t>
            </w:r>
            <w:r w:rsidR="00CF29D6">
              <w:rPr>
                <w:sz w:val="20"/>
                <w:szCs w:val="20"/>
              </w:rPr>
              <w:t xml:space="preserve"> </w:t>
            </w:r>
            <w:r w:rsidRPr="0051640B">
              <w:rPr>
                <w:sz w:val="20"/>
                <w:szCs w:val="20"/>
              </w:rPr>
              <w:t>назначения</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670"/>
              </w:tabs>
              <w:spacing w:line="254" w:lineRule="auto"/>
              <w:rPr>
                <w:sz w:val="20"/>
                <w:szCs w:val="20"/>
              </w:rPr>
            </w:pPr>
            <w:r w:rsidRPr="0051640B">
              <w:rPr>
                <w:sz w:val="20"/>
                <w:szCs w:val="20"/>
              </w:rPr>
              <w:t>Сметные (плановые, прогнозные) назначения</w:t>
            </w:r>
            <w:r w:rsidRPr="0051640B">
              <w:rPr>
                <w:sz w:val="20"/>
                <w:szCs w:val="20"/>
              </w:rPr>
              <w:tab/>
              <w:t>текущего</w:t>
            </w:r>
            <w:r w:rsidR="00CF29D6">
              <w:rPr>
                <w:sz w:val="20"/>
                <w:szCs w:val="20"/>
              </w:rPr>
              <w:t xml:space="preserve"> </w:t>
            </w:r>
            <w:r w:rsidRPr="0051640B">
              <w:rPr>
                <w:sz w:val="20"/>
                <w:szCs w:val="20"/>
              </w:rPr>
              <w:t>финансового года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171"/>
                <w:tab w:val="left" w:pos="1733"/>
              </w:tabs>
              <w:spacing w:line="254" w:lineRule="auto"/>
              <w:rPr>
                <w:sz w:val="20"/>
                <w:szCs w:val="20"/>
              </w:rPr>
            </w:pPr>
            <w:r w:rsidRPr="0051640B">
              <w:rPr>
                <w:sz w:val="20"/>
                <w:szCs w:val="20"/>
              </w:rPr>
              <w:t>Сметные (плановые, прогнозные) назначения</w:t>
            </w:r>
            <w:r w:rsidRPr="0051640B">
              <w:rPr>
                <w:sz w:val="20"/>
                <w:szCs w:val="20"/>
              </w:rPr>
              <w:tab/>
              <w:t>по</w:t>
            </w:r>
            <w:r w:rsidRPr="0051640B">
              <w:rPr>
                <w:sz w:val="20"/>
                <w:szCs w:val="20"/>
              </w:rPr>
              <w:tab/>
              <w:t>доходам</w:t>
            </w:r>
            <w:r w:rsidR="00CF29D6">
              <w:rPr>
                <w:sz w:val="20"/>
                <w:szCs w:val="20"/>
              </w:rPr>
              <w:t xml:space="preserve"> </w:t>
            </w:r>
            <w:r w:rsidRPr="0051640B">
              <w:rPr>
                <w:sz w:val="20"/>
                <w:szCs w:val="20"/>
              </w:rPr>
              <w:t>(поступлениям)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62" w:lineRule="auto"/>
              <w:rPr>
                <w:sz w:val="20"/>
                <w:szCs w:val="20"/>
              </w:rPr>
            </w:pPr>
            <w:r w:rsidRPr="0051640B">
              <w:rPr>
                <w:sz w:val="20"/>
                <w:szCs w:val="20"/>
              </w:rPr>
              <w:t>Сметные (плановые) назначения по расходам (выплатам)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536"/>
              </w:tabs>
              <w:spacing w:line="254" w:lineRule="auto"/>
              <w:rPr>
                <w:sz w:val="20"/>
                <w:szCs w:val="20"/>
              </w:rPr>
            </w:pPr>
            <w:r w:rsidRPr="0051640B">
              <w:rPr>
                <w:sz w:val="20"/>
                <w:szCs w:val="20"/>
              </w:rPr>
              <w:t>Сметные (плановые, прогнозные) назначения</w:t>
            </w:r>
            <w:r w:rsidRPr="0051640B">
              <w:rPr>
                <w:sz w:val="20"/>
                <w:szCs w:val="20"/>
              </w:rPr>
              <w:tab/>
              <w:t>очередного</w:t>
            </w:r>
            <w:r w:rsidR="00CF29D6">
              <w:rPr>
                <w:sz w:val="20"/>
                <w:szCs w:val="20"/>
              </w:rPr>
              <w:t xml:space="preserve"> </w:t>
            </w:r>
            <w:r w:rsidRPr="0051640B">
              <w:rPr>
                <w:sz w:val="20"/>
                <w:szCs w:val="20"/>
              </w:rPr>
              <w:t>финансового года</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171"/>
                <w:tab w:val="left" w:pos="1733"/>
              </w:tabs>
              <w:spacing w:line="254" w:lineRule="auto"/>
              <w:rPr>
                <w:sz w:val="20"/>
                <w:szCs w:val="20"/>
              </w:rPr>
            </w:pPr>
            <w:r w:rsidRPr="0051640B">
              <w:rPr>
                <w:sz w:val="20"/>
                <w:szCs w:val="20"/>
              </w:rPr>
              <w:t>Сметные (плановые, прогнозные) назначения</w:t>
            </w:r>
            <w:r w:rsidRPr="0051640B">
              <w:rPr>
                <w:sz w:val="20"/>
                <w:szCs w:val="20"/>
              </w:rPr>
              <w:tab/>
              <w:t>по</w:t>
            </w:r>
            <w:r w:rsidRPr="0051640B">
              <w:rPr>
                <w:sz w:val="20"/>
                <w:szCs w:val="20"/>
              </w:rPr>
              <w:tab/>
              <w:t>доходам</w:t>
            </w:r>
            <w:r w:rsidR="00CF29D6">
              <w:rPr>
                <w:sz w:val="20"/>
                <w:szCs w:val="20"/>
              </w:rPr>
              <w:t xml:space="preserve"> </w:t>
            </w:r>
            <w:r w:rsidRPr="0051640B">
              <w:rPr>
                <w:sz w:val="20"/>
                <w:szCs w:val="20"/>
              </w:rPr>
              <w:t>(поступлениям)</w:t>
            </w:r>
          </w:p>
        </w:tc>
      </w:tr>
      <w:tr w:rsidR="008F2FA7" w:rsidRP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vAlign w:val="center"/>
          </w:tcPr>
          <w:p w:rsidR="008F2FA7" w:rsidRDefault="008F2FA7" w:rsidP="008F2FA7">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4" w:lineRule="auto"/>
              <w:rPr>
                <w:sz w:val="20"/>
                <w:szCs w:val="20"/>
              </w:rPr>
            </w:pPr>
            <w:r w:rsidRPr="0051640B">
              <w:rPr>
                <w:sz w:val="20"/>
                <w:szCs w:val="20"/>
              </w:rPr>
              <w:t>Сметные (плановые) назначения по расходам (выплатам)</w:t>
            </w:r>
            <w:r w:rsidR="00CF29D6">
              <w:rPr>
                <w:sz w:val="20"/>
                <w:szCs w:val="20"/>
              </w:rPr>
              <w:t xml:space="preserve"> </w:t>
            </w:r>
          </w:p>
        </w:tc>
      </w:tr>
      <w:tr w:rsidR="008F2FA7" w:rsidRP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spacing w:line="257" w:lineRule="auto"/>
              <w:rPr>
                <w:sz w:val="20"/>
                <w:szCs w:val="20"/>
              </w:rPr>
            </w:pPr>
            <w:r w:rsidRPr="0051640B">
              <w:rPr>
                <w:sz w:val="20"/>
                <w:szCs w:val="20"/>
              </w:rPr>
              <w:t xml:space="preserve">Сметные (плановые, прогнозные) назначения на второй год, следующий за </w:t>
            </w:r>
            <w:proofErr w:type="gramStart"/>
            <w:r w:rsidRPr="0051640B">
              <w:rPr>
                <w:sz w:val="20"/>
                <w:szCs w:val="20"/>
              </w:rPr>
              <w:t>текущим</w:t>
            </w:r>
            <w:proofErr w:type="gramEnd"/>
            <w:r w:rsidRPr="0051640B">
              <w:rPr>
                <w:sz w:val="20"/>
                <w:szCs w:val="20"/>
              </w:rPr>
              <w:t xml:space="preserve"> (первый год, следующий за очередным)</w:t>
            </w:r>
          </w:p>
        </w:tc>
      </w:tr>
      <w:tr w:rsidR="008F2FA7" w:rsidRP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rsidR="008F2FA7" w:rsidRDefault="008F2FA7" w:rsidP="008F2FA7">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CF29D6">
            <w:pPr>
              <w:pStyle w:val="a7"/>
              <w:shd w:val="clear" w:color="auto" w:fill="auto"/>
              <w:tabs>
                <w:tab w:val="left" w:pos="1171"/>
                <w:tab w:val="left" w:pos="1733"/>
              </w:tabs>
              <w:spacing w:line="262" w:lineRule="auto"/>
              <w:rPr>
                <w:sz w:val="20"/>
                <w:szCs w:val="20"/>
              </w:rPr>
            </w:pPr>
            <w:r w:rsidRPr="0051640B">
              <w:rPr>
                <w:sz w:val="20"/>
                <w:szCs w:val="20"/>
              </w:rPr>
              <w:t>Сметные (плановые, прогнозные) назначения</w:t>
            </w:r>
            <w:r w:rsidRPr="0051640B">
              <w:rPr>
                <w:sz w:val="20"/>
                <w:szCs w:val="20"/>
              </w:rPr>
              <w:tab/>
              <w:t>по</w:t>
            </w:r>
            <w:r w:rsidRPr="0051640B">
              <w:rPr>
                <w:sz w:val="20"/>
                <w:szCs w:val="20"/>
              </w:rPr>
              <w:tab/>
              <w:t>доходам</w:t>
            </w:r>
            <w:r w:rsidR="00CF29D6">
              <w:rPr>
                <w:sz w:val="20"/>
                <w:szCs w:val="20"/>
              </w:rPr>
              <w:t xml:space="preserve"> </w:t>
            </w:r>
            <w:r w:rsidRPr="0051640B">
              <w:rPr>
                <w:sz w:val="20"/>
                <w:szCs w:val="20"/>
              </w:rPr>
              <w:t>(поступлениям)</w:t>
            </w:r>
          </w:p>
        </w:tc>
      </w:tr>
      <w:tr w:rsid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vAlign w:val="bottom"/>
          </w:tcPr>
          <w:p w:rsidR="008F2FA7" w:rsidRDefault="008F2FA7" w:rsidP="008F2FA7">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8F2FA7" w:rsidRPr="0051640B" w:rsidRDefault="008F2FA7" w:rsidP="008F2FA7">
            <w:pPr>
              <w:pStyle w:val="a7"/>
              <w:shd w:val="clear" w:color="auto" w:fill="auto"/>
              <w:rPr>
                <w:sz w:val="20"/>
                <w:szCs w:val="20"/>
              </w:rPr>
            </w:pPr>
            <w:r w:rsidRPr="0051640B">
              <w:rPr>
                <w:sz w:val="20"/>
                <w:szCs w:val="20"/>
              </w:rPr>
              <w:t>Сметные (плановые) назначения</w:t>
            </w:r>
            <w:r w:rsidR="00CF29D6">
              <w:rPr>
                <w:sz w:val="20"/>
                <w:szCs w:val="20"/>
              </w:rPr>
              <w:t xml:space="preserve"> </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40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 xml:space="preserve">Сметные (плановые, прогнозные) назначения на второй год, следующий за </w:t>
            </w:r>
            <w:proofErr w:type="gramStart"/>
            <w:r w:rsidRPr="0051640B">
              <w:rPr>
                <w:sz w:val="20"/>
                <w:szCs w:val="20"/>
              </w:rPr>
              <w:t>очередным</w:t>
            </w:r>
            <w:proofErr w:type="gramEnd"/>
            <w:r w:rsidR="00CF29D6">
              <w:rPr>
                <w:sz w:val="20"/>
                <w:szCs w:val="20"/>
              </w:rPr>
              <w:t xml:space="preserve"> </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41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CF29D6">
            <w:pPr>
              <w:pStyle w:val="a7"/>
              <w:shd w:val="clear" w:color="auto" w:fill="auto"/>
              <w:tabs>
                <w:tab w:val="left" w:pos="1171"/>
                <w:tab w:val="left" w:pos="1733"/>
              </w:tabs>
              <w:spacing w:line="262" w:lineRule="auto"/>
              <w:rPr>
                <w:sz w:val="20"/>
                <w:szCs w:val="20"/>
              </w:rPr>
            </w:pPr>
            <w:r w:rsidRPr="0051640B">
              <w:rPr>
                <w:sz w:val="20"/>
                <w:szCs w:val="20"/>
              </w:rPr>
              <w:t>Сметные (плановые, прогнозные) назначения</w:t>
            </w:r>
            <w:r w:rsidRPr="0051640B">
              <w:rPr>
                <w:sz w:val="20"/>
                <w:szCs w:val="20"/>
              </w:rPr>
              <w:tab/>
              <w:t>по</w:t>
            </w:r>
            <w:r w:rsidRPr="0051640B">
              <w:rPr>
                <w:sz w:val="20"/>
                <w:szCs w:val="20"/>
              </w:rPr>
              <w:tab/>
              <w:t>доходам</w:t>
            </w:r>
            <w:r w:rsidR="00CF29D6">
              <w:rPr>
                <w:sz w:val="20"/>
                <w:szCs w:val="20"/>
              </w:rPr>
              <w:t xml:space="preserve"> </w:t>
            </w:r>
            <w:r w:rsidRPr="0051640B">
              <w:rPr>
                <w:sz w:val="20"/>
                <w:szCs w:val="20"/>
              </w:rPr>
              <w:t>(поступлениям)</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42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62" w:lineRule="auto"/>
              <w:rPr>
                <w:sz w:val="20"/>
                <w:szCs w:val="20"/>
              </w:rPr>
            </w:pPr>
            <w:r w:rsidRPr="0051640B">
              <w:rPr>
                <w:sz w:val="20"/>
                <w:szCs w:val="20"/>
              </w:rPr>
              <w:t>Сметные (плановые) назначения по расходам (выплатам)</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90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Сметные (плановые, прогнозные) назначения на иные очередные годы (за пределами планового периода)</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91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CF29D6">
            <w:pPr>
              <w:pStyle w:val="a7"/>
              <w:shd w:val="clear" w:color="auto" w:fill="auto"/>
              <w:tabs>
                <w:tab w:val="left" w:pos="1171"/>
                <w:tab w:val="left" w:pos="1733"/>
              </w:tabs>
              <w:spacing w:line="254" w:lineRule="auto"/>
              <w:rPr>
                <w:sz w:val="20"/>
                <w:szCs w:val="20"/>
              </w:rPr>
            </w:pPr>
            <w:r w:rsidRPr="0051640B">
              <w:rPr>
                <w:sz w:val="20"/>
                <w:szCs w:val="20"/>
              </w:rPr>
              <w:t>Сметные (плановые, прогнозные) назначения</w:t>
            </w:r>
            <w:r w:rsidRPr="0051640B">
              <w:rPr>
                <w:sz w:val="20"/>
                <w:szCs w:val="20"/>
              </w:rPr>
              <w:tab/>
              <w:t>по</w:t>
            </w:r>
            <w:r w:rsidRPr="0051640B">
              <w:rPr>
                <w:sz w:val="20"/>
                <w:szCs w:val="20"/>
              </w:rPr>
              <w:tab/>
              <w:t>доходам</w:t>
            </w:r>
            <w:r w:rsidR="00CF29D6">
              <w:rPr>
                <w:sz w:val="20"/>
                <w:szCs w:val="20"/>
              </w:rPr>
              <w:t xml:space="preserve"> </w:t>
            </w:r>
            <w:r w:rsidRPr="0051640B">
              <w:rPr>
                <w:sz w:val="20"/>
                <w:szCs w:val="20"/>
              </w:rPr>
              <w:t>(поступлениям)</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504</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92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Сметные (плановые) назначения по расходам (выплатам)</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154BF6">
            <w:pPr>
              <w:pStyle w:val="a7"/>
              <w:shd w:val="clear" w:color="auto" w:fill="auto"/>
              <w:spacing w:line="262" w:lineRule="auto"/>
              <w:rPr>
                <w:sz w:val="20"/>
                <w:szCs w:val="20"/>
              </w:rPr>
            </w:pPr>
            <w:r w:rsidRPr="0051640B">
              <w:rPr>
                <w:sz w:val="20"/>
                <w:szCs w:val="20"/>
              </w:rPr>
              <w:t>реализации права на получение обязательств текущего года</w:t>
            </w:r>
            <w:r w:rsidR="00CF29D6">
              <w:rPr>
                <w:sz w:val="20"/>
                <w:szCs w:val="20"/>
              </w:rPr>
              <w:t xml:space="preserve"> </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507</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CF29D6">
            <w:pPr>
              <w:pStyle w:val="a7"/>
              <w:shd w:val="clear" w:color="auto" w:fill="auto"/>
              <w:tabs>
                <w:tab w:val="left" w:pos="1901"/>
              </w:tabs>
              <w:rPr>
                <w:sz w:val="20"/>
                <w:szCs w:val="20"/>
              </w:rPr>
            </w:pPr>
            <w:r w:rsidRPr="0051640B">
              <w:rPr>
                <w:sz w:val="20"/>
                <w:szCs w:val="20"/>
              </w:rPr>
              <w:t>Утвержденный</w:t>
            </w:r>
            <w:r w:rsidRPr="0051640B">
              <w:rPr>
                <w:sz w:val="20"/>
                <w:szCs w:val="20"/>
              </w:rPr>
              <w:tab/>
              <w:t>объем</w:t>
            </w:r>
            <w:r w:rsidR="00CF29D6">
              <w:rPr>
                <w:sz w:val="20"/>
                <w:szCs w:val="20"/>
              </w:rPr>
              <w:t xml:space="preserve"> </w:t>
            </w:r>
            <w:r w:rsidRPr="0051640B">
              <w:rPr>
                <w:sz w:val="20"/>
                <w:szCs w:val="20"/>
              </w:rPr>
              <w:t>финансового обеспечения</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CF29D6">
            <w:pPr>
              <w:pStyle w:val="a7"/>
              <w:shd w:val="clear" w:color="auto" w:fill="auto"/>
              <w:tabs>
                <w:tab w:val="left" w:pos="1901"/>
              </w:tabs>
              <w:spacing w:line="254" w:lineRule="auto"/>
              <w:rPr>
                <w:sz w:val="20"/>
                <w:szCs w:val="20"/>
              </w:rPr>
            </w:pPr>
            <w:r w:rsidRPr="0051640B">
              <w:rPr>
                <w:sz w:val="20"/>
                <w:szCs w:val="20"/>
              </w:rPr>
              <w:t>Утвержденный</w:t>
            </w:r>
            <w:r w:rsidRPr="0051640B">
              <w:rPr>
                <w:sz w:val="20"/>
                <w:szCs w:val="20"/>
              </w:rPr>
              <w:tab/>
              <w:t>объем</w:t>
            </w:r>
            <w:r w:rsidR="00CF29D6">
              <w:rPr>
                <w:sz w:val="20"/>
                <w:szCs w:val="20"/>
              </w:rPr>
              <w:t xml:space="preserve"> </w:t>
            </w:r>
            <w:r w:rsidRPr="0051640B">
              <w:rPr>
                <w:sz w:val="20"/>
                <w:szCs w:val="20"/>
              </w:rPr>
              <w:t>финансового обеспечения на текущий финансовый год</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Утвержденный объем финансового обеспечения на очередной финансовый год</w:t>
            </w:r>
          </w:p>
        </w:tc>
      </w:tr>
      <w:tr w:rsidR="00154BF6" w:rsidTr="00BE757E">
        <w:trPr>
          <w:trHeight w:hRule="exact" w:val="457"/>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CF29D6">
            <w:pPr>
              <w:pStyle w:val="a7"/>
              <w:shd w:val="clear" w:color="auto" w:fill="auto"/>
              <w:tabs>
                <w:tab w:val="left" w:pos="1901"/>
              </w:tabs>
              <w:spacing w:line="257" w:lineRule="auto"/>
              <w:rPr>
                <w:sz w:val="20"/>
                <w:szCs w:val="20"/>
              </w:rPr>
            </w:pPr>
            <w:r w:rsidRPr="0051640B">
              <w:rPr>
                <w:sz w:val="20"/>
                <w:szCs w:val="20"/>
              </w:rPr>
              <w:t>Утвержденный</w:t>
            </w:r>
            <w:r w:rsidRPr="0051640B">
              <w:rPr>
                <w:sz w:val="20"/>
                <w:szCs w:val="20"/>
              </w:rPr>
              <w:tab/>
              <w:t>объем</w:t>
            </w:r>
            <w:r w:rsidR="00CF29D6">
              <w:rPr>
                <w:sz w:val="20"/>
                <w:szCs w:val="20"/>
              </w:rPr>
              <w:t xml:space="preserve"> </w:t>
            </w:r>
            <w:r w:rsidRPr="0051640B">
              <w:rPr>
                <w:sz w:val="20"/>
                <w:szCs w:val="20"/>
              </w:rPr>
              <w:t xml:space="preserve">финансового обеспечения на второй год, следующий за </w:t>
            </w:r>
            <w:proofErr w:type="gramStart"/>
            <w:r w:rsidRPr="0051640B">
              <w:rPr>
                <w:sz w:val="20"/>
                <w:szCs w:val="20"/>
              </w:rPr>
              <w:t>текущим</w:t>
            </w:r>
            <w:proofErr w:type="gramEnd"/>
            <w:r w:rsidRPr="0051640B">
              <w:rPr>
                <w:sz w:val="20"/>
                <w:szCs w:val="20"/>
              </w:rPr>
              <w:t xml:space="preserve"> (на первый, следующий за очередным)</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40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CF29D6">
            <w:pPr>
              <w:pStyle w:val="a7"/>
              <w:shd w:val="clear" w:color="auto" w:fill="auto"/>
              <w:tabs>
                <w:tab w:val="left" w:pos="1901"/>
              </w:tabs>
              <w:spacing w:line="254" w:lineRule="auto"/>
              <w:rPr>
                <w:sz w:val="20"/>
                <w:szCs w:val="20"/>
              </w:rPr>
            </w:pPr>
            <w:r w:rsidRPr="0051640B">
              <w:rPr>
                <w:sz w:val="20"/>
                <w:szCs w:val="20"/>
              </w:rPr>
              <w:t>Утвержденный</w:t>
            </w:r>
            <w:r w:rsidRPr="0051640B">
              <w:rPr>
                <w:sz w:val="20"/>
                <w:szCs w:val="20"/>
              </w:rPr>
              <w:tab/>
              <w:t>объем</w:t>
            </w:r>
            <w:r w:rsidR="00CF29D6">
              <w:rPr>
                <w:sz w:val="20"/>
                <w:szCs w:val="20"/>
              </w:rPr>
              <w:t xml:space="preserve"> </w:t>
            </w:r>
            <w:r w:rsidRPr="0051640B">
              <w:rPr>
                <w:sz w:val="20"/>
                <w:szCs w:val="20"/>
              </w:rPr>
              <w:t xml:space="preserve">финансового обеспечения на второй год, следующий за </w:t>
            </w:r>
            <w:proofErr w:type="gramStart"/>
            <w:r w:rsidRPr="0051640B">
              <w:rPr>
                <w:sz w:val="20"/>
                <w:szCs w:val="20"/>
              </w:rPr>
              <w:t>очередным</w:t>
            </w:r>
            <w:proofErr w:type="gramEnd"/>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90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Утвержденный объем финансового обеспечения на иные очередные годы (за пределами планового периода)</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508</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00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CF29D6">
            <w:pPr>
              <w:pStyle w:val="a7"/>
              <w:shd w:val="clear" w:color="auto" w:fill="auto"/>
              <w:tabs>
                <w:tab w:val="left" w:pos="1426"/>
              </w:tabs>
              <w:rPr>
                <w:sz w:val="20"/>
                <w:szCs w:val="20"/>
              </w:rPr>
            </w:pPr>
            <w:r w:rsidRPr="0051640B">
              <w:rPr>
                <w:sz w:val="20"/>
                <w:szCs w:val="20"/>
              </w:rPr>
              <w:t>Получено</w:t>
            </w:r>
            <w:r w:rsidRPr="0051640B">
              <w:rPr>
                <w:sz w:val="20"/>
                <w:szCs w:val="20"/>
              </w:rPr>
              <w:tab/>
              <w:t>финансового</w:t>
            </w:r>
            <w:r w:rsidR="00CF29D6">
              <w:rPr>
                <w:sz w:val="20"/>
                <w:szCs w:val="20"/>
              </w:rPr>
              <w:t xml:space="preserve"> </w:t>
            </w:r>
            <w:r w:rsidRPr="0051640B">
              <w:rPr>
                <w:sz w:val="20"/>
                <w:szCs w:val="20"/>
              </w:rPr>
              <w:t>обеспечения</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508</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Получено финансового обеспечения текущего финансового года</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508</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Получено финансового обеспечения на очередной финансовый год</w:t>
            </w:r>
          </w:p>
        </w:tc>
      </w:tr>
      <w:tr w:rsidR="00154BF6" w:rsidTr="00BE757E">
        <w:trPr>
          <w:trHeight w:hRule="exact" w:val="548"/>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lastRenderedPageBreak/>
              <w:t>508</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CF29D6">
            <w:pPr>
              <w:pStyle w:val="a7"/>
              <w:shd w:val="clear" w:color="auto" w:fill="auto"/>
              <w:tabs>
                <w:tab w:val="left" w:pos="1426"/>
              </w:tabs>
              <w:spacing w:line="254" w:lineRule="auto"/>
              <w:rPr>
                <w:sz w:val="20"/>
                <w:szCs w:val="20"/>
              </w:rPr>
            </w:pPr>
            <w:r w:rsidRPr="0051640B">
              <w:rPr>
                <w:sz w:val="20"/>
                <w:szCs w:val="20"/>
              </w:rPr>
              <w:t>Получено</w:t>
            </w:r>
            <w:r w:rsidRPr="0051640B">
              <w:rPr>
                <w:sz w:val="20"/>
                <w:szCs w:val="20"/>
              </w:rPr>
              <w:tab/>
              <w:t>финансового</w:t>
            </w:r>
            <w:r w:rsidR="00CF29D6">
              <w:rPr>
                <w:sz w:val="20"/>
                <w:szCs w:val="20"/>
              </w:rPr>
              <w:t xml:space="preserve"> </w:t>
            </w:r>
            <w:r w:rsidRPr="0051640B">
              <w:rPr>
                <w:sz w:val="20"/>
                <w:szCs w:val="20"/>
              </w:rPr>
              <w:t xml:space="preserve">обеспечения на второй год, следующий за </w:t>
            </w:r>
            <w:proofErr w:type="gramStart"/>
            <w:r w:rsidRPr="0051640B">
              <w:rPr>
                <w:sz w:val="20"/>
                <w:szCs w:val="20"/>
              </w:rPr>
              <w:t>текущим</w:t>
            </w:r>
            <w:proofErr w:type="gramEnd"/>
            <w:r w:rsidRPr="0051640B">
              <w:rPr>
                <w:sz w:val="20"/>
                <w:szCs w:val="20"/>
              </w:rPr>
              <w:t xml:space="preserve"> (первый год, следующий за очередным)</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508</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40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CF29D6">
            <w:pPr>
              <w:pStyle w:val="a7"/>
              <w:shd w:val="clear" w:color="auto" w:fill="auto"/>
              <w:tabs>
                <w:tab w:val="left" w:pos="1426"/>
              </w:tabs>
              <w:spacing w:line="254" w:lineRule="auto"/>
              <w:rPr>
                <w:sz w:val="20"/>
                <w:szCs w:val="20"/>
              </w:rPr>
            </w:pPr>
            <w:r w:rsidRPr="0051640B">
              <w:rPr>
                <w:sz w:val="20"/>
                <w:szCs w:val="20"/>
              </w:rPr>
              <w:t>Получено</w:t>
            </w:r>
            <w:r w:rsidRPr="0051640B">
              <w:rPr>
                <w:sz w:val="20"/>
                <w:szCs w:val="20"/>
              </w:rPr>
              <w:tab/>
              <w:t>финансового</w:t>
            </w:r>
            <w:r w:rsidR="00CF29D6">
              <w:rPr>
                <w:sz w:val="20"/>
                <w:szCs w:val="20"/>
              </w:rPr>
              <w:t xml:space="preserve"> </w:t>
            </w:r>
            <w:r w:rsidRPr="0051640B">
              <w:rPr>
                <w:sz w:val="20"/>
                <w:szCs w:val="20"/>
              </w:rPr>
              <w:t xml:space="preserve">обеспечения на второй год, следующий за </w:t>
            </w:r>
            <w:proofErr w:type="gramStart"/>
            <w:r w:rsidRPr="0051640B">
              <w:rPr>
                <w:sz w:val="20"/>
                <w:szCs w:val="20"/>
              </w:rPr>
              <w:t>очередным</w:t>
            </w:r>
            <w:proofErr w:type="gramEnd"/>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508</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90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CF29D6">
            <w:pPr>
              <w:pStyle w:val="a7"/>
              <w:shd w:val="clear" w:color="auto" w:fill="auto"/>
              <w:tabs>
                <w:tab w:val="left" w:pos="1426"/>
              </w:tabs>
              <w:spacing w:line="254" w:lineRule="auto"/>
              <w:rPr>
                <w:sz w:val="20"/>
                <w:szCs w:val="20"/>
              </w:rPr>
            </w:pPr>
            <w:r w:rsidRPr="0051640B">
              <w:rPr>
                <w:sz w:val="20"/>
                <w:szCs w:val="20"/>
              </w:rPr>
              <w:t>Получено</w:t>
            </w:r>
            <w:r w:rsidRPr="0051640B">
              <w:rPr>
                <w:sz w:val="20"/>
                <w:szCs w:val="20"/>
              </w:rPr>
              <w:tab/>
              <w:t>финансового</w:t>
            </w:r>
            <w:r w:rsidR="00CF29D6">
              <w:rPr>
                <w:sz w:val="20"/>
                <w:szCs w:val="20"/>
              </w:rPr>
              <w:t xml:space="preserve"> </w:t>
            </w:r>
            <w:r w:rsidRPr="0051640B">
              <w:rPr>
                <w:sz w:val="20"/>
                <w:szCs w:val="20"/>
              </w:rPr>
              <w:t>обеспечения на иные годы (за пределами планового периода)</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330F6C" w:rsidRDefault="00154BF6" w:rsidP="00154BF6">
            <w:pPr>
              <w:pStyle w:val="a7"/>
              <w:shd w:val="clear" w:color="auto" w:fill="auto"/>
              <w:tabs>
                <w:tab w:val="left" w:pos="1426"/>
              </w:tabs>
              <w:spacing w:line="254" w:lineRule="auto"/>
              <w:rPr>
                <w:color w:val="auto"/>
                <w:sz w:val="20"/>
                <w:szCs w:val="20"/>
              </w:rPr>
            </w:pPr>
            <w:r w:rsidRPr="00330F6C">
              <w:rPr>
                <w:color w:val="auto"/>
                <w:sz w:val="20"/>
                <w:szCs w:val="20"/>
              </w:rPr>
              <w:t>ЗАБАЛАНСОВЫЕ СЧЕТА</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01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330F6C" w:rsidRDefault="00154BF6" w:rsidP="00330F6C">
            <w:pPr>
              <w:pStyle w:val="a7"/>
              <w:shd w:val="clear" w:color="auto" w:fill="auto"/>
              <w:tabs>
                <w:tab w:val="left" w:pos="1085"/>
                <w:tab w:val="left" w:pos="2232"/>
              </w:tabs>
              <w:rPr>
                <w:color w:val="auto"/>
                <w:sz w:val="20"/>
                <w:szCs w:val="20"/>
              </w:rPr>
            </w:pPr>
            <w:r w:rsidRPr="00330F6C">
              <w:rPr>
                <w:color w:val="auto"/>
                <w:sz w:val="20"/>
                <w:szCs w:val="20"/>
              </w:rPr>
              <w:t>Имущество,</w:t>
            </w:r>
            <w:r w:rsidRPr="00330F6C">
              <w:rPr>
                <w:color w:val="auto"/>
                <w:sz w:val="20"/>
                <w:szCs w:val="20"/>
              </w:rPr>
              <w:tab/>
              <w:t>полученное</w:t>
            </w:r>
            <w:r w:rsidRPr="00330F6C">
              <w:rPr>
                <w:color w:val="auto"/>
                <w:sz w:val="20"/>
                <w:szCs w:val="20"/>
              </w:rPr>
              <w:tab/>
              <w:t>в</w:t>
            </w:r>
            <w:r w:rsidR="00330F6C">
              <w:rPr>
                <w:color w:val="auto"/>
                <w:sz w:val="20"/>
                <w:szCs w:val="20"/>
              </w:rPr>
              <w:t xml:space="preserve"> </w:t>
            </w:r>
            <w:r w:rsidRPr="00330F6C">
              <w:rPr>
                <w:color w:val="auto"/>
                <w:sz w:val="20"/>
                <w:szCs w:val="20"/>
              </w:rPr>
              <w:t>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Недвижимое имущество в пользовании по договорам безвозмездного пользования</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Недвижимое имущество в пользовании по договорам аренды</w:t>
            </w:r>
          </w:p>
        </w:tc>
      </w:tr>
      <w:tr w:rsidR="00154BF6" w:rsidTr="00BE757E">
        <w:trPr>
          <w:trHeight w:hRule="exact" w:val="466"/>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330F6C">
            <w:pPr>
              <w:pStyle w:val="a7"/>
              <w:shd w:val="clear" w:color="auto" w:fill="auto"/>
              <w:tabs>
                <w:tab w:val="left" w:pos="778"/>
                <w:tab w:val="left" w:pos="1613"/>
              </w:tabs>
              <w:spacing w:line="254" w:lineRule="auto"/>
              <w:rPr>
                <w:sz w:val="20"/>
                <w:szCs w:val="20"/>
              </w:rPr>
            </w:pPr>
            <w:r w:rsidRPr="0051640B">
              <w:rPr>
                <w:sz w:val="20"/>
                <w:szCs w:val="20"/>
              </w:rPr>
              <w:t>Особо</w:t>
            </w:r>
            <w:r w:rsidRPr="0051640B">
              <w:rPr>
                <w:sz w:val="20"/>
                <w:szCs w:val="20"/>
              </w:rPr>
              <w:tab/>
              <w:t>ценное</w:t>
            </w:r>
            <w:r w:rsidRPr="0051640B">
              <w:rPr>
                <w:sz w:val="20"/>
                <w:szCs w:val="20"/>
              </w:rPr>
              <w:tab/>
              <w:t>движимое</w:t>
            </w:r>
            <w:r w:rsidR="00330F6C">
              <w:rPr>
                <w:sz w:val="20"/>
                <w:szCs w:val="20"/>
              </w:rPr>
              <w:t xml:space="preserve"> </w:t>
            </w:r>
            <w:r w:rsidRPr="0051640B">
              <w:rPr>
                <w:sz w:val="20"/>
                <w:szCs w:val="20"/>
              </w:rPr>
              <w:t>имущество в пользовании по договорам</w:t>
            </w:r>
            <w:r w:rsidRPr="0051640B">
              <w:rPr>
                <w:sz w:val="20"/>
                <w:szCs w:val="20"/>
              </w:rPr>
              <w:tab/>
            </w:r>
            <w:proofErr w:type="gramStart"/>
            <w:r w:rsidRPr="0051640B">
              <w:rPr>
                <w:sz w:val="20"/>
                <w:szCs w:val="20"/>
              </w:rPr>
              <w:t>безвозмездного</w:t>
            </w:r>
            <w:proofErr w:type="gramEnd"/>
          </w:p>
          <w:p w:rsidR="00154BF6" w:rsidRPr="0051640B" w:rsidRDefault="00154BF6" w:rsidP="00154BF6">
            <w:pPr>
              <w:pStyle w:val="a7"/>
              <w:shd w:val="clear" w:color="auto" w:fill="auto"/>
              <w:spacing w:line="254" w:lineRule="auto"/>
              <w:rPr>
                <w:sz w:val="20"/>
                <w:szCs w:val="20"/>
              </w:rPr>
            </w:pPr>
            <w:r w:rsidRPr="0051640B">
              <w:rPr>
                <w:sz w:val="20"/>
                <w:szCs w:val="20"/>
              </w:rPr>
              <w:t>пользования</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01</w:t>
            </w:r>
          </w:p>
        </w:tc>
        <w:tc>
          <w:tcPr>
            <w:tcW w:w="709"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tabs>
                <w:tab w:val="left" w:pos="778"/>
                <w:tab w:val="left" w:pos="1613"/>
              </w:tabs>
              <w:rPr>
                <w:sz w:val="20"/>
                <w:szCs w:val="20"/>
              </w:rPr>
            </w:pPr>
            <w:r w:rsidRPr="0051640B">
              <w:rPr>
                <w:sz w:val="20"/>
                <w:szCs w:val="20"/>
              </w:rPr>
              <w:t>Особо</w:t>
            </w:r>
            <w:r w:rsidRPr="0051640B">
              <w:rPr>
                <w:sz w:val="20"/>
                <w:szCs w:val="20"/>
              </w:rPr>
              <w:tab/>
              <w:t>ценное</w:t>
            </w:r>
            <w:r w:rsidRPr="0051640B">
              <w:rPr>
                <w:sz w:val="20"/>
                <w:szCs w:val="20"/>
              </w:rPr>
              <w:tab/>
              <w:t>движимое имущество в пользовании по договорам аренды</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147"/>
                <w:tab w:val="left" w:pos="1589"/>
              </w:tabs>
              <w:spacing w:line="254" w:lineRule="auto"/>
              <w:rPr>
                <w:sz w:val="20"/>
                <w:szCs w:val="20"/>
              </w:rPr>
            </w:pPr>
            <w:r w:rsidRPr="0051640B">
              <w:rPr>
                <w:sz w:val="20"/>
                <w:szCs w:val="20"/>
              </w:rPr>
              <w:t>Иное движимое имущество в пользовании</w:t>
            </w:r>
            <w:r w:rsidRPr="0051640B">
              <w:rPr>
                <w:sz w:val="20"/>
                <w:szCs w:val="20"/>
              </w:rPr>
              <w:tab/>
              <w:t>по</w:t>
            </w:r>
            <w:r w:rsidRPr="0051640B">
              <w:rPr>
                <w:sz w:val="20"/>
                <w:szCs w:val="20"/>
              </w:rPr>
              <w:tab/>
              <w:t>договорам</w:t>
            </w:r>
            <w:r w:rsidR="00330F6C">
              <w:rPr>
                <w:sz w:val="20"/>
                <w:szCs w:val="20"/>
              </w:rPr>
              <w:t xml:space="preserve"> </w:t>
            </w:r>
            <w:r w:rsidRPr="0051640B">
              <w:rPr>
                <w:sz w:val="20"/>
                <w:szCs w:val="20"/>
              </w:rPr>
              <w:t>безвозмездного пользования</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147"/>
                <w:tab w:val="left" w:pos="1589"/>
              </w:tabs>
              <w:spacing w:line="254" w:lineRule="auto"/>
              <w:rPr>
                <w:sz w:val="20"/>
                <w:szCs w:val="20"/>
              </w:rPr>
            </w:pPr>
            <w:r w:rsidRPr="0051640B">
              <w:rPr>
                <w:sz w:val="20"/>
                <w:szCs w:val="20"/>
              </w:rPr>
              <w:t>Иное движимое имущество в пользовании</w:t>
            </w:r>
            <w:r w:rsidRPr="0051640B">
              <w:rPr>
                <w:sz w:val="20"/>
                <w:szCs w:val="20"/>
              </w:rPr>
              <w:tab/>
              <w:t>по</w:t>
            </w:r>
            <w:r w:rsidRPr="0051640B">
              <w:rPr>
                <w:sz w:val="20"/>
                <w:szCs w:val="20"/>
              </w:rPr>
              <w:tab/>
              <w:t>договорам</w:t>
            </w:r>
            <w:r w:rsidR="00330F6C">
              <w:rPr>
                <w:sz w:val="20"/>
                <w:szCs w:val="20"/>
              </w:rPr>
              <w:t xml:space="preserve"> </w:t>
            </w:r>
            <w:r w:rsidRPr="0051640B">
              <w:rPr>
                <w:sz w:val="20"/>
                <w:szCs w:val="20"/>
              </w:rPr>
              <w:t>аренды</w:t>
            </w:r>
          </w:p>
        </w:tc>
      </w:tr>
      <w:tr w:rsidR="00154BF6" w:rsidRPr="008F2FA7"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02</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258"/>
                <w:tab w:val="left" w:pos="2150"/>
              </w:tabs>
              <w:rPr>
                <w:sz w:val="20"/>
                <w:szCs w:val="20"/>
              </w:rPr>
            </w:pPr>
            <w:r w:rsidRPr="0051640B">
              <w:rPr>
                <w:sz w:val="20"/>
                <w:szCs w:val="20"/>
              </w:rPr>
              <w:t>Материальные</w:t>
            </w:r>
            <w:r w:rsidRPr="0051640B">
              <w:rPr>
                <w:sz w:val="20"/>
                <w:szCs w:val="20"/>
              </w:rPr>
              <w:tab/>
              <w:t>ценности</w:t>
            </w:r>
            <w:r w:rsidRPr="0051640B">
              <w:rPr>
                <w:sz w:val="20"/>
                <w:szCs w:val="20"/>
              </w:rPr>
              <w:tab/>
              <w:t>на</w:t>
            </w:r>
            <w:r w:rsidR="00330F6C">
              <w:rPr>
                <w:sz w:val="20"/>
                <w:szCs w:val="20"/>
              </w:rPr>
              <w:t xml:space="preserve"> </w:t>
            </w:r>
            <w:proofErr w:type="gramStart"/>
            <w:r w:rsidRPr="0051640B">
              <w:rPr>
                <w:sz w:val="20"/>
                <w:szCs w:val="20"/>
              </w:rPr>
              <w:t>хранении</w:t>
            </w:r>
            <w:proofErr w:type="gramEnd"/>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02</w:t>
            </w:r>
          </w:p>
        </w:tc>
        <w:tc>
          <w:tcPr>
            <w:tcW w:w="709"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rPr>
                <w:sz w:val="20"/>
                <w:szCs w:val="20"/>
              </w:rPr>
            </w:pPr>
            <w:r w:rsidRPr="0051640B">
              <w:rPr>
                <w:sz w:val="20"/>
                <w:szCs w:val="20"/>
              </w:rPr>
              <w:t xml:space="preserve">ОС на </w:t>
            </w:r>
            <w:proofErr w:type="gramStart"/>
            <w:r w:rsidRPr="0051640B">
              <w:rPr>
                <w:sz w:val="20"/>
                <w:szCs w:val="20"/>
              </w:rPr>
              <w:t>хранении</w:t>
            </w:r>
            <w:proofErr w:type="gramEnd"/>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02</w:t>
            </w:r>
          </w:p>
        </w:tc>
        <w:tc>
          <w:tcPr>
            <w:tcW w:w="709"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rPr>
                <w:sz w:val="20"/>
                <w:szCs w:val="20"/>
              </w:rPr>
            </w:pPr>
            <w:r w:rsidRPr="0051640B">
              <w:rPr>
                <w:sz w:val="20"/>
                <w:szCs w:val="20"/>
              </w:rPr>
              <w:t xml:space="preserve">МЗ на </w:t>
            </w:r>
            <w:proofErr w:type="gramStart"/>
            <w:r w:rsidRPr="0051640B">
              <w:rPr>
                <w:sz w:val="20"/>
                <w:szCs w:val="20"/>
              </w:rPr>
              <w:t>хранении</w:t>
            </w:r>
            <w:proofErr w:type="gramEnd"/>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02</w:t>
            </w:r>
          </w:p>
        </w:tc>
        <w:tc>
          <w:tcPr>
            <w:tcW w:w="709"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rPr>
                <w:sz w:val="20"/>
                <w:szCs w:val="20"/>
              </w:rPr>
            </w:pPr>
            <w:r w:rsidRPr="0051640B">
              <w:rPr>
                <w:sz w:val="20"/>
                <w:szCs w:val="20"/>
              </w:rPr>
              <w:t xml:space="preserve">ОС, не </w:t>
            </w:r>
            <w:proofErr w:type="gramStart"/>
            <w:r w:rsidRPr="0051640B">
              <w:rPr>
                <w:sz w:val="20"/>
                <w:szCs w:val="20"/>
              </w:rPr>
              <w:t>признанные</w:t>
            </w:r>
            <w:proofErr w:type="gramEnd"/>
            <w:r w:rsidRPr="0051640B">
              <w:rPr>
                <w:sz w:val="20"/>
                <w:szCs w:val="20"/>
              </w:rPr>
              <w:t xml:space="preserve"> активом</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02</w:t>
            </w:r>
          </w:p>
        </w:tc>
        <w:tc>
          <w:tcPr>
            <w:tcW w:w="709"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rPr>
                <w:sz w:val="20"/>
                <w:szCs w:val="20"/>
              </w:rPr>
            </w:pPr>
            <w:r w:rsidRPr="0051640B">
              <w:rPr>
                <w:sz w:val="20"/>
                <w:szCs w:val="20"/>
              </w:rPr>
              <w:t xml:space="preserve">МЗ, не </w:t>
            </w:r>
            <w:proofErr w:type="gramStart"/>
            <w:r w:rsidRPr="0051640B">
              <w:rPr>
                <w:sz w:val="20"/>
                <w:szCs w:val="20"/>
              </w:rPr>
              <w:t>признанные</w:t>
            </w:r>
            <w:proofErr w:type="gramEnd"/>
            <w:r w:rsidRPr="0051640B">
              <w:rPr>
                <w:sz w:val="20"/>
                <w:szCs w:val="20"/>
              </w:rPr>
              <w:t xml:space="preserve"> активом</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03</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rPr>
                <w:sz w:val="20"/>
                <w:szCs w:val="20"/>
              </w:rPr>
            </w:pPr>
            <w:r w:rsidRPr="0051640B">
              <w:rPr>
                <w:sz w:val="20"/>
                <w:szCs w:val="20"/>
              </w:rPr>
              <w:t>Бланки строгой отчетности</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03</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 xml:space="preserve">Бланки строгой отчетности (в </w:t>
            </w:r>
            <w:proofErr w:type="spellStart"/>
            <w:r w:rsidRPr="0051640B">
              <w:rPr>
                <w:sz w:val="20"/>
                <w:szCs w:val="20"/>
              </w:rPr>
              <w:t>усл</w:t>
            </w:r>
            <w:proofErr w:type="spellEnd"/>
            <w:r w:rsidRPr="0051640B">
              <w:rPr>
                <w:sz w:val="20"/>
                <w:szCs w:val="20"/>
              </w:rPr>
              <w:t>. ед.)</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04</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rPr>
                <w:sz w:val="20"/>
                <w:szCs w:val="20"/>
              </w:rPr>
            </w:pPr>
            <w:r w:rsidRPr="0051640B">
              <w:rPr>
                <w:sz w:val="20"/>
                <w:szCs w:val="20"/>
              </w:rPr>
              <w:t>Сомнительная задолженность</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Материальные ценности, оплаченные по централизованному снабжению</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05</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080"/>
              </w:tabs>
              <w:rPr>
                <w:sz w:val="20"/>
                <w:szCs w:val="20"/>
              </w:rPr>
            </w:pPr>
            <w:r w:rsidRPr="0051640B">
              <w:rPr>
                <w:sz w:val="20"/>
                <w:szCs w:val="20"/>
              </w:rPr>
              <w:t>ОС, НМА,</w:t>
            </w:r>
            <w:r w:rsidRPr="0051640B">
              <w:rPr>
                <w:sz w:val="20"/>
                <w:szCs w:val="20"/>
              </w:rPr>
              <w:tab/>
            </w:r>
            <w:proofErr w:type="gramStart"/>
            <w:r w:rsidRPr="0051640B">
              <w:rPr>
                <w:sz w:val="20"/>
                <w:szCs w:val="20"/>
              </w:rPr>
              <w:t>оплаченные</w:t>
            </w:r>
            <w:proofErr w:type="gramEnd"/>
            <w:r w:rsidRPr="0051640B">
              <w:rPr>
                <w:sz w:val="20"/>
                <w:szCs w:val="20"/>
              </w:rPr>
              <w:t xml:space="preserve"> по</w:t>
            </w:r>
            <w:r w:rsidR="00330F6C">
              <w:rPr>
                <w:sz w:val="20"/>
                <w:szCs w:val="20"/>
              </w:rPr>
              <w:t xml:space="preserve"> </w:t>
            </w:r>
            <w:r w:rsidRPr="0051640B">
              <w:rPr>
                <w:sz w:val="20"/>
                <w:szCs w:val="20"/>
              </w:rPr>
              <w:t>централизованному снабжению</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05</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739"/>
                <w:tab w:val="left" w:pos="2146"/>
              </w:tabs>
              <w:rPr>
                <w:sz w:val="20"/>
                <w:szCs w:val="20"/>
              </w:rPr>
            </w:pPr>
            <w:r w:rsidRPr="0051640B">
              <w:rPr>
                <w:sz w:val="20"/>
                <w:szCs w:val="20"/>
              </w:rPr>
              <w:t>МЗ,</w:t>
            </w:r>
            <w:r w:rsidRPr="0051640B">
              <w:rPr>
                <w:sz w:val="20"/>
                <w:szCs w:val="20"/>
              </w:rPr>
              <w:tab/>
            </w:r>
            <w:proofErr w:type="gramStart"/>
            <w:r w:rsidRPr="0051640B">
              <w:rPr>
                <w:sz w:val="20"/>
                <w:szCs w:val="20"/>
              </w:rPr>
              <w:t>оплаченные</w:t>
            </w:r>
            <w:proofErr w:type="gramEnd"/>
            <w:r w:rsidRPr="0051640B">
              <w:rPr>
                <w:sz w:val="20"/>
                <w:szCs w:val="20"/>
              </w:rPr>
              <w:tab/>
              <w:t>по</w:t>
            </w:r>
            <w:r w:rsidR="00330F6C">
              <w:rPr>
                <w:sz w:val="20"/>
                <w:szCs w:val="20"/>
              </w:rPr>
              <w:t xml:space="preserve"> </w:t>
            </w:r>
            <w:r w:rsidRPr="0051640B">
              <w:rPr>
                <w:sz w:val="20"/>
                <w:szCs w:val="20"/>
              </w:rPr>
              <w:t>централизованному снабжению</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291"/>
                <w:tab w:val="left" w:pos="2222"/>
              </w:tabs>
              <w:spacing w:line="254" w:lineRule="auto"/>
              <w:rPr>
                <w:sz w:val="20"/>
                <w:szCs w:val="20"/>
              </w:rPr>
            </w:pPr>
            <w:r w:rsidRPr="0051640B">
              <w:rPr>
                <w:sz w:val="20"/>
                <w:szCs w:val="20"/>
              </w:rPr>
              <w:t>Задолженность</w:t>
            </w:r>
            <w:r w:rsidRPr="0051640B">
              <w:rPr>
                <w:sz w:val="20"/>
                <w:szCs w:val="20"/>
              </w:rPr>
              <w:tab/>
              <w:t>учащихся</w:t>
            </w:r>
            <w:r w:rsidRPr="0051640B">
              <w:rPr>
                <w:sz w:val="20"/>
                <w:szCs w:val="20"/>
              </w:rPr>
              <w:tab/>
              <w:t>и</w:t>
            </w:r>
            <w:r w:rsidR="00330F6C">
              <w:rPr>
                <w:sz w:val="20"/>
                <w:szCs w:val="20"/>
              </w:rPr>
              <w:t xml:space="preserve"> </w:t>
            </w:r>
            <w:r w:rsidRPr="0051640B">
              <w:rPr>
                <w:sz w:val="20"/>
                <w:szCs w:val="20"/>
              </w:rPr>
              <w:t>студентов за невозвращенные материальные ценности</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62" w:lineRule="auto"/>
              <w:rPr>
                <w:sz w:val="20"/>
                <w:szCs w:val="20"/>
              </w:rPr>
            </w:pPr>
            <w:r w:rsidRPr="0051640B">
              <w:rPr>
                <w:sz w:val="20"/>
                <w:szCs w:val="20"/>
              </w:rPr>
              <w:t>Награды, призы, кубки и ценные подарки, сувениры</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07</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w:t>
            </w:r>
            <w:proofErr w:type="spellStart"/>
            <w:r w:rsidRPr="0051640B">
              <w:rPr>
                <w:sz w:val="20"/>
                <w:szCs w:val="20"/>
              </w:rPr>
              <w:t>Ус</w:t>
            </w:r>
            <w:proofErr w:type="gramStart"/>
            <w:r w:rsidRPr="0051640B">
              <w:rPr>
                <w:sz w:val="20"/>
                <w:szCs w:val="20"/>
              </w:rPr>
              <w:t>.е</w:t>
            </w:r>
            <w:proofErr w:type="gramEnd"/>
            <w:r w:rsidRPr="0051640B">
              <w:rPr>
                <w:sz w:val="20"/>
                <w:szCs w:val="20"/>
              </w:rPr>
              <w:t>д</w:t>
            </w:r>
            <w:proofErr w:type="spellEnd"/>
            <w:r w:rsidRPr="0051640B">
              <w:rPr>
                <w:sz w:val="20"/>
                <w:szCs w:val="20"/>
              </w:rPr>
              <w:t>.) Награды, призы, кубки и ценные подарки, сувениры</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Награды, призы, кубки и ценные подарки, сувениры по стоимости приобретения</w:t>
            </w:r>
            <w:r w:rsidR="00330F6C">
              <w:rPr>
                <w:sz w:val="20"/>
                <w:szCs w:val="20"/>
              </w:rPr>
              <w:t xml:space="preserve"> </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08</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154BF6">
            <w:pPr>
              <w:pStyle w:val="a7"/>
              <w:shd w:val="clear" w:color="auto" w:fill="auto"/>
              <w:rPr>
                <w:sz w:val="20"/>
                <w:szCs w:val="20"/>
              </w:rPr>
            </w:pPr>
            <w:r w:rsidRPr="0051640B">
              <w:rPr>
                <w:sz w:val="20"/>
                <w:szCs w:val="20"/>
              </w:rPr>
              <w:t>Путевки неоплаченные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09</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330F6C">
            <w:pPr>
              <w:pStyle w:val="a7"/>
              <w:shd w:val="clear" w:color="auto" w:fill="auto"/>
              <w:spacing w:line="254" w:lineRule="auto"/>
              <w:rPr>
                <w:sz w:val="20"/>
                <w:szCs w:val="20"/>
              </w:rPr>
            </w:pPr>
            <w:r w:rsidRPr="0051640B">
              <w:rPr>
                <w:sz w:val="20"/>
                <w:szCs w:val="20"/>
              </w:rPr>
              <w:t>Запасные части к транспортным средствам, выданные взамен</w:t>
            </w:r>
            <w:r w:rsidR="00330F6C">
              <w:rPr>
                <w:sz w:val="20"/>
                <w:szCs w:val="20"/>
              </w:rPr>
              <w:t xml:space="preserve"> </w:t>
            </w:r>
            <w:proofErr w:type="gramStart"/>
            <w:r w:rsidRPr="0051640B">
              <w:rPr>
                <w:sz w:val="20"/>
                <w:szCs w:val="20"/>
              </w:rPr>
              <w:t>изношенных</w:t>
            </w:r>
            <w:proofErr w:type="gramEnd"/>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10</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330F6C">
            <w:pPr>
              <w:pStyle w:val="a7"/>
              <w:shd w:val="clear" w:color="auto" w:fill="auto"/>
              <w:tabs>
                <w:tab w:val="left" w:pos="1502"/>
              </w:tabs>
              <w:rPr>
                <w:sz w:val="20"/>
                <w:szCs w:val="20"/>
              </w:rPr>
            </w:pPr>
            <w:r w:rsidRPr="0051640B">
              <w:rPr>
                <w:sz w:val="20"/>
                <w:szCs w:val="20"/>
              </w:rPr>
              <w:t>Обеспечение</w:t>
            </w:r>
            <w:r w:rsidRPr="0051640B">
              <w:rPr>
                <w:sz w:val="20"/>
                <w:szCs w:val="20"/>
              </w:rPr>
              <w:tab/>
              <w:t>исполнения</w:t>
            </w:r>
            <w:r w:rsidR="00330F6C">
              <w:rPr>
                <w:sz w:val="20"/>
                <w:szCs w:val="20"/>
              </w:rPr>
              <w:t xml:space="preserve"> </w:t>
            </w:r>
            <w:r w:rsidRPr="0051640B">
              <w:rPr>
                <w:sz w:val="20"/>
                <w:szCs w:val="20"/>
              </w:rPr>
              <w:t>обязательств</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11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2222"/>
              </w:tabs>
              <w:rPr>
                <w:sz w:val="20"/>
                <w:szCs w:val="20"/>
              </w:rPr>
            </w:pPr>
            <w:r w:rsidRPr="0051640B">
              <w:rPr>
                <w:sz w:val="20"/>
                <w:szCs w:val="20"/>
              </w:rPr>
              <w:t>Государственные</w:t>
            </w:r>
            <w:r w:rsidRPr="0051640B">
              <w:rPr>
                <w:sz w:val="20"/>
                <w:szCs w:val="20"/>
              </w:rPr>
              <w:tab/>
              <w:t>и</w:t>
            </w:r>
            <w:r w:rsidR="00330F6C">
              <w:rPr>
                <w:sz w:val="20"/>
                <w:szCs w:val="20"/>
              </w:rPr>
              <w:t xml:space="preserve"> </w:t>
            </w:r>
            <w:r w:rsidRPr="0051640B">
              <w:rPr>
                <w:sz w:val="20"/>
                <w:szCs w:val="20"/>
              </w:rPr>
              <w:t>муниципальные гарантии</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11</w:t>
            </w:r>
          </w:p>
        </w:tc>
        <w:tc>
          <w:tcPr>
            <w:tcW w:w="709"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rPr>
                <w:sz w:val="20"/>
                <w:szCs w:val="20"/>
              </w:rPr>
            </w:pPr>
            <w:r w:rsidRPr="0051640B">
              <w:rPr>
                <w:sz w:val="20"/>
                <w:szCs w:val="20"/>
              </w:rPr>
              <w:t>Государственные гарантии</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11</w:t>
            </w:r>
          </w:p>
        </w:tc>
        <w:tc>
          <w:tcPr>
            <w:tcW w:w="709"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rPr>
                <w:sz w:val="20"/>
                <w:szCs w:val="20"/>
              </w:rPr>
            </w:pPr>
            <w:r w:rsidRPr="0051640B">
              <w:rPr>
                <w:sz w:val="20"/>
                <w:szCs w:val="20"/>
              </w:rPr>
              <w:t>Муниципальные гарантии</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14</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464"/>
              </w:tabs>
              <w:rPr>
                <w:sz w:val="20"/>
                <w:szCs w:val="20"/>
              </w:rPr>
            </w:pPr>
            <w:r w:rsidRPr="0051640B">
              <w:rPr>
                <w:sz w:val="20"/>
                <w:szCs w:val="20"/>
              </w:rPr>
              <w:t>Расчетные</w:t>
            </w:r>
            <w:r w:rsidRPr="0051640B">
              <w:rPr>
                <w:sz w:val="20"/>
                <w:szCs w:val="20"/>
              </w:rPr>
              <w:tab/>
            </w:r>
            <w:proofErr w:type="spellStart"/>
            <w:r w:rsidRPr="0051640B">
              <w:rPr>
                <w:sz w:val="20"/>
                <w:szCs w:val="20"/>
              </w:rPr>
              <w:t>документы</w:t>
            </w:r>
            <w:proofErr w:type="gramStart"/>
            <w:r w:rsidRPr="0051640B">
              <w:rPr>
                <w:sz w:val="20"/>
                <w:szCs w:val="20"/>
              </w:rPr>
              <w:t>,о</w:t>
            </w:r>
            <w:proofErr w:type="gramEnd"/>
            <w:r w:rsidRPr="0051640B">
              <w:rPr>
                <w:sz w:val="20"/>
                <w:szCs w:val="20"/>
              </w:rPr>
              <w:t>жидающие</w:t>
            </w:r>
            <w:proofErr w:type="spellEnd"/>
            <w:r w:rsidRPr="0051640B">
              <w:rPr>
                <w:sz w:val="20"/>
                <w:szCs w:val="20"/>
              </w:rPr>
              <w:t xml:space="preserve"> исполнения</w:t>
            </w:r>
          </w:p>
        </w:tc>
      </w:tr>
      <w:tr w:rsidR="00154BF6" w:rsidTr="00BE757E">
        <w:trPr>
          <w:trHeight w:hRule="exact" w:val="466"/>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 xml:space="preserve">Расчетные документы, не оплаченные в срок из-за отсутствия средств на </w:t>
            </w:r>
            <w:proofErr w:type="gramStart"/>
            <w:r w:rsidRPr="0051640B">
              <w:rPr>
                <w:sz w:val="20"/>
                <w:szCs w:val="20"/>
              </w:rPr>
              <w:t>счете</w:t>
            </w:r>
            <w:proofErr w:type="gramEnd"/>
            <w:r w:rsidRPr="0051640B">
              <w:rPr>
                <w:sz w:val="20"/>
                <w:szCs w:val="20"/>
              </w:rPr>
              <w:t xml:space="preserve"> государственного</w:t>
            </w:r>
          </w:p>
          <w:p w:rsidR="00154BF6" w:rsidRPr="0051640B" w:rsidRDefault="00154BF6" w:rsidP="00154BF6">
            <w:pPr>
              <w:pStyle w:val="a7"/>
              <w:shd w:val="clear" w:color="auto" w:fill="auto"/>
              <w:spacing w:line="257" w:lineRule="auto"/>
              <w:rPr>
                <w:sz w:val="20"/>
                <w:szCs w:val="20"/>
              </w:rPr>
            </w:pPr>
            <w:r w:rsidRPr="0051640B">
              <w:rPr>
                <w:sz w:val="20"/>
                <w:szCs w:val="20"/>
              </w:rPr>
              <w:t>(муниципального) учреждения</w:t>
            </w:r>
          </w:p>
        </w:tc>
      </w:tr>
      <w:tr w:rsidR="00154BF6" w:rsidTr="00BE757E">
        <w:trPr>
          <w:trHeight w:hRule="exact" w:val="573"/>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154BF6">
            <w:pPr>
              <w:pStyle w:val="a7"/>
              <w:shd w:val="clear" w:color="auto" w:fill="auto"/>
              <w:spacing w:line="254" w:lineRule="auto"/>
              <w:rPr>
                <w:sz w:val="20"/>
                <w:szCs w:val="20"/>
              </w:rPr>
            </w:pPr>
            <w:r w:rsidRPr="0051640B">
              <w:rPr>
                <w:sz w:val="20"/>
                <w:szCs w:val="20"/>
              </w:rPr>
              <w:t xml:space="preserve">Переплаты пенсий и пособий вследствие неправильного применения </w:t>
            </w:r>
            <w:hyperlink r:id="rId121" w:history="1">
              <w:r w:rsidRPr="0051640B">
                <w:rPr>
                  <w:b/>
                  <w:bCs/>
                  <w:sz w:val="20"/>
                  <w:szCs w:val="20"/>
                </w:rPr>
                <w:t xml:space="preserve">законодательства </w:t>
              </w:r>
              <w:r w:rsidRPr="0051640B">
                <w:rPr>
                  <w:sz w:val="20"/>
                  <w:szCs w:val="20"/>
                </w:rPr>
                <w:t>о</w:t>
              </w:r>
            </w:hyperlink>
            <w:r w:rsidRPr="0051640B">
              <w:rPr>
                <w:sz w:val="20"/>
                <w:szCs w:val="20"/>
              </w:rPr>
              <w:t xml:space="preserve"> пенсиях и пособиях, счетных ошибок</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17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rPr>
                <w:sz w:val="20"/>
                <w:szCs w:val="20"/>
              </w:rPr>
            </w:pPr>
            <w:r w:rsidRPr="0051640B">
              <w:rPr>
                <w:sz w:val="20"/>
                <w:szCs w:val="20"/>
              </w:rPr>
              <w:t>Поступления денежных средств</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17</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01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154BF6">
            <w:pPr>
              <w:pStyle w:val="a7"/>
              <w:shd w:val="clear" w:color="auto" w:fill="auto"/>
              <w:rPr>
                <w:sz w:val="20"/>
                <w:szCs w:val="20"/>
              </w:rPr>
            </w:pPr>
            <w:r w:rsidRPr="0051640B">
              <w:rPr>
                <w:sz w:val="20"/>
                <w:szCs w:val="20"/>
              </w:rPr>
              <w:t>Поступление денежных средств</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62" w:lineRule="auto"/>
              <w:rPr>
                <w:sz w:val="20"/>
                <w:szCs w:val="20"/>
              </w:rPr>
            </w:pPr>
            <w:r w:rsidRPr="0051640B">
              <w:rPr>
                <w:sz w:val="20"/>
                <w:szCs w:val="20"/>
              </w:rPr>
              <w:t>Поступление денежных сре</w:t>
            </w:r>
            <w:proofErr w:type="gramStart"/>
            <w:r w:rsidRPr="0051640B">
              <w:rPr>
                <w:sz w:val="20"/>
                <w:szCs w:val="20"/>
              </w:rPr>
              <w:t>дств в п</w:t>
            </w:r>
            <w:proofErr w:type="gramEnd"/>
            <w:r w:rsidRPr="0051640B">
              <w:rPr>
                <w:sz w:val="20"/>
                <w:szCs w:val="20"/>
              </w:rPr>
              <w:t>ути на счета учреждения</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Поступление денежных средств на специальные счета в кредитной организации</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262"/>
                <w:tab w:val="left" w:pos="2242"/>
              </w:tabs>
              <w:rPr>
                <w:sz w:val="20"/>
                <w:szCs w:val="20"/>
              </w:rPr>
            </w:pPr>
            <w:r w:rsidRPr="0051640B">
              <w:rPr>
                <w:sz w:val="20"/>
                <w:szCs w:val="20"/>
              </w:rPr>
              <w:t>Поступления</w:t>
            </w:r>
            <w:r w:rsidRPr="0051640B">
              <w:rPr>
                <w:sz w:val="20"/>
                <w:szCs w:val="20"/>
              </w:rPr>
              <w:tab/>
              <w:t>расчетов</w:t>
            </w:r>
            <w:r w:rsidRPr="0051640B">
              <w:rPr>
                <w:sz w:val="20"/>
                <w:szCs w:val="20"/>
              </w:rPr>
              <w:tab/>
              <w:t>с</w:t>
            </w:r>
            <w:r w:rsidR="00330F6C">
              <w:rPr>
                <w:sz w:val="20"/>
                <w:szCs w:val="20"/>
              </w:rPr>
              <w:t xml:space="preserve"> </w:t>
            </w:r>
            <w:r w:rsidRPr="0051640B">
              <w:rPr>
                <w:sz w:val="20"/>
                <w:szCs w:val="20"/>
              </w:rPr>
              <w:t>финансовым</w:t>
            </w:r>
            <w:r w:rsidRPr="0051640B">
              <w:rPr>
                <w:sz w:val="20"/>
                <w:szCs w:val="20"/>
              </w:rPr>
              <w:tab/>
              <w:t>органом</w:t>
            </w:r>
            <w:r w:rsidRPr="0051640B">
              <w:rPr>
                <w:sz w:val="20"/>
                <w:szCs w:val="20"/>
              </w:rPr>
              <w:tab/>
            </w:r>
            <w:proofErr w:type="gramStart"/>
            <w:r w:rsidRPr="0051640B">
              <w:rPr>
                <w:sz w:val="20"/>
                <w:szCs w:val="20"/>
              </w:rPr>
              <w:t>по</w:t>
            </w:r>
            <w:proofErr w:type="gramEnd"/>
          </w:p>
          <w:p w:rsidR="00154BF6" w:rsidRPr="0051640B" w:rsidRDefault="00154BF6" w:rsidP="00154BF6">
            <w:pPr>
              <w:pStyle w:val="a7"/>
              <w:shd w:val="clear" w:color="auto" w:fill="auto"/>
              <w:rPr>
                <w:sz w:val="20"/>
                <w:szCs w:val="20"/>
              </w:rPr>
            </w:pPr>
            <w:r w:rsidRPr="0051640B">
              <w:rPr>
                <w:sz w:val="20"/>
                <w:szCs w:val="20"/>
              </w:rPr>
              <w:t>наличным денежным средствам</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62" w:lineRule="auto"/>
              <w:rPr>
                <w:sz w:val="20"/>
                <w:szCs w:val="20"/>
              </w:rPr>
            </w:pPr>
            <w:r w:rsidRPr="0051640B">
              <w:rPr>
                <w:sz w:val="20"/>
                <w:szCs w:val="20"/>
              </w:rPr>
              <w:t>Поступления денежных сре</w:t>
            </w:r>
            <w:proofErr w:type="gramStart"/>
            <w:r w:rsidRPr="0051640B">
              <w:rPr>
                <w:sz w:val="20"/>
                <w:szCs w:val="20"/>
              </w:rPr>
              <w:t>дств в к</w:t>
            </w:r>
            <w:proofErr w:type="gramEnd"/>
            <w:r w:rsidRPr="0051640B">
              <w:rPr>
                <w:sz w:val="20"/>
                <w:szCs w:val="20"/>
              </w:rPr>
              <w:t>ассу учреждения</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18</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Выбытия денежных средств со счетов учреждения</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18</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01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154BF6">
            <w:pPr>
              <w:pStyle w:val="a7"/>
              <w:shd w:val="clear" w:color="auto" w:fill="auto"/>
              <w:rPr>
                <w:sz w:val="20"/>
                <w:szCs w:val="20"/>
              </w:rPr>
            </w:pPr>
            <w:r w:rsidRPr="0051640B">
              <w:rPr>
                <w:sz w:val="20"/>
                <w:szCs w:val="20"/>
              </w:rPr>
              <w:t>Выбытия денежных средств</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18</w:t>
            </w:r>
          </w:p>
        </w:tc>
        <w:tc>
          <w:tcPr>
            <w:tcW w:w="709" w:type="dxa"/>
            <w:tcBorders>
              <w:top w:val="single" w:sz="4" w:space="0" w:color="auto"/>
              <w:left w:val="single" w:sz="4" w:space="0" w:color="auto"/>
              <w:bottom w:val="single" w:sz="4" w:space="0" w:color="auto"/>
            </w:tcBorders>
            <w:shd w:val="clear" w:color="auto" w:fill="FFFFFF"/>
            <w:vAlign w:val="bottom"/>
          </w:tcPr>
          <w:p w:rsidR="00154BF6" w:rsidRDefault="00154BF6" w:rsidP="00154BF6">
            <w:pPr>
              <w:pStyle w:val="a7"/>
              <w:shd w:val="clear" w:color="auto" w:fill="auto"/>
              <w:jc w:val="center"/>
              <w:rPr>
                <w:sz w:val="15"/>
                <w:szCs w:val="15"/>
              </w:rPr>
            </w:pPr>
            <w:r>
              <w:rPr>
                <w:sz w:val="15"/>
                <w:szCs w:val="15"/>
              </w:rPr>
              <w:t>03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330F6C" w:rsidP="00154BF6">
            <w:pPr>
              <w:pStyle w:val="a7"/>
              <w:shd w:val="clear" w:color="auto" w:fill="auto"/>
              <w:rPr>
                <w:sz w:val="20"/>
                <w:szCs w:val="20"/>
              </w:rPr>
            </w:pPr>
            <w:r>
              <w:rPr>
                <w:sz w:val="20"/>
                <w:szCs w:val="20"/>
              </w:rPr>
              <w:t xml:space="preserve">Выбытие денежных средств </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18</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06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Выбытие денежных средств со специальных счетов в кредитной организации</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18</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Выбытия расчетов с финансовым органом по наличным денежным средствам</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lastRenderedPageBreak/>
              <w:t>18</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62" w:lineRule="auto"/>
              <w:rPr>
                <w:sz w:val="20"/>
                <w:szCs w:val="20"/>
              </w:rPr>
            </w:pPr>
            <w:r w:rsidRPr="0051640B">
              <w:rPr>
                <w:sz w:val="20"/>
                <w:szCs w:val="20"/>
              </w:rPr>
              <w:t>Выбытия денежных средств из кассы учреждения</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19</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tabs>
                <w:tab w:val="left" w:pos="1440"/>
              </w:tabs>
              <w:rPr>
                <w:sz w:val="20"/>
                <w:szCs w:val="20"/>
              </w:rPr>
            </w:pPr>
            <w:r w:rsidRPr="0051640B">
              <w:rPr>
                <w:sz w:val="20"/>
                <w:szCs w:val="20"/>
              </w:rPr>
              <w:t>Невыясненные</w:t>
            </w:r>
            <w:r w:rsidRPr="0051640B">
              <w:rPr>
                <w:sz w:val="20"/>
                <w:szCs w:val="20"/>
              </w:rPr>
              <w:tab/>
              <w:t>поступления</w:t>
            </w:r>
          </w:p>
          <w:p w:rsidR="00154BF6" w:rsidRPr="0051640B" w:rsidRDefault="00154BF6" w:rsidP="00154BF6">
            <w:pPr>
              <w:pStyle w:val="a7"/>
              <w:shd w:val="clear" w:color="auto" w:fill="auto"/>
              <w:rPr>
                <w:sz w:val="20"/>
                <w:szCs w:val="20"/>
              </w:rPr>
            </w:pPr>
            <w:r w:rsidRPr="0051640B">
              <w:rPr>
                <w:sz w:val="20"/>
                <w:szCs w:val="20"/>
              </w:rPr>
              <w:t>прошлых лет</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20</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rPr>
                <w:sz w:val="20"/>
                <w:szCs w:val="20"/>
              </w:rPr>
            </w:pPr>
            <w:r w:rsidRPr="0051640B">
              <w:rPr>
                <w:sz w:val="20"/>
                <w:szCs w:val="20"/>
              </w:rPr>
              <w:t>Задолженность,</w:t>
            </w:r>
            <w:r w:rsidR="00330F6C">
              <w:rPr>
                <w:sz w:val="20"/>
                <w:szCs w:val="20"/>
              </w:rPr>
              <w:t xml:space="preserve"> </w:t>
            </w:r>
            <w:r w:rsidRPr="0051640B">
              <w:rPr>
                <w:sz w:val="20"/>
                <w:szCs w:val="20"/>
              </w:rPr>
              <w:t>невостребованная кредиторами</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166"/>
                <w:tab w:val="left" w:pos="2237"/>
              </w:tabs>
              <w:rPr>
                <w:sz w:val="20"/>
                <w:szCs w:val="20"/>
              </w:rPr>
            </w:pPr>
            <w:r w:rsidRPr="0051640B">
              <w:rPr>
                <w:sz w:val="20"/>
                <w:szCs w:val="20"/>
              </w:rPr>
              <w:t>Основные</w:t>
            </w:r>
            <w:r w:rsidRPr="0051640B">
              <w:rPr>
                <w:sz w:val="20"/>
                <w:szCs w:val="20"/>
              </w:rPr>
              <w:tab/>
              <w:t>средства</w:t>
            </w:r>
            <w:r w:rsidRPr="0051640B">
              <w:rPr>
                <w:sz w:val="20"/>
                <w:szCs w:val="20"/>
              </w:rPr>
              <w:tab/>
              <w:t>в</w:t>
            </w:r>
            <w:r w:rsidR="00330F6C">
              <w:rPr>
                <w:sz w:val="20"/>
                <w:szCs w:val="20"/>
              </w:rPr>
              <w:t xml:space="preserve"> </w:t>
            </w:r>
            <w:r w:rsidRPr="0051640B">
              <w:rPr>
                <w:sz w:val="20"/>
                <w:szCs w:val="20"/>
              </w:rPr>
              <w:t>эксплуатации</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166"/>
                <w:tab w:val="left" w:pos="2237"/>
              </w:tabs>
              <w:spacing w:line="254" w:lineRule="auto"/>
              <w:rPr>
                <w:sz w:val="20"/>
                <w:szCs w:val="20"/>
              </w:rPr>
            </w:pPr>
            <w:r w:rsidRPr="0051640B">
              <w:rPr>
                <w:sz w:val="20"/>
                <w:szCs w:val="20"/>
              </w:rPr>
              <w:t>Основные</w:t>
            </w:r>
            <w:r w:rsidRPr="0051640B">
              <w:rPr>
                <w:sz w:val="20"/>
                <w:szCs w:val="20"/>
              </w:rPr>
              <w:tab/>
              <w:t>средства</w:t>
            </w:r>
            <w:r w:rsidRPr="0051640B">
              <w:rPr>
                <w:sz w:val="20"/>
                <w:szCs w:val="20"/>
              </w:rPr>
              <w:tab/>
              <w:t>в</w:t>
            </w:r>
            <w:r w:rsidR="00330F6C">
              <w:rPr>
                <w:sz w:val="20"/>
                <w:szCs w:val="20"/>
              </w:rPr>
              <w:t xml:space="preserve"> </w:t>
            </w:r>
            <w:r w:rsidRPr="0051640B">
              <w:rPr>
                <w:sz w:val="20"/>
                <w:szCs w:val="20"/>
              </w:rPr>
              <w:t>эксплуатации - особо ценное движимое имущество</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037"/>
              </w:tabs>
              <w:spacing w:line="254" w:lineRule="auto"/>
              <w:rPr>
                <w:sz w:val="20"/>
                <w:szCs w:val="20"/>
              </w:rPr>
            </w:pPr>
            <w:r w:rsidRPr="0051640B">
              <w:rPr>
                <w:sz w:val="20"/>
                <w:szCs w:val="20"/>
              </w:rPr>
              <w:t>Нежилые помещения (здания и сооружения)</w:t>
            </w:r>
            <w:r w:rsidRPr="0051640B">
              <w:rPr>
                <w:sz w:val="20"/>
                <w:szCs w:val="20"/>
              </w:rPr>
              <w:tab/>
              <w:t>- особо ценное</w:t>
            </w:r>
            <w:r w:rsidR="00330F6C">
              <w:rPr>
                <w:sz w:val="20"/>
                <w:szCs w:val="20"/>
              </w:rPr>
              <w:t xml:space="preserve"> </w:t>
            </w:r>
            <w:r w:rsidRPr="0051640B">
              <w:rPr>
                <w:sz w:val="20"/>
                <w:szCs w:val="20"/>
              </w:rPr>
              <w:t>движимое имущество</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Машины и оборудование - особо ценное движимое имущество</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62" w:lineRule="auto"/>
              <w:rPr>
                <w:sz w:val="20"/>
                <w:szCs w:val="20"/>
              </w:rPr>
            </w:pPr>
            <w:r w:rsidRPr="0051640B">
              <w:rPr>
                <w:sz w:val="20"/>
                <w:szCs w:val="20"/>
              </w:rPr>
              <w:t>Транспортные средства - особо ценное движимое имущество</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Инвентарь производственный и хозяйственный - особо ценное движимое имущество</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763"/>
                <w:tab w:val="left" w:pos="1613"/>
              </w:tabs>
              <w:spacing w:line="254" w:lineRule="auto"/>
              <w:rPr>
                <w:sz w:val="20"/>
                <w:szCs w:val="20"/>
              </w:rPr>
            </w:pPr>
            <w:r w:rsidRPr="0051640B">
              <w:rPr>
                <w:sz w:val="20"/>
                <w:szCs w:val="20"/>
              </w:rPr>
              <w:t>Прочие основные средства - особо</w:t>
            </w:r>
            <w:r w:rsidRPr="0051640B">
              <w:rPr>
                <w:sz w:val="20"/>
                <w:szCs w:val="20"/>
              </w:rPr>
              <w:tab/>
              <w:t>ценное</w:t>
            </w:r>
            <w:r w:rsidRPr="0051640B">
              <w:rPr>
                <w:sz w:val="20"/>
                <w:szCs w:val="20"/>
              </w:rPr>
              <w:tab/>
              <w:t>движимое</w:t>
            </w:r>
            <w:r w:rsidR="00330F6C">
              <w:rPr>
                <w:sz w:val="20"/>
                <w:szCs w:val="20"/>
              </w:rPr>
              <w:t xml:space="preserve"> </w:t>
            </w:r>
            <w:r w:rsidRPr="0051640B">
              <w:rPr>
                <w:sz w:val="20"/>
                <w:szCs w:val="20"/>
              </w:rPr>
              <w:t>имущество</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166"/>
                <w:tab w:val="left" w:pos="2237"/>
              </w:tabs>
              <w:rPr>
                <w:sz w:val="20"/>
                <w:szCs w:val="20"/>
              </w:rPr>
            </w:pPr>
            <w:r w:rsidRPr="0051640B">
              <w:rPr>
                <w:sz w:val="20"/>
                <w:szCs w:val="20"/>
              </w:rPr>
              <w:t>Основные</w:t>
            </w:r>
            <w:r w:rsidRPr="0051640B">
              <w:rPr>
                <w:sz w:val="20"/>
                <w:szCs w:val="20"/>
              </w:rPr>
              <w:tab/>
              <w:t>средства</w:t>
            </w:r>
            <w:r w:rsidRPr="0051640B">
              <w:rPr>
                <w:sz w:val="20"/>
                <w:szCs w:val="20"/>
              </w:rPr>
              <w:tab/>
              <w:t>в</w:t>
            </w:r>
            <w:r w:rsidR="00330F6C">
              <w:rPr>
                <w:sz w:val="20"/>
                <w:szCs w:val="20"/>
              </w:rPr>
              <w:t xml:space="preserve"> </w:t>
            </w:r>
            <w:r w:rsidRPr="0051640B">
              <w:rPr>
                <w:sz w:val="20"/>
                <w:szCs w:val="20"/>
              </w:rPr>
              <w:t>эксплуатации - иное движимое</w:t>
            </w:r>
          </w:p>
          <w:p w:rsidR="00154BF6" w:rsidRPr="0051640B" w:rsidRDefault="00154BF6" w:rsidP="00154BF6">
            <w:pPr>
              <w:pStyle w:val="a7"/>
              <w:shd w:val="clear" w:color="auto" w:fill="auto"/>
              <w:rPr>
                <w:sz w:val="20"/>
                <w:szCs w:val="20"/>
              </w:rPr>
            </w:pPr>
            <w:r w:rsidRPr="0051640B">
              <w:rPr>
                <w:sz w:val="20"/>
                <w:szCs w:val="20"/>
              </w:rPr>
              <w:t>имущество</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Нежилые помещения (здания и сооружения) - иное движимое имущество</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rPr>
                <w:sz w:val="20"/>
                <w:szCs w:val="20"/>
              </w:rPr>
            </w:pPr>
            <w:r w:rsidRPr="0051640B">
              <w:rPr>
                <w:sz w:val="20"/>
                <w:szCs w:val="20"/>
              </w:rPr>
              <w:t>Инвестиционная недвижимость -</w:t>
            </w:r>
            <w:r w:rsidR="00330F6C">
              <w:rPr>
                <w:sz w:val="20"/>
                <w:szCs w:val="20"/>
              </w:rPr>
              <w:t xml:space="preserve"> </w:t>
            </w:r>
            <w:r w:rsidRPr="0051640B">
              <w:rPr>
                <w:sz w:val="20"/>
                <w:szCs w:val="20"/>
              </w:rPr>
              <w:t>иное</w:t>
            </w:r>
            <w:r w:rsidRPr="0051640B">
              <w:rPr>
                <w:sz w:val="20"/>
                <w:szCs w:val="20"/>
              </w:rPr>
              <w:tab/>
              <w:t>движимое</w:t>
            </w:r>
            <w:r w:rsidRPr="0051640B">
              <w:rPr>
                <w:sz w:val="20"/>
                <w:szCs w:val="20"/>
              </w:rPr>
              <w:tab/>
              <w:t>имущество</w:t>
            </w:r>
          </w:p>
          <w:p w:rsidR="00154BF6" w:rsidRPr="0051640B" w:rsidRDefault="00154BF6" w:rsidP="00154BF6">
            <w:pPr>
              <w:pStyle w:val="a7"/>
              <w:shd w:val="clear" w:color="auto" w:fill="auto"/>
              <w:rPr>
                <w:sz w:val="20"/>
                <w:szCs w:val="20"/>
              </w:rPr>
            </w:pPr>
            <w:r w:rsidRPr="0051640B">
              <w:rPr>
                <w:sz w:val="20"/>
                <w:szCs w:val="20"/>
              </w:rPr>
              <w:t>учреждения</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62" w:lineRule="auto"/>
              <w:rPr>
                <w:sz w:val="20"/>
                <w:szCs w:val="20"/>
              </w:rPr>
            </w:pPr>
            <w:r w:rsidRPr="0051640B">
              <w:rPr>
                <w:sz w:val="20"/>
                <w:szCs w:val="20"/>
              </w:rPr>
              <w:t>Машины и оборудование - иное движимое имущество</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62" w:lineRule="auto"/>
              <w:rPr>
                <w:sz w:val="20"/>
                <w:szCs w:val="20"/>
              </w:rPr>
            </w:pPr>
            <w:r w:rsidRPr="0051640B">
              <w:rPr>
                <w:sz w:val="20"/>
                <w:szCs w:val="20"/>
              </w:rPr>
              <w:t>Транспортные средства - иное движимое имущество</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spacing w:line="262" w:lineRule="auto"/>
              <w:rPr>
                <w:sz w:val="20"/>
                <w:szCs w:val="20"/>
              </w:rPr>
            </w:pPr>
            <w:r w:rsidRPr="0051640B">
              <w:rPr>
                <w:sz w:val="20"/>
                <w:szCs w:val="20"/>
              </w:rPr>
              <w:t>Инвентарь производственный и</w:t>
            </w:r>
            <w:r w:rsidR="00330F6C">
              <w:rPr>
                <w:sz w:val="20"/>
                <w:szCs w:val="20"/>
              </w:rPr>
              <w:t xml:space="preserve"> </w:t>
            </w:r>
            <w:r w:rsidRPr="0051640B">
              <w:rPr>
                <w:sz w:val="20"/>
                <w:szCs w:val="20"/>
              </w:rPr>
              <w:t>хозяйственный - иное движимое имущество</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21</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38</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Прочие основные средства - иное движимое имущество</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22</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Материальные ценности, полученные по централизованному снабжению</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22</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739"/>
                <w:tab w:val="left" w:pos="2146"/>
              </w:tabs>
              <w:rPr>
                <w:sz w:val="20"/>
                <w:szCs w:val="20"/>
              </w:rPr>
            </w:pPr>
            <w:r w:rsidRPr="0051640B">
              <w:rPr>
                <w:sz w:val="20"/>
                <w:szCs w:val="20"/>
              </w:rPr>
              <w:t>ОС,</w:t>
            </w:r>
            <w:r w:rsidRPr="0051640B">
              <w:rPr>
                <w:sz w:val="20"/>
                <w:szCs w:val="20"/>
              </w:rPr>
              <w:tab/>
            </w:r>
            <w:proofErr w:type="gramStart"/>
            <w:r w:rsidRPr="0051640B">
              <w:rPr>
                <w:sz w:val="20"/>
                <w:szCs w:val="20"/>
              </w:rPr>
              <w:t>полученные</w:t>
            </w:r>
            <w:proofErr w:type="gramEnd"/>
            <w:r w:rsidRPr="0051640B">
              <w:rPr>
                <w:sz w:val="20"/>
                <w:szCs w:val="20"/>
              </w:rPr>
              <w:tab/>
              <w:t>по</w:t>
            </w:r>
            <w:r w:rsidR="00330F6C">
              <w:rPr>
                <w:sz w:val="20"/>
                <w:szCs w:val="20"/>
              </w:rPr>
              <w:t xml:space="preserve"> </w:t>
            </w:r>
            <w:r w:rsidRPr="0051640B">
              <w:rPr>
                <w:sz w:val="20"/>
                <w:szCs w:val="20"/>
              </w:rPr>
              <w:t>централизованному снабжению</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22</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739"/>
                <w:tab w:val="left" w:pos="2146"/>
              </w:tabs>
              <w:rPr>
                <w:sz w:val="20"/>
                <w:szCs w:val="20"/>
              </w:rPr>
            </w:pPr>
            <w:r w:rsidRPr="0051640B">
              <w:rPr>
                <w:sz w:val="20"/>
                <w:szCs w:val="20"/>
              </w:rPr>
              <w:t>МЗ,</w:t>
            </w:r>
            <w:r w:rsidRPr="0051640B">
              <w:rPr>
                <w:sz w:val="20"/>
                <w:szCs w:val="20"/>
              </w:rPr>
              <w:tab/>
            </w:r>
            <w:proofErr w:type="gramStart"/>
            <w:r w:rsidRPr="0051640B">
              <w:rPr>
                <w:sz w:val="20"/>
                <w:szCs w:val="20"/>
              </w:rPr>
              <w:t>полученные</w:t>
            </w:r>
            <w:proofErr w:type="gramEnd"/>
            <w:r w:rsidRPr="0051640B">
              <w:rPr>
                <w:sz w:val="20"/>
                <w:szCs w:val="20"/>
              </w:rPr>
              <w:tab/>
              <w:t>по</w:t>
            </w:r>
            <w:r w:rsidR="00330F6C">
              <w:rPr>
                <w:sz w:val="20"/>
                <w:szCs w:val="20"/>
              </w:rPr>
              <w:t xml:space="preserve"> </w:t>
            </w:r>
            <w:r w:rsidRPr="0051640B">
              <w:rPr>
                <w:sz w:val="20"/>
                <w:szCs w:val="20"/>
              </w:rPr>
              <w:t>централизованному снабжению</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23</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330F6C">
            <w:pPr>
              <w:pStyle w:val="a7"/>
              <w:shd w:val="clear" w:color="auto" w:fill="auto"/>
              <w:rPr>
                <w:sz w:val="20"/>
                <w:szCs w:val="20"/>
              </w:rPr>
            </w:pPr>
            <w:r w:rsidRPr="0051640B">
              <w:rPr>
                <w:sz w:val="20"/>
                <w:szCs w:val="20"/>
              </w:rPr>
              <w:t>Периодические издания для</w:t>
            </w:r>
            <w:r w:rsidR="00330F6C">
              <w:rPr>
                <w:sz w:val="20"/>
                <w:szCs w:val="20"/>
              </w:rPr>
              <w:t xml:space="preserve"> </w:t>
            </w:r>
            <w:r w:rsidRPr="0051640B">
              <w:rPr>
                <w:sz w:val="20"/>
                <w:szCs w:val="20"/>
              </w:rPr>
              <w:t>пользования</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133"/>
                <w:tab w:val="left" w:pos="2232"/>
              </w:tabs>
              <w:rPr>
                <w:sz w:val="20"/>
                <w:szCs w:val="20"/>
              </w:rPr>
            </w:pPr>
            <w:r w:rsidRPr="0051640B">
              <w:rPr>
                <w:sz w:val="20"/>
                <w:szCs w:val="20"/>
              </w:rPr>
              <w:t>Имущество,</w:t>
            </w:r>
            <w:r w:rsidRPr="0051640B">
              <w:rPr>
                <w:sz w:val="20"/>
                <w:szCs w:val="20"/>
              </w:rPr>
              <w:tab/>
              <w:t>переданное</w:t>
            </w:r>
            <w:r w:rsidRPr="0051640B">
              <w:rPr>
                <w:sz w:val="20"/>
                <w:szCs w:val="20"/>
              </w:rPr>
              <w:tab/>
              <w:t>в</w:t>
            </w:r>
            <w:r w:rsidR="00330F6C">
              <w:rPr>
                <w:sz w:val="20"/>
                <w:szCs w:val="20"/>
              </w:rPr>
              <w:t xml:space="preserve"> </w:t>
            </w:r>
            <w:r w:rsidRPr="0051640B">
              <w:rPr>
                <w:sz w:val="20"/>
                <w:szCs w:val="20"/>
              </w:rPr>
              <w:t>возмездное пользование (аренду)</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464"/>
              </w:tabs>
              <w:rPr>
                <w:sz w:val="20"/>
                <w:szCs w:val="20"/>
              </w:rPr>
            </w:pPr>
            <w:r w:rsidRPr="0051640B">
              <w:rPr>
                <w:sz w:val="20"/>
                <w:szCs w:val="20"/>
              </w:rPr>
              <w:t>Недвижимое</w:t>
            </w:r>
            <w:r w:rsidRPr="0051640B">
              <w:rPr>
                <w:sz w:val="20"/>
                <w:szCs w:val="20"/>
              </w:rPr>
              <w:tab/>
              <w:t>имущество,</w:t>
            </w:r>
            <w:r w:rsidR="00330F6C">
              <w:rPr>
                <w:sz w:val="20"/>
                <w:szCs w:val="20"/>
              </w:rPr>
              <w:t xml:space="preserve"> </w:t>
            </w:r>
            <w:r w:rsidRPr="0051640B">
              <w:rPr>
                <w:sz w:val="20"/>
                <w:szCs w:val="20"/>
              </w:rPr>
              <w:t>переданное</w:t>
            </w:r>
            <w:r w:rsidRPr="0051640B">
              <w:rPr>
                <w:sz w:val="20"/>
                <w:szCs w:val="20"/>
              </w:rPr>
              <w:tab/>
              <w:t>в</w:t>
            </w:r>
            <w:r w:rsidRPr="0051640B">
              <w:rPr>
                <w:sz w:val="20"/>
                <w:szCs w:val="20"/>
              </w:rPr>
              <w:tab/>
              <w:t>возмездное</w:t>
            </w:r>
            <w:r w:rsidR="00330F6C">
              <w:rPr>
                <w:sz w:val="20"/>
                <w:szCs w:val="20"/>
              </w:rPr>
              <w:t xml:space="preserve"> </w:t>
            </w:r>
            <w:r w:rsidRPr="0051640B">
              <w:rPr>
                <w:sz w:val="20"/>
                <w:szCs w:val="20"/>
              </w:rPr>
              <w:t>пользование (аренду)</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 xml:space="preserve">ОС - недвижимое имущество, </w:t>
            </w:r>
            <w:proofErr w:type="gramStart"/>
            <w:r w:rsidRPr="0051640B">
              <w:rPr>
                <w:sz w:val="20"/>
                <w:szCs w:val="20"/>
              </w:rPr>
              <w:t>переданные</w:t>
            </w:r>
            <w:proofErr w:type="gramEnd"/>
            <w:r w:rsidRPr="0051640B">
              <w:rPr>
                <w:sz w:val="20"/>
                <w:szCs w:val="20"/>
              </w:rPr>
              <w:t xml:space="preserve"> в аренду</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 xml:space="preserve">НПА - недвижимое имущество, </w:t>
            </w:r>
            <w:proofErr w:type="gramStart"/>
            <w:r w:rsidRPr="0051640B">
              <w:rPr>
                <w:sz w:val="20"/>
                <w:szCs w:val="20"/>
              </w:rPr>
              <w:t>переданные</w:t>
            </w:r>
            <w:proofErr w:type="gramEnd"/>
            <w:r w:rsidRPr="0051640B">
              <w:rPr>
                <w:sz w:val="20"/>
                <w:szCs w:val="20"/>
              </w:rPr>
              <w:t xml:space="preserve"> в аренду</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778"/>
                <w:tab w:val="left" w:pos="1613"/>
              </w:tabs>
              <w:rPr>
                <w:sz w:val="20"/>
                <w:szCs w:val="20"/>
              </w:rPr>
            </w:pPr>
            <w:r w:rsidRPr="0051640B">
              <w:rPr>
                <w:sz w:val="20"/>
                <w:szCs w:val="20"/>
              </w:rPr>
              <w:t>Особо</w:t>
            </w:r>
            <w:r w:rsidRPr="0051640B">
              <w:rPr>
                <w:sz w:val="20"/>
                <w:szCs w:val="20"/>
              </w:rPr>
              <w:tab/>
              <w:t>ценное</w:t>
            </w:r>
            <w:r w:rsidRPr="0051640B">
              <w:rPr>
                <w:sz w:val="20"/>
                <w:szCs w:val="20"/>
              </w:rPr>
              <w:tab/>
              <w:t>движимое</w:t>
            </w:r>
            <w:r w:rsidR="00330F6C">
              <w:rPr>
                <w:sz w:val="20"/>
                <w:szCs w:val="20"/>
              </w:rPr>
              <w:t xml:space="preserve"> </w:t>
            </w:r>
            <w:r w:rsidRPr="0051640B">
              <w:rPr>
                <w:sz w:val="20"/>
                <w:szCs w:val="20"/>
              </w:rPr>
              <w:t>имущество,</w:t>
            </w:r>
            <w:r w:rsidRPr="0051640B">
              <w:rPr>
                <w:sz w:val="20"/>
                <w:szCs w:val="20"/>
              </w:rPr>
              <w:tab/>
              <w:t>переданное</w:t>
            </w:r>
            <w:r w:rsidRPr="0051640B">
              <w:rPr>
                <w:sz w:val="20"/>
                <w:szCs w:val="20"/>
              </w:rPr>
              <w:tab/>
              <w:t>в</w:t>
            </w:r>
            <w:r w:rsidR="00330F6C">
              <w:rPr>
                <w:sz w:val="20"/>
                <w:szCs w:val="20"/>
              </w:rPr>
              <w:t xml:space="preserve"> </w:t>
            </w:r>
            <w:r w:rsidRPr="0051640B">
              <w:rPr>
                <w:sz w:val="20"/>
                <w:szCs w:val="20"/>
              </w:rPr>
              <w:t>возмездное пользование (аренду)</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62" w:lineRule="auto"/>
              <w:rPr>
                <w:sz w:val="20"/>
                <w:szCs w:val="20"/>
              </w:rPr>
            </w:pPr>
            <w:r w:rsidRPr="0051640B">
              <w:rPr>
                <w:sz w:val="20"/>
                <w:szCs w:val="20"/>
              </w:rPr>
              <w:t xml:space="preserve">ОС - особо ценное движимое имущество, </w:t>
            </w:r>
            <w:proofErr w:type="gramStart"/>
            <w:r w:rsidRPr="0051640B">
              <w:rPr>
                <w:sz w:val="20"/>
                <w:szCs w:val="20"/>
              </w:rPr>
              <w:t>переданные</w:t>
            </w:r>
            <w:proofErr w:type="gramEnd"/>
            <w:r w:rsidRPr="0051640B">
              <w:rPr>
                <w:sz w:val="20"/>
                <w:szCs w:val="20"/>
              </w:rPr>
              <w:t xml:space="preserve"> в аренду</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62" w:lineRule="auto"/>
              <w:rPr>
                <w:sz w:val="20"/>
                <w:szCs w:val="20"/>
              </w:rPr>
            </w:pPr>
            <w:r w:rsidRPr="0051640B">
              <w:rPr>
                <w:sz w:val="20"/>
                <w:szCs w:val="20"/>
              </w:rPr>
              <w:t xml:space="preserve">НМА - особо ценное движимое имущество, </w:t>
            </w:r>
            <w:proofErr w:type="gramStart"/>
            <w:r w:rsidRPr="0051640B">
              <w:rPr>
                <w:sz w:val="20"/>
                <w:szCs w:val="20"/>
              </w:rPr>
              <w:t>переданные</w:t>
            </w:r>
            <w:proofErr w:type="gramEnd"/>
            <w:r w:rsidRPr="0051640B">
              <w:rPr>
                <w:sz w:val="20"/>
                <w:szCs w:val="20"/>
              </w:rPr>
              <w:t xml:space="preserve"> в аренду</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 xml:space="preserve">МЗ - особо ценное движимое имущество, </w:t>
            </w:r>
            <w:proofErr w:type="gramStart"/>
            <w:r w:rsidRPr="0051640B">
              <w:rPr>
                <w:sz w:val="20"/>
                <w:szCs w:val="20"/>
              </w:rPr>
              <w:t>переданные</w:t>
            </w:r>
            <w:proofErr w:type="gramEnd"/>
            <w:r w:rsidRPr="0051640B">
              <w:rPr>
                <w:sz w:val="20"/>
                <w:szCs w:val="20"/>
              </w:rPr>
              <w:t xml:space="preserve"> в аренду</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118"/>
                <w:tab w:val="left" w:pos="1541"/>
              </w:tabs>
              <w:spacing w:line="254" w:lineRule="auto"/>
              <w:rPr>
                <w:sz w:val="20"/>
                <w:szCs w:val="20"/>
              </w:rPr>
            </w:pPr>
            <w:r w:rsidRPr="0051640B">
              <w:rPr>
                <w:sz w:val="20"/>
                <w:szCs w:val="20"/>
              </w:rPr>
              <w:t>Иное движимое имущество, переданное</w:t>
            </w:r>
            <w:r w:rsidRPr="0051640B">
              <w:rPr>
                <w:sz w:val="20"/>
                <w:szCs w:val="20"/>
              </w:rPr>
              <w:tab/>
              <w:t>в</w:t>
            </w:r>
            <w:r w:rsidRPr="0051640B">
              <w:rPr>
                <w:sz w:val="20"/>
                <w:szCs w:val="20"/>
              </w:rPr>
              <w:tab/>
              <w:t>возмездное</w:t>
            </w:r>
            <w:r w:rsidR="00330F6C">
              <w:rPr>
                <w:sz w:val="20"/>
                <w:szCs w:val="20"/>
              </w:rPr>
              <w:t xml:space="preserve"> </w:t>
            </w:r>
            <w:r w:rsidRPr="0051640B">
              <w:rPr>
                <w:sz w:val="20"/>
                <w:szCs w:val="20"/>
              </w:rPr>
              <w:t>пользование (аренду)</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 xml:space="preserve">ОС - иное движимое имущество, </w:t>
            </w:r>
            <w:proofErr w:type="gramStart"/>
            <w:r w:rsidRPr="0051640B">
              <w:rPr>
                <w:sz w:val="20"/>
                <w:szCs w:val="20"/>
              </w:rPr>
              <w:t>переданные</w:t>
            </w:r>
            <w:proofErr w:type="gramEnd"/>
            <w:r w:rsidRPr="0051640B">
              <w:rPr>
                <w:sz w:val="20"/>
                <w:szCs w:val="20"/>
              </w:rPr>
              <w:t xml:space="preserve"> в аренду</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154BF6">
            <w:pPr>
              <w:pStyle w:val="a7"/>
              <w:shd w:val="clear" w:color="auto" w:fill="auto"/>
              <w:rPr>
                <w:sz w:val="20"/>
                <w:szCs w:val="20"/>
              </w:rPr>
            </w:pPr>
            <w:r w:rsidRPr="0051640B">
              <w:rPr>
                <w:sz w:val="20"/>
                <w:szCs w:val="20"/>
              </w:rPr>
              <w:t>НМА - иное движимое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 xml:space="preserve">МЗ - иное движимое имущество, </w:t>
            </w:r>
            <w:proofErr w:type="gramStart"/>
            <w:r w:rsidRPr="0051640B">
              <w:rPr>
                <w:sz w:val="20"/>
                <w:szCs w:val="20"/>
              </w:rPr>
              <w:t>переданные</w:t>
            </w:r>
            <w:proofErr w:type="gramEnd"/>
            <w:r w:rsidRPr="0051640B">
              <w:rPr>
                <w:sz w:val="20"/>
                <w:szCs w:val="20"/>
              </w:rPr>
              <w:t xml:space="preserve"> в аренду</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781"/>
              </w:tabs>
              <w:rPr>
                <w:sz w:val="20"/>
                <w:szCs w:val="20"/>
              </w:rPr>
            </w:pPr>
            <w:r w:rsidRPr="0051640B">
              <w:rPr>
                <w:sz w:val="20"/>
                <w:szCs w:val="20"/>
              </w:rPr>
              <w:t>Нефинансовые</w:t>
            </w:r>
            <w:r w:rsidRPr="0051640B">
              <w:rPr>
                <w:sz w:val="20"/>
                <w:szCs w:val="20"/>
              </w:rPr>
              <w:tab/>
              <w:t>активы,</w:t>
            </w:r>
            <w:r w:rsidR="00330F6C">
              <w:rPr>
                <w:sz w:val="20"/>
                <w:szCs w:val="20"/>
              </w:rPr>
              <w:t xml:space="preserve"> </w:t>
            </w:r>
            <w:r w:rsidRPr="0051640B">
              <w:rPr>
                <w:sz w:val="20"/>
                <w:szCs w:val="20"/>
              </w:rPr>
              <w:t>составляющие казну, переданн</w:t>
            </w:r>
            <w:r w:rsidR="00330F6C">
              <w:rPr>
                <w:sz w:val="20"/>
                <w:szCs w:val="20"/>
              </w:rPr>
              <w:t xml:space="preserve">ые </w:t>
            </w:r>
            <w:r w:rsidRPr="0051640B">
              <w:rPr>
                <w:sz w:val="20"/>
                <w:szCs w:val="20"/>
              </w:rPr>
              <w:t>в</w:t>
            </w:r>
            <w:r w:rsidRPr="0051640B">
              <w:rPr>
                <w:sz w:val="20"/>
                <w:szCs w:val="20"/>
              </w:rPr>
              <w:tab/>
              <w:t>возмездное</w:t>
            </w:r>
            <w:r w:rsidRPr="0051640B">
              <w:rPr>
                <w:sz w:val="20"/>
                <w:szCs w:val="20"/>
              </w:rPr>
              <w:tab/>
              <w:t>пользование</w:t>
            </w:r>
          </w:p>
          <w:p w:rsidR="00154BF6" w:rsidRPr="0051640B" w:rsidRDefault="00154BF6" w:rsidP="00154BF6">
            <w:pPr>
              <w:pStyle w:val="a7"/>
              <w:shd w:val="clear" w:color="auto" w:fill="auto"/>
              <w:rPr>
                <w:sz w:val="20"/>
                <w:szCs w:val="20"/>
              </w:rPr>
            </w:pPr>
            <w:r w:rsidRPr="0051640B">
              <w:rPr>
                <w:sz w:val="20"/>
                <w:szCs w:val="20"/>
              </w:rPr>
              <w:t>(аренду)</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411"/>
              </w:tabs>
              <w:rPr>
                <w:sz w:val="20"/>
                <w:szCs w:val="20"/>
              </w:rPr>
            </w:pPr>
            <w:r w:rsidRPr="0051640B">
              <w:rPr>
                <w:sz w:val="20"/>
                <w:szCs w:val="20"/>
              </w:rPr>
              <w:t>Недвижимое</w:t>
            </w:r>
            <w:r w:rsidRPr="0051640B">
              <w:rPr>
                <w:sz w:val="20"/>
                <w:szCs w:val="20"/>
              </w:rPr>
              <w:tab/>
              <w:t>имущество,</w:t>
            </w:r>
            <w:r w:rsidR="00330F6C">
              <w:rPr>
                <w:sz w:val="20"/>
                <w:szCs w:val="20"/>
              </w:rPr>
              <w:t xml:space="preserve"> </w:t>
            </w:r>
            <w:r w:rsidRPr="0051640B">
              <w:rPr>
                <w:sz w:val="20"/>
                <w:szCs w:val="20"/>
              </w:rPr>
              <w:t>составляющее казну, переданное</w:t>
            </w:r>
            <w:r w:rsidR="00330F6C">
              <w:rPr>
                <w:sz w:val="20"/>
                <w:szCs w:val="20"/>
              </w:rPr>
              <w:t xml:space="preserve"> </w:t>
            </w:r>
            <w:r w:rsidRPr="0051640B">
              <w:rPr>
                <w:sz w:val="20"/>
                <w:szCs w:val="20"/>
              </w:rPr>
              <w:t>в</w:t>
            </w:r>
            <w:r w:rsidRPr="0051640B">
              <w:rPr>
                <w:sz w:val="20"/>
                <w:szCs w:val="20"/>
              </w:rPr>
              <w:tab/>
              <w:t>возмездное</w:t>
            </w:r>
            <w:r w:rsidRPr="0051640B">
              <w:rPr>
                <w:sz w:val="20"/>
                <w:szCs w:val="20"/>
              </w:rPr>
              <w:tab/>
              <w:t>пользование</w:t>
            </w:r>
          </w:p>
          <w:p w:rsidR="00154BF6" w:rsidRPr="0051640B" w:rsidRDefault="00154BF6" w:rsidP="00154BF6">
            <w:pPr>
              <w:pStyle w:val="a7"/>
              <w:shd w:val="clear" w:color="auto" w:fill="auto"/>
              <w:rPr>
                <w:sz w:val="20"/>
                <w:szCs w:val="20"/>
              </w:rPr>
            </w:pPr>
            <w:r w:rsidRPr="0051640B">
              <w:rPr>
                <w:sz w:val="20"/>
                <w:szCs w:val="20"/>
              </w:rPr>
              <w:t>(аренду)</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517"/>
              </w:tabs>
              <w:rPr>
                <w:sz w:val="20"/>
                <w:szCs w:val="20"/>
              </w:rPr>
            </w:pPr>
            <w:r w:rsidRPr="0051640B">
              <w:rPr>
                <w:sz w:val="20"/>
                <w:szCs w:val="20"/>
              </w:rPr>
              <w:t>Движимое</w:t>
            </w:r>
            <w:r w:rsidRPr="0051640B">
              <w:rPr>
                <w:sz w:val="20"/>
                <w:szCs w:val="20"/>
              </w:rPr>
              <w:tab/>
              <w:t>имущество,</w:t>
            </w:r>
            <w:r w:rsidR="00330F6C">
              <w:rPr>
                <w:sz w:val="20"/>
                <w:szCs w:val="20"/>
              </w:rPr>
              <w:t xml:space="preserve"> </w:t>
            </w:r>
            <w:r w:rsidRPr="0051640B">
              <w:rPr>
                <w:sz w:val="20"/>
                <w:szCs w:val="20"/>
              </w:rPr>
              <w:t>оставляющее казну, переданное</w:t>
            </w:r>
            <w:r w:rsidR="00330F6C">
              <w:rPr>
                <w:sz w:val="20"/>
                <w:szCs w:val="20"/>
              </w:rPr>
              <w:t xml:space="preserve"> </w:t>
            </w:r>
            <w:r w:rsidRPr="0051640B">
              <w:rPr>
                <w:sz w:val="20"/>
                <w:szCs w:val="20"/>
              </w:rPr>
              <w:t>в</w:t>
            </w:r>
            <w:r w:rsidRPr="0051640B">
              <w:rPr>
                <w:sz w:val="20"/>
                <w:szCs w:val="20"/>
              </w:rPr>
              <w:tab/>
              <w:t>возмездное</w:t>
            </w:r>
            <w:r w:rsidRPr="0051640B">
              <w:rPr>
                <w:sz w:val="20"/>
                <w:szCs w:val="20"/>
              </w:rPr>
              <w:tab/>
              <w:t>пользование</w:t>
            </w:r>
          </w:p>
          <w:p w:rsidR="00154BF6" w:rsidRPr="0051640B" w:rsidRDefault="00154BF6" w:rsidP="00154BF6">
            <w:pPr>
              <w:pStyle w:val="a7"/>
              <w:shd w:val="clear" w:color="auto" w:fill="auto"/>
              <w:rPr>
                <w:sz w:val="20"/>
                <w:szCs w:val="20"/>
              </w:rPr>
            </w:pPr>
            <w:r w:rsidRPr="0051640B">
              <w:rPr>
                <w:sz w:val="20"/>
                <w:szCs w:val="20"/>
              </w:rPr>
              <w:t>(аренду)</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781"/>
              </w:tabs>
              <w:rPr>
                <w:sz w:val="20"/>
                <w:szCs w:val="20"/>
              </w:rPr>
            </w:pPr>
            <w:r w:rsidRPr="0051640B">
              <w:rPr>
                <w:sz w:val="20"/>
                <w:szCs w:val="20"/>
              </w:rPr>
              <w:t>Нематериальные</w:t>
            </w:r>
            <w:r w:rsidRPr="0051640B">
              <w:rPr>
                <w:sz w:val="20"/>
                <w:szCs w:val="20"/>
              </w:rPr>
              <w:tab/>
              <w:t>активы,</w:t>
            </w:r>
            <w:r w:rsidR="00330F6C">
              <w:rPr>
                <w:sz w:val="20"/>
                <w:szCs w:val="20"/>
              </w:rPr>
              <w:t xml:space="preserve"> </w:t>
            </w:r>
            <w:r w:rsidRPr="0051640B">
              <w:rPr>
                <w:sz w:val="20"/>
                <w:szCs w:val="20"/>
              </w:rPr>
              <w:t>составляющие казну, переданные</w:t>
            </w:r>
            <w:r w:rsidR="00330F6C">
              <w:rPr>
                <w:sz w:val="20"/>
                <w:szCs w:val="20"/>
              </w:rPr>
              <w:t xml:space="preserve"> </w:t>
            </w:r>
            <w:r w:rsidRPr="0051640B">
              <w:rPr>
                <w:sz w:val="20"/>
                <w:szCs w:val="20"/>
              </w:rPr>
              <w:t>в</w:t>
            </w:r>
            <w:r w:rsidRPr="0051640B">
              <w:rPr>
                <w:sz w:val="20"/>
                <w:szCs w:val="20"/>
              </w:rPr>
              <w:tab/>
              <w:t>возмездное</w:t>
            </w:r>
            <w:r w:rsidRPr="0051640B">
              <w:rPr>
                <w:sz w:val="20"/>
                <w:szCs w:val="20"/>
              </w:rPr>
              <w:tab/>
              <w:t>пользование</w:t>
            </w:r>
          </w:p>
          <w:p w:rsidR="00154BF6" w:rsidRPr="0051640B" w:rsidRDefault="00154BF6" w:rsidP="00154BF6">
            <w:pPr>
              <w:pStyle w:val="a7"/>
              <w:shd w:val="clear" w:color="auto" w:fill="auto"/>
              <w:rPr>
                <w:sz w:val="20"/>
                <w:szCs w:val="20"/>
              </w:rPr>
            </w:pPr>
            <w:r w:rsidRPr="0051640B">
              <w:rPr>
                <w:sz w:val="20"/>
                <w:szCs w:val="20"/>
              </w:rPr>
              <w:t>(аренду)</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781"/>
              </w:tabs>
              <w:rPr>
                <w:sz w:val="20"/>
                <w:szCs w:val="20"/>
              </w:rPr>
            </w:pPr>
            <w:proofErr w:type="spellStart"/>
            <w:r w:rsidRPr="0051640B">
              <w:rPr>
                <w:sz w:val="20"/>
                <w:szCs w:val="20"/>
              </w:rPr>
              <w:t>Непроизведенные</w:t>
            </w:r>
            <w:proofErr w:type="spellEnd"/>
            <w:r w:rsidRPr="0051640B">
              <w:rPr>
                <w:sz w:val="20"/>
                <w:szCs w:val="20"/>
              </w:rPr>
              <w:tab/>
              <w:t>активы,</w:t>
            </w:r>
            <w:r w:rsidR="00330F6C">
              <w:rPr>
                <w:sz w:val="20"/>
                <w:szCs w:val="20"/>
              </w:rPr>
              <w:t xml:space="preserve"> </w:t>
            </w:r>
            <w:r w:rsidRPr="0051640B">
              <w:rPr>
                <w:sz w:val="20"/>
                <w:szCs w:val="20"/>
              </w:rPr>
              <w:t>составляющие казну, переданные</w:t>
            </w:r>
            <w:r w:rsidR="00330F6C">
              <w:rPr>
                <w:sz w:val="20"/>
                <w:szCs w:val="20"/>
              </w:rPr>
              <w:t xml:space="preserve"> </w:t>
            </w:r>
            <w:r w:rsidRPr="0051640B">
              <w:rPr>
                <w:sz w:val="20"/>
                <w:szCs w:val="20"/>
              </w:rPr>
              <w:t>в</w:t>
            </w:r>
            <w:r w:rsidRPr="0051640B">
              <w:rPr>
                <w:sz w:val="20"/>
                <w:szCs w:val="20"/>
              </w:rPr>
              <w:tab/>
              <w:t>возмездное</w:t>
            </w:r>
            <w:r w:rsidRPr="0051640B">
              <w:rPr>
                <w:sz w:val="20"/>
                <w:szCs w:val="20"/>
              </w:rPr>
              <w:tab/>
              <w:t>пользование</w:t>
            </w:r>
          </w:p>
          <w:p w:rsidR="00154BF6" w:rsidRPr="0051640B" w:rsidRDefault="00154BF6" w:rsidP="00154BF6">
            <w:pPr>
              <w:pStyle w:val="a7"/>
              <w:shd w:val="clear" w:color="auto" w:fill="auto"/>
              <w:rPr>
                <w:sz w:val="20"/>
                <w:szCs w:val="20"/>
              </w:rPr>
            </w:pPr>
            <w:r w:rsidRPr="0051640B">
              <w:rPr>
                <w:sz w:val="20"/>
                <w:szCs w:val="20"/>
              </w:rPr>
              <w:t>(аренду)</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795"/>
              </w:tabs>
              <w:rPr>
                <w:sz w:val="20"/>
                <w:szCs w:val="20"/>
              </w:rPr>
            </w:pPr>
            <w:r w:rsidRPr="0051640B">
              <w:rPr>
                <w:sz w:val="20"/>
                <w:szCs w:val="20"/>
              </w:rPr>
              <w:t>Материальные</w:t>
            </w:r>
            <w:r w:rsidRPr="0051640B">
              <w:rPr>
                <w:sz w:val="20"/>
                <w:szCs w:val="20"/>
              </w:rPr>
              <w:tab/>
              <w:t>запасы,</w:t>
            </w:r>
            <w:r w:rsidR="00330F6C">
              <w:rPr>
                <w:sz w:val="20"/>
                <w:szCs w:val="20"/>
              </w:rPr>
              <w:t xml:space="preserve"> </w:t>
            </w:r>
            <w:r w:rsidRPr="0051640B">
              <w:rPr>
                <w:sz w:val="20"/>
                <w:szCs w:val="20"/>
              </w:rPr>
              <w:t>составляющие казну, переданные</w:t>
            </w:r>
            <w:r w:rsidR="00330F6C">
              <w:rPr>
                <w:sz w:val="20"/>
                <w:szCs w:val="20"/>
              </w:rPr>
              <w:t xml:space="preserve"> </w:t>
            </w:r>
            <w:r w:rsidRPr="0051640B">
              <w:rPr>
                <w:sz w:val="20"/>
                <w:szCs w:val="20"/>
              </w:rPr>
              <w:t>в</w:t>
            </w:r>
            <w:r w:rsidRPr="0051640B">
              <w:rPr>
                <w:sz w:val="20"/>
                <w:szCs w:val="20"/>
              </w:rPr>
              <w:tab/>
              <w:t>возмездное</w:t>
            </w:r>
            <w:r w:rsidRPr="0051640B">
              <w:rPr>
                <w:sz w:val="20"/>
                <w:szCs w:val="20"/>
              </w:rPr>
              <w:tab/>
              <w:t>пользование</w:t>
            </w:r>
          </w:p>
          <w:p w:rsidR="00154BF6" w:rsidRPr="0051640B" w:rsidRDefault="00154BF6" w:rsidP="00154BF6">
            <w:pPr>
              <w:pStyle w:val="a7"/>
              <w:shd w:val="clear" w:color="auto" w:fill="auto"/>
              <w:rPr>
                <w:sz w:val="20"/>
                <w:szCs w:val="20"/>
              </w:rPr>
            </w:pPr>
            <w:r w:rsidRPr="0051640B">
              <w:rPr>
                <w:sz w:val="20"/>
                <w:szCs w:val="20"/>
              </w:rPr>
              <w:t>(аренду)</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25</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Прочие активы, составляющие казну, переданные в возмездное пользование (аренду)</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104"/>
                <w:tab w:val="left" w:pos="2232"/>
              </w:tabs>
              <w:rPr>
                <w:sz w:val="20"/>
                <w:szCs w:val="20"/>
              </w:rPr>
            </w:pPr>
            <w:r w:rsidRPr="0051640B">
              <w:rPr>
                <w:sz w:val="20"/>
                <w:szCs w:val="20"/>
              </w:rPr>
              <w:t>Имущество,</w:t>
            </w:r>
            <w:r w:rsidRPr="0051640B">
              <w:rPr>
                <w:sz w:val="20"/>
                <w:szCs w:val="20"/>
              </w:rPr>
              <w:tab/>
              <w:t>переданное</w:t>
            </w:r>
            <w:r w:rsidRPr="0051640B">
              <w:rPr>
                <w:sz w:val="20"/>
                <w:szCs w:val="20"/>
              </w:rPr>
              <w:tab/>
              <w:t>в</w:t>
            </w:r>
            <w:r w:rsidR="00330F6C">
              <w:rPr>
                <w:sz w:val="20"/>
                <w:szCs w:val="20"/>
              </w:rPr>
              <w:t xml:space="preserve"> </w:t>
            </w:r>
            <w:r w:rsidRPr="0051640B">
              <w:rPr>
                <w:sz w:val="20"/>
                <w:szCs w:val="20"/>
              </w:rPr>
              <w:t>безвозмездное 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330F6C">
            <w:pPr>
              <w:pStyle w:val="a7"/>
              <w:shd w:val="clear" w:color="auto" w:fill="auto"/>
              <w:tabs>
                <w:tab w:val="left" w:pos="1459"/>
              </w:tabs>
              <w:spacing w:line="254" w:lineRule="auto"/>
              <w:rPr>
                <w:sz w:val="20"/>
                <w:szCs w:val="20"/>
              </w:rPr>
            </w:pPr>
            <w:r w:rsidRPr="0051640B">
              <w:rPr>
                <w:sz w:val="20"/>
                <w:szCs w:val="20"/>
              </w:rPr>
              <w:t>Недвижимое</w:t>
            </w:r>
            <w:r w:rsidRPr="0051640B">
              <w:rPr>
                <w:sz w:val="20"/>
                <w:szCs w:val="20"/>
              </w:rPr>
              <w:tab/>
              <w:t>имущество,</w:t>
            </w:r>
            <w:r w:rsidR="00330F6C">
              <w:rPr>
                <w:sz w:val="20"/>
                <w:szCs w:val="20"/>
              </w:rPr>
              <w:t xml:space="preserve"> </w:t>
            </w:r>
            <w:r w:rsidRPr="0051640B">
              <w:rPr>
                <w:sz w:val="20"/>
                <w:szCs w:val="20"/>
              </w:rPr>
              <w:t>переданное в безвозмездное 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330F6C">
            <w:pPr>
              <w:pStyle w:val="a7"/>
              <w:shd w:val="clear" w:color="auto" w:fill="auto"/>
              <w:spacing w:line="254" w:lineRule="auto"/>
              <w:rPr>
                <w:sz w:val="20"/>
                <w:szCs w:val="20"/>
              </w:rPr>
            </w:pPr>
            <w:r w:rsidRPr="0051640B">
              <w:rPr>
                <w:sz w:val="20"/>
                <w:szCs w:val="20"/>
              </w:rPr>
              <w:t>ОС - недвижимое имущество, переданное в безвозмездное</w:t>
            </w:r>
            <w:r w:rsidR="00330F6C">
              <w:rPr>
                <w:sz w:val="20"/>
                <w:szCs w:val="20"/>
              </w:rPr>
              <w:t xml:space="preserve"> </w:t>
            </w:r>
            <w:r w:rsidRPr="0051640B">
              <w:rPr>
                <w:sz w:val="20"/>
                <w:szCs w:val="20"/>
              </w:rPr>
              <w:t>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13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330F6C">
            <w:pPr>
              <w:pStyle w:val="a7"/>
              <w:shd w:val="clear" w:color="auto" w:fill="auto"/>
              <w:spacing w:line="254" w:lineRule="auto"/>
              <w:rPr>
                <w:sz w:val="20"/>
                <w:szCs w:val="20"/>
              </w:rPr>
            </w:pPr>
            <w:r w:rsidRPr="0051640B">
              <w:rPr>
                <w:sz w:val="20"/>
                <w:szCs w:val="20"/>
              </w:rPr>
              <w:t>НПА - недвижимое имущество, переданное в безвозмездное</w:t>
            </w:r>
            <w:r w:rsidR="00330F6C">
              <w:rPr>
                <w:sz w:val="20"/>
                <w:szCs w:val="20"/>
              </w:rPr>
              <w:t xml:space="preserve"> </w:t>
            </w:r>
            <w:r w:rsidRPr="0051640B">
              <w:rPr>
                <w:sz w:val="20"/>
                <w:szCs w:val="20"/>
              </w:rPr>
              <w:t>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tabs>
                <w:tab w:val="left" w:pos="778"/>
                <w:tab w:val="left" w:pos="1613"/>
              </w:tabs>
              <w:rPr>
                <w:sz w:val="20"/>
                <w:szCs w:val="20"/>
              </w:rPr>
            </w:pPr>
            <w:r w:rsidRPr="0051640B">
              <w:rPr>
                <w:sz w:val="20"/>
                <w:szCs w:val="20"/>
              </w:rPr>
              <w:t>Особо</w:t>
            </w:r>
            <w:r w:rsidRPr="0051640B">
              <w:rPr>
                <w:sz w:val="20"/>
                <w:szCs w:val="20"/>
              </w:rPr>
              <w:tab/>
              <w:t>ценное</w:t>
            </w:r>
            <w:r w:rsidRPr="0051640B">
              <w:rPr>
                <w:sz w:val="20"/>
                <w:szCs w:val="20"/>
              </w:rPr>
              <w:tab/>
              <w:t>движимое</w:t>
            </w:r>
          </w:p>
          <w:p w:rsidR="00154BF6" w:rsidRPr="0051640B" w:rsidRDefault="00154BF6" w:rsidP="00154BF6">
            <w:pPr>
              <w:pStyle w:val="a7"/>
              <w:shd w:val="clear" w:color="auto" w:fill="auto"/>
              <w:tabs>
                <w:tab w:val="left" w:pos="1118"/>
                <w:tab w:val="left" w:pos="2232"/>
              </w:tabs>
              <w:rPr>
                <w:sz w:val="20"/>
                <w:szCs w:val="20"/>
              </w:rPr>
            </w:pPr>
            <w:r w:rsidRPr="0051640B">
              <w:rPr>
                <w:sz w:val="20"/>
                <w:szCs w:val="20"/>
              </w:rPr>
              <w:t>имущество,</w:t>
            </w:r>
            <w:r w:rsidRPr="0051640B">
              <w:rPr>
                <w:sz w:val="20"/>
                <w:szCs w:val="20"/>
              </w:rPr>
              <w:tab/>
              <w:t>переданное</w:t>
            </w:r>
            <w:r w:rsidRPr="0051640B">
              <w:rPr>
                <w:sz w:val="20"/>
                <w:szCs w:val="20"/>
              </w:rPr>
              <w:tab/>
            </w:r>
            <w:proofErr w:type="gramStart"/>
            <w:r w:rsidRPr="0051640B">
              <w:rPr>
                <w:sz w:val="20"/>
                <w:szCs w:val="20"/>
              </w:rPr>
              <w:t>в</w:t>
            </w:r>
            <w:proofErr w:type="gramEnd"/>
          </w:p>
          <w:p w:rsidR="00154BF6" w:rsidRPr="0051640B" w:rsidRDefault="00154BF6" w:rsidP="00154BF6">
            <w:pPr>
              <w:pStyle w:val="a7"/>
              <w:shd w:val="clear" w:color="auto" w:fill="auto"/>
              <w:rPr>
                <w:sz w:val="20"/>
                <w:szCs w:val="20"/>
              </w:rPr>
            </w:pPr>
            <w:r w:rsidRPr="0051640B">
              <w:rPr>
                <w:sz w:val="20"/>
                <w:szCs w:val="20"/>
              </w:rPr>
              <w:t>безвозмездное 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118"/>
                <w:tab w:val="left" w:pos="2232"/>
              </w:tabs>
              <w:spacing w:line="254" w:lineRule="auto"/>
              <w:rPr>
                <w:sz w:val="20"/>
                <w:szCs w:val="20"/>
              </w:rPr>
            </w:pPr>
            <w:r w:rsidRPr="0051640B">
              <w:rPr>
                <w:sz w:val="20"/>
                <w:szCs w:val="20"/>
              </w:rPr>
              <w:t>ОС - особо ценное движимое имущество,</w:t>
            </w:r>
            <w:r w:rsidRPr="0051640B">
              <w:rPr>
                <w:sz w:val="20"/>
                <w:szCs w:val="20"/>
              </w:rPr>
              <w:tab/>
              <w:t>переданное</w:t>
            </w:r>
            <w:r w:rsidRPr="0051640B">
              <w:rPr>
                <w:sz w:val="20"/>
                <w:szCs w:val="20"/>
              </w:rPr>
              <w:tab/>
              <w:t>в</w:t>
            </w:r>
            <w:r w:rsidR="00330F6C">
              <w:rPr>
                <w:sz w:val="20"/>
                <w:szCs w:val="20"/>
              </w:rPr>
              <w:t xml:space="preserve"> </w:t>
            </w:r>
            <w:r w:rsidRPr="0051640B">
              <w:rPr>
                <w:sz w:val="20"/>
                <w:szCs w:val="20"/>
              </w:rPr>
              <w:t>безвозмездное 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rPr>
                <w:sz w:val="20"/>
                <w:szCs w:val="20"/>
              </w:rPr>
            </w:pPr>
            <w:r w:rsidRPr="0051640B">
              <w:rPr>
                <w:sz w:val="20"/>
                <w:szCs w:val="20"/>
              </w:rPr>
              <w:t>НМА - особо ценное движимое</w:t>
            </w:r>
            <w:r w:rsidR="00330F6C">
              <w:rPr>
                <w:sz w:val="20"/>
                <w:szCs w:val="20"/>
              </w:rPr>
              <w:t xml:space="preserve"> </w:t>
            </w:r>
            <w:r w:rsidRPr="0051640B">
              <w:rPr>
                <w:sz w:val="20"/>
                <w:szCs w:val="20"/>
              </w:rPr>
              <w:t>имущество,</w:t>
            </w:r>
            <w:r w:rsidRPr="0051640B">
              <w:rPr>
                <w:sz w:val="20"/>
                <w:szCs w:val="20"/>
              </w:rPr>
              <w:tab/>
              <w:t>переданное</w:t>
            </w:r>
            <w:r w:rsidRPr="0051640B">
              <w:rPr>
                <w:sz w:val="20"/>
                <w:szCs w:val="20"/>
              </w:rPr>
              <w:tab/>
              <w:t>в</w:t>
            </w:r>
            <w:r w:rsidR="00330F6C">
              <w:rPr>
                <w:sz w:val="20"/>
                <w:szCs w:val="20"/>
              </w:rPr>
              <w:t xml:space="preserve"> </w:t>
            </w:r>
            <w:r w:rsidRPr="0051640B">
              <w:rPr>
                <w:sz w:val="20"/>
                <w:szCs w:val="20"/>
              </w:rPr>
              <w:t>безвозмездное 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118"/>
                <w:tab w:val="left" w:pos="2232"/>
              </w:tabs>
              <w:spacing w:line="262" w:lineRule="auto"/>
              <w:rPr>
                <w:sz w:val="20"/>
                <w:szCs w:val="20"/>
              </w:rPr>
            </w:pPr>
            <w:r w:rsidRPr="0051640B">
              <w:rPr>
                <w:sz w:val="20"/>
                <w:szCs w:val="20"/>
              </w:rPr>
              <w:t>МЗ - особо ценное движимое имущество,</w:t>
            </w:r>
            <w:r w:rsidRPr="0051640B">
              <w:rPr>
                <w:sz w:val="20"/>
                <w:szCs w:val="20"/>
              </w:rPr>
              <w:tab/>
              <w:t>переданное</w:t>
            </w:r>
            <w:r w:rsidRPr="0051640B">
              <w:rPr>
                <w:sz w:val="20"/>
                <w:szCs w:val="20"/>
              </w:rPr>
              <w:tab/>
              <w:t>в</w:t>
            </w:r>
            <w:r w:rsidR="00330F6C">
              <w:rPr>
                <w:sz w:val="20"/>
                <w:szCs w:val="20"/>
              </w:rPr>
              <w:t xml:space="preserve"> </w:t>
            </w:r>
            <w:r w:rsidRPr="0051640B">
              <w:rPr>
                <w:sz w:val="20"/>
                <w:szCs w:val="20"/>
              </w:rPr>
              <w:t>безвозмездное 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7" w:lineRule="auto"/>
              <w:rPr>
                <w:sz w:val="20"/>
                <w:szCs w:val="20"/>
              </w:rPr>
            </w:pPr>
            <w:r w:rsidRPr="0051640B">
              <w:rPr>
                <w:sz w:val="20"/>
                <w:szCs w:val="20"/>
              </w:rPr>
              <w:t>Иное движимое имущество, переданное в безвозмездное 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lastRenderedPageBreak/>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tcPr>
          <w:p w:rsidR="00154BF6" w:rsidRPr="0051640B" w:rsidRDefault="00154BF6" w:rsidP="00154BF6">
            <w:pPr>
              <w:pStyle w:val="a7"/>
              <w:shd w:val="clear" w:color="auto" w:fill="auto"/>
              <w:spacing w:line="257" w:lineRule="auto"/>
              <w:rPr>
                <w:sz w:val="20"/>
                <w:szCs w:val="20"/>
              </w:rPr>
            </w:pPr>
            <w:r w:rsidRPr="0051640B">
              <w:rPr>
                <w:sz w:val="20"/>
                <w:szCs w:val="20"/>
              </w:rPr>
              <w:t>ОС - иное движимое имущество, переданное в безвозмездное 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662"/>
                <w:tab w:val="left" w:pos="1003"/>
                <w:tab w:val="left" w:pos="1613"/>
              </w:tabs>
              <w:rPr>
                <w:sz w:val="20"/>
                <w:szCs w:val="20"/>
              </w:rPr>
            </w:pPr>
            <w:r w:rsidRPr="0051640B">
              <w:rPr>
                <w:sz w:val="20"/>
                <w:szCs w:val="20"/>
              </w:rPr>
              <w:t>НМА</w:t>
            </w:r>
            <w:r w:rsidRPr="0051640B">
              <w:rPr>
                <w:sz w:val="20"/>
                <w:szCs w:val="20"/>
              </w:rPr>
              <w:tab/>
              <w:t>-</w:t>
            </w:r>
            <w:r w:rsidRPr="0051640B">
              <w:rPr>
                <w:sz w:val="20"/>
                <w:szCs w:val="20"/>
              </w:rPr>
              <w:tab/>
              <w:t>иное</w:t>
            </w:r>
            <w:r w:rsidRPr="0051640B">
              <w:rPr>
                <w:sz w:val="20"/>
                <w:szCs w:val="20"/>
              </w:rPr>
              <w:tab/>
              <w:t>движимое</w:t>
            </w:r>
            <w:r w:rsidR="00330F6C">
              <w:rPr>
                <w:sz w:val="20"/>
                <w:szCs w:val="20"/>
              </w:rPr>
              <w:t xml:space="preserve"> </w:t>
            </w:r>
            <w:r w:rsidRPr="0051640B">
              <w:rPr>
                <w:sz w:val="20"/>
                <w:szCs w:val="20"/>
              </w:rPr>
              <w:t>имущество,</w:t>
            </w:r>
            <w:r w:rsidRPr="0051640B">
              <w:rPr>
                <w:sz w:val="20"/>
                <w:szCs w:val="20"/>
              </w:rPr>
              <w:tab/>
              <w:t>переданное</w:t>
            </w:r>
            <w:r w:rsidRPr="0051640B">
              <w:rPr>
                <w:sz w:val="20"/>
                <w:szCs w:val="20"/>
              </w:rPr>
              <w:tab/>
              <w:t>в</w:t>
            </w:r>
            <w:r w:rsidR="00330F6C">
              <w:rPr>
                <w:sz w:val="20"/>
                <w:szCs w:val="20"/>
              </w:rPr>
              <w:t xml:space="preserve"> </w:t>
            </w:r>
            <w:r w:rsidRPr="0051640B">
              <w:rPr>
                <w:sz w:val="20"/>
                <w:szCs w:val="20"/>
              </w:rPr>
              <w:t>безвозмездное 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МЗ - иное движимое имущество, переданное в безвозмездное 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50</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762"/>
              </w:tabs>
              <w:spacing w:line="254" w:lineRule="auto"/>
              <w:rPr>
                <w:sz w:val="20"/>
                <w:szCs w:val="20"/>
              </w:rPr>
            </w:pPr>
            <w:r w:rsidRPr="0051640B">
              <w:rPr>
                <w:sz w:val="20"/>
                <w:szCs w:val="20"/>
              </w:rPr>
              <w:t>Нефинансовые</w:t>
            </w:r>
            <w:r w:rsidRPr="0051640B">
              <w:rPr>
                <w:sz w:val="20"/>
                <w:szCs w:val="20"/>
              </w:rPr>
              <w:tab/>
              <w:t>активы,</w:t>
            </w:r>
            <w:r w:rsidR="00330F6C">
              <w:rPr>
                <w:sz w:val="20"/>
                <w:szCs w:val="20"/>
              </w:rPr>
              <w:t xml:space="preserve"> </w:t>
            </w:r>
            <w:r w:rsidRPr="0051640B">
              <w:rPr>
                <w:sz w:val="20"/>
                <w:szCs w:val="20"/>
              </w:rPr>
              <w:t>составляющие казну, переданные в безвозмездное 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vAlign w:val="center"/>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51</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483"/>
              </w:tabs>
              <w:rPr>
                <w:sz w:val="20"/>
                <w:szCs w:val="20"/>
              </w:rPr>
            </w:pPr>
            <w:r w:rsidRPr="0051640B">
              <w:rPr>
                <w:sz w:val="20"/>
                <w:szCs w:val="20"/>
              </w:rPr>
              <w:t>Недвижимое</w:t>
            </w:r>
            <w:r w:rsidRPr="0051640B">
              <w:rPr>
                <w:sz w:val="20"/>
                <w:szCs w:val="20"/>
              </w:rPr>
              <w:tab/>
              <w:t>имущество,</w:t>
            </w:r>
            <w:r w:rsidR="00330F6C">
              <w:rPr>
                <w:sz w:val="20"/>
                <w:szCs w:val="20"/>
              </w:rPr>
              <w:t xml:space="preserve"> </w:t>
            </w:r>
            <w:r w:rsidRPr="0051640B">
              <w:rPr>
                <w:sz w:val="20"/>
                <w:szCs w:val="20"/>
              </w:rPr>
              <w:t xml:space="preserve">составляющее казну, </w:t>
            </w:r>
            <w:r w:rsidR="00330F6C" w:rsidRPr="0051640B">
              <w:rPr>
                <w:sz w:val="20"/>
                <w:szCs w:val="20"/>
              </w:rPr>
              <w:t xml:space="preserve"> </w:t>
            </w:r>
            <w:proofErr w:type="gramStart"/>
            <w:r w:rsidR="00330F6C" w:rsidRPr="0051640B">
              <w:rPr>
                <w:sz w:val="20"/>
                <w:szCs w:val="20"/>
              </w:rPr>
              <w:t>переданные</w:t>
            </w:r>
            <w:proofErr w:type="gramEnd"/>
            <w:r w:rsidR="00330F6C" w:rsidRPr="0051640B">
              <w:rPr>
                <w:sz w:val="20"/>
                <w:szCs w:val="20"/>
              </w:rPr>
              <w:t xml:space="preserve"> в безвозмездное пользование</w:t>
            </w:r>
          </w:p>
        </w:tc>
      </w:tr>
      <w:tr w:rsidR="00154BF6" w:rsidRP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52</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493"/>
              </w:tabs>
              <w:spacing w:line="254" w:lineRule="auto"/>
              <w:rPr>
                <w:sz w:val="20"/>
                <w:szCs w:val="20"/>
              </w:rPr>
            </w:pPr>
            <w:r w:rsidRPr="0051640B">
              <w:rPr>
                <w:sz w:val="20"/>
                <w:szCs w:val="20"/>
              </w:rPr>
              <w:t>Движимое</w:t>
            </w:r>
            <w:r w:rsidRPr="0051640B">
              <w:rPr>
                <w:sz w:val="20"/>
                <w:szCs w:val="20"/>
              </w:rPr>
              <w:tab/>
              <w:t>имущество,</w:t>
            </w:r>
            <w:r w:rsidR="00330F6C">
              <w:rPr>
                <w:sz w:val="20"/>
                <w:szCs w:val="20"/>
              </w:rPr>
              <w:t xml:space="preserve"> </w:t>
            </w:r>
            <w:r w:rsidRPr="0051640B">
              <w:rPr>
                <w:sz w:val="20"/>
                <w:szCs w:val="20"/>
              </w:rPr>
              <w:t>составляющее казну, переданное в безвозмездное 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53</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138"/>
              </w:tabs>
              <w:spacing w:line="254" w:lineRule="auto"/>
              <w:rPr>
                <w:sz w:val="20"/>
                <w:szCs w:val="20"/>
              </w:rPr>
            </w:pPr>
            <w:r w:rsidRPr="0051640B">
              <w:rPr>
                <w:sz w:val="20"/>
                <w:szCs w:val="20"/>
              </w:rPr>
              <w:t>Ценности</w:t>
            </w:r>
            <w:r w:rsidRPr="0051640B">
              <w:rPr>
                <w:sz w:val="20"/>
                <w:szCs w:val="20"/>
              </w:rPr>
              <w:tab/>
              <w:t>государственных</w:t>
            </w:r>
            <w:r w:rsidR="00330F6C">
              <w:rPr>
                <w:sz w:val="20"/>
                <w:szCs w:val="20"/>
              </w:rPr>
              <w:t xml:space="preserve"> </w:t>
            </w:r>
            <w:r w:rsidRPr="0051640B">
              <w:rPr>
                <w:sz w:val="20"/>
                <w:szCs w:val="20"/>
              </w:rPr>
              <w:t>фондов России, переданные в безвозмездное 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54</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752"/>
              </w:tabs>
              <w:spacing w:line="254" w:lineRule="auto"/>
              <w:rPr>
                <w:sz w:val="20"/>
                <w:szCs w:val="20"/>
              </w:rPr>
            </w:pPr>
            <w:r w:rsidRPr="0051640B">
              <w:rPr>
                <w:sz w:val="20"/>
                <w:szCs w:val="20"/>
              </w:rPr>
              <w:t>Нематериальные</w:t>
            </w:r>
            <w:r w:rsidRPr="0051640B">
              <w:rPr>
                <w:sz w:val="20"/>
                <w:szCs w:val="20"/>
              </w:rPr>
              <w:tab/>
              <w:t>активы,</w:t>
            </w:r>
            <w:r w:rsidR="00330F6C">
              <w:rPr>
                <w:sz w:val="20"/>
                <w:szCs w:val="20"/>
              </w:rPr>
              <w:t xml:space="preserve"> </w:t>
            </w:r>
            <w:r w:rsidRPr="0051640B">
              <w:rPr>
                <w:sz w:val="20"/>
                <w:szCs w:val="20"/>
              </w:rPr>
              <w:t>составляющие казну, переданные в безвозмездное 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55</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747"/>
              </w:tabs>
              <w:spacing w:line="254" w:lineRule="auto"/>
              <w:rPr>
                <w:sz w:val="20"/>
                <w:szCs w:val="20"/>
              </w:rPr>
            </w:pPr>
            <w:proofErr w:type="spellStart"/>
            <w:r w:rsidRPr="0051640B">
              <w:rPr>
                <w:sz w:val="20"/>
                <w:szCs w:val="20"/>
              </w:rPr>
              <w:t>Непроизведенные</w:t>
            </w:r>
            <w:proofErr w:type="spellEnd"/>
            <w:r w:rsidRPr="0051640B">
              <w:rPr>
                <w:sz w:val="20"/>
                <w:szCs w:val="20"/>
              </w:rPr>
              <w:tab/>
              <w:t>активы,</w:t>
            </w:r>
            <w:r w:rsidR="00330F6C">
              <w:rPr>
                <w:sz w:val="20"/>
                <w:szCs w:val="20"/>
              </w:rPr>
              <w:t xml:space="preserve"> </w:t>
            </w:r>
            <w:r w:rsidRPr="0051640B">
              <w:rPr>
                <w:sz w:val="20"/>
                <w:szCs w:val="20"/>
              </w:rPr>
              <w:t>составляющие казну, переданные в безвозмездное 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56</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1790"/>
              </w:tabs>
              <w:spacing w:line="254" w:lineRule="auto"/>
              <w:rPr>
                <w:sz w:val="20"/>
                <w:szCs w:val="20"/>
              </w:rPr>
            </w:pPr>
            <w:r w:rsidRPr="0051640B">
              <w:rPr>
                <w:sz w:val="20"/>
                <w:szCs w:val="20"/>
              </w:rPr>
              <w:t>Материальные</w:t>
            </w:r>
            <w:r w:rsidRPr="0051640B">
              <w:rPr>
                <w:sz w:val="20"/>
                <w:szCs w:val="20"/>
              </w:rPr>
              <w:tab/>
              <w:t>запасы,</w:t>
            </w:r>
            <w:r w:rsidR="00330F6C">
              <w:rPr>
                <w:sz w:val="20"/>
                <w:szCs w:val="20"/>
              </w:rPr>
              <w:t xml:space="preserve"> </w:t>
            </w:r>
            <w:r w:rsidRPr="0051640B">
              <w:rPr>
                <w:sz w:val="20"/>
                <w:szCs w:val="20"/>
              </w:rPr>
              <w:t>составляющие казну, переданные в безвозмездное 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26</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57</w:t>
            </w: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874"/>
                <w:tab w:val="left" w:pos="2232"/>
              </w:tabs>
              <w:spacing w:line="254" w:lineRule="auto"/>
              <w:rPr>
                <w:sz w:val="20"/>
                <w:szCs w:val="20"/>
              </w:rPr>
            </w:pPr>
            <w:r w:rsidRPr="0051640B">
              <w:rPr>
                <w:sz w:val="20"/>
                <w:szCs w:val="20"/>
              </w:rPr>
              <w:t>Прочие активы, составляющие казну,</w:t>
            </w:r>
            <w:r w:rsidRPr="0051640B">
              <w:rPr>
                <w:sz w:val="20"/>
                <w:szCs w:val="20"/>
              </w:rPr>
              <w:tab/>
              <w:t>переданные</w:t>
            </w:r>
            <w:r w:rsidRPr="0051640B">
              <w:rPr>
                <w:sz w:val="20"/>
                <w:szCs w:val="20"/>
              </w:rPr>
              <w:tab/>
              <w:t>в</w:t>
            </w:r>
            <w:r w:rsidR="00330F6C">
              <w:rPr>
                <w:sz w:val="20"/>
                <w:szCs w:val="20"/>
              </w:rPr>
              <w:t xml:space="preserve"> </w:t>
            </w:r>
            <w:r w:rsidRPr="0051640B">
              <w:rPr>
                <w:sz w:val="20"/>
                <w:szCs w:val="20"/>
              </w:rPr>
              <w:t>безвозмездное пользование</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27</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Материальные ценности, выданные в личное пользование работникам (сотрудникам)</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29</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154BF6">
            <w:pPr>
              <w:pStyle w:val="a7"/>
              <w:shd w:val="clear" w:color="auto" w:fill="auto"/>
              <w:spacing w:line="254" w:lineRule="auto"/>
              <w:rPr>
                <w:sz w:val="20"/>
                <w:szCs w:val="20"/>
              </w:rPr>
            </w:pPr>
            <w:r w:rsidRPr="0051640B">
              <w:rPr>
                <w:sz w:val="20"/>
                <w:szCs w:val="20"/>
              </w:rPr>
              <w:t>Представленные субсидии на приобретение жилья</w:t>
            </w:r>
          </w:p>
        </w:tc>
      </w:tr>
      <w:tr w:rsidR="00154BF6" w:rsidTr="00BE757E">
        <w:trPr>
          <w:trHeight w:hRule="exact" w:val="299"/>
        </w:trPr>
        <w:tc>
          <w:tcPr>
            <w:tcW w:w="846" w:type="dxa"/>
            <w:tcBorders>
              <w:top w:val="single" w:sz="4" w:space="0" w:color="auto"/>
              <w:left w:val="single" w:sz="4" w:space="0" w:color="auto"/>
              <w:bottom w:val="single" w:sz="4" w:space="0" w:color="auto"/>
            </w:tcBorders>
            <w:shd w:val="clear" w:color="auto" w:fill="FFFFFF"/>
          </w:tcPr>
          <w:p w:rsidR="00154BF6" w:rsidRDefault="00154BF6" w:rsidP="00154BF6">
            <w:pPr>
              <w:pStyle w:val="a7"/>
              <w:shd w:val="clear" w:color="auto" w:fill="auto"/>
              <w:jc w:val="center"/>
              <w:rPr>
                <w:sz w:val="15"/>
                <w:szCs w:val="15"/>
              </w:rPr>
            </w:pPr>
            <w:r>
              <w:rPr>
                <w:sz w:val="15"/>
                <w:szCs w:val="15"/>
              </w:rPr>
              <w:t>30</w:t>
            </w:r>
          </w:p>
        </w:tc>
        <w:tc>
          <w:tcPr>
            <w:tcW w:w="709" w:type="dxa"/>
            <w:tcBorders>
              <w:top w:val="single" w:sz="4" w:space="0" w:color="auto"/>
              <w:left w:val="single" w:sz="4" w:space="0" w:color="auto"/>
              <w:bottom w:val="single" w:sz="4" w:space="0" w:color="auto"/>
            </w:tcBorders>
            <w:shd w:val="clear" w:color="auto" w:fill="FFFFFF"/>
          </w:tcPr>
          <w:p w:rsidR="00154BF6" w:rsidRDefault="00154BF6" w:rsidP="00154BF6">
            <w:pPr>
              <w:rPr>
                <w:sz w:val="10"/>
                <w:szCs w:val="10"/>
              </w:rPr>
            </w:pPr>
          </w:p>
        </w:tc>
        <w:tc>
          <w:tcPr>
            <w:tcW w:w="766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154BF6" w:rsidRPr="0051640B" w:rsidRDefault="00154BF6" w:rsidP="00330F6C">
            <w:pPr>
              <w:pStyle w:val="a7"/>
              <w:shd w:val="clear" w:color="auto" w:fill="auto"/>
              <w:tabs>
                <w:tab w:val="left" w:pos="922"/>
                <w:tab w:val="left" w:pos="1459"/>
              </w:tabs>
              <w:spacing w:line="254" w:lineRule="auto"/>
              <w:rPr>
                <w:sz w:val="20"/>
                <w:szCs w:val="20"/>
              </w:rPr>
            </w:pPr>
            <w:r w:rsidRPr="0051640B">
              <w:rPr>
                <w:sz w:val="20"/>
                <w:szCs w:val="20"/>
              </w:rPr>
              <w:t>Расчеты</w:t>
            </w:r>
            <w:r w:rsidRPr="0051640B">
              <w:rPr>
                <w:sz w:val="20"/>
                <w:szCs w:val="20"/>
              </w:rPr>
              <w:tab/>
              <w:t>по</w:t>
            </w:r>
            <w:r w:rsidRPr="0051640B">
              <w:rPr>
                <w:sz w:val="20"/>
                <w:szCs w:val="20"/>
              </w:rPr>
              <w:tab/>
              <w:t>исполнению</w:t>
            </w:r>
            <w:r w:rsidR="00330F6C">
              <w:rPr>
                <w:sz w:val="20"/>
                <w:szCs w:val="20"/>
              </w:rPr>
              <w:t xml:space="preserve"> </w:t>
            </w:r>
            <w:r w:rsidRPr="0051640B">
              <w:rPr>
                <w:sz w:val="20"/>
                <w:szCs w:val="20"/>
              </w:rPr>
              <w:t>денежных обязательств через третьих лиц</w:t>
            </w:r>
          </w:p>
        </w:tc>
      </w:tr>
      <w:tr w:rsidR="00154BF6" w:rsidTr="00BE757E">
        <w:trPr>
          <w:trHeight w:hRule="exact" w:val="299"/>
        </w:trPr>
        <w:tc>
          <w:tcPr>
            <w:tcW w:w="846" w:type="dxa"/>
            <w:tcBorders>
              <w:top w:val="single" w:sz="4" w:space="0" w:color="auto"/>
              <w:left w:val="single" w:sz="4" w:space="0" w:color="auto"/>
            </w:tcBorders>
            <w:shd w:val="clear" w:color="auto" w:fill="FFFFFF"/>
          </w:tcPr>
          <w:p w:rsidR="00154BF6" w:rsidRDefault="00154BF6" w:rsidP="00154BF6">
            <w:pPr>
              <w:pStyle w:val="a7"/>
              <w:shd w:val="clear" w:color="auto" w:fill="auto"/>
              <w:jc w:val="center"/>
              <w:rPr>
                <w:sz w:val="15"/>
                <w:szCs w:val="15"/>
              </w:rPr>
            </w:pPr>
          </w:p>
        </w:tc>
        <w:tc>
          <w:tcPr>
            <w:tcW w:w="709" w:type="dxa"/>
            <w:tcBorders>
              <w:top w:val="single" w:sz="4" w:space="0" w:color="auto"/>
              <w:left w:val="single" w:sz="4" w:space="0" w:color="auto"/>
            </w:tcBorders>
            <w:shd w:val="clear" w:color="auto" w:fill="FFFFFF"/>
          </w:tcPr>
          <w:p w:rsidR="00154BF6" w:rsidRDefault="00154BF6" w:rsidP="00154BF6">
            <w:pPr>
              <w:pStyle w:val="a7"/>
              <w:shd w:val="clear" w:color="auto" w:fill="auto"/>
              <w:jc w:val="center"/>
              <w:rPr>
                <w:sz w:val="15"/>
                <w:szCs w:val="15"/>
              </w:rPr>
            </w:pPr>
          </w:p>
        </w:tc>
        <w:tc>
          <w:tcPr>
            <w:tcW w:w="7669" w:type="dxa"/>
            <w:gridSpan w:val="3"/>
            <w:tcBorders>
              <w:top w:val="single" w:sz="4" w:space="0" w:color="auto"/>
              <w:left w:val="single" w:sz="4" w:space="0" w:color="auto"/>
              <w:right w:val="single" w:sz="4" w:space="0" w:color="auto"/>
            </w:tcBorders>
            <w:shd w:val="clear" w:color="auto" w:fill="FFFFFF"/>
            <w:vAlign w:val="bottom"/>
          </w:tcPr>
          <w:p w:rsidR="00154BF6" w:rsidRDefault="00154BF6" w:rsidP="00154BF6">
            <w:pPr>
              <w:pStyle w:val="a7"/>
              <w:shd w:val="clear" w:color="auto" w:fill="auto"/>
              <w:spacing w:line="254" w:lineRule="auto"/>
              <w:rPr>
                <w:sz w:val="15"/>
                <w:szCs w:val="15"/>
              </w:rPr>
            </w:pPr>
          </w:p>
        </w:tc>
      </w:tr>
    </w:tbl>
    <w:p w:rsidR="00875839" w:rsidRDefault="00656BBF" w:rsidP="00154BF6">
      <w:pPr>
        <w:spacing w:line="14" w:lineRule="exact"/>
      </w:pPr>
      <w:r>
        <w:t>.</w:t>
      </w:r>
    </w:p>
    <w:p w:rsidR="00875839" w:rsidRPr="005F5FA1" w:rsidRDefault="00656BBF" w:rsidP="004017F9">
      <w:pPr>
        <w:pStyle w:val="60"/>
        <w:numPr>
          <w:ilvl w:val="0"/>
          <w:numId w:val="55"/>
        </w:numPr>
        <w:shd w:val="clear" w:color="auto" w:fill="auto"/>
        <w:tabs>
          <w:tab w:val="left" w:pos="354"/>
        </w:tabs>
        <w:ind w:left="0" w:firstLine="0"/>
        <w:jc w:val="left"/>
        <w:rPr>
          <w:sz w:val="20"/>
          <w:szCs w:val="20"/>
        </w:rPr>
      </w:pPr>
      <w:r w:rsidRPr="005F5FA1">
        <w:rPr>
          <w:sz w:val="20"/>
          <w:szCs w:val="20"/>
        </w:rPr>
        <w:t>Счет 101 00,103 00, 105 00, 111 00 Аналитический учет ведется в разрезе:</w:t>
      </w:r>
    </w:p>
    <w:p w:rsidR="00875839" w:rsidRPr="005F5FA1" w:rsidRDefault="00656BBF">
      <w:pPr>
        <w:pStyle w:val="60"/>
        <w:shd w:val="clear" w:color="auto" w:fill="auto"/>
        <w:ind w:left="0" w:firstLine="0"/>
        <w:jc w:val="left"/>
        <w:rPr>
          <w:sz w:val="20"/>
          <w:szCs w:val="20"/>
        </w:rPr>
      </w:pPr>
      <w:r w:rsidRPr="005F5FA1">
        <w:rPr>
          <w:sz w:val="20"/>
          <w:szCs w:val="20"/>
        </w:rPr>
        <w:t>местонахождений инвентарных объектов (адресов, мест хранения);</w:t>
      </w:r>
    </w:p>
    <w:p w:rsidR="00875839" w:rsidRPr="005F5FA1" w:rsidRDefault="00656BBF">
      <w:pPr>
        <w:pStyle w:val="60"/>
        <w:shd w:val="clear" w:color="auto" w:fill="auto"/>
        <w:ind w:left="0" w:firstLine="0"/>
        <w:jc w:val="left"/>
        <w:rPr>
          <w:sz w:val="20"/>
          <w:szCs w:val="20"/>
        </w:rPr>
      </w:pPr>
      <w:r w:rsidRPr="005F5FA1">
        <w:rPr>
          <w:sz w:val="20"/>
          <w:szCs w:val="20"/>
        </w:rPr>
        <w:t>Счет 205 00 «Расчеты по доходам». Учет ведется по видам доходов в разрезе:</w:t>
      </w:r>
    </w:p>
    <w:p w:rsidR="00875839" w:rsidRPr="005F5FA1" w:rsidRDefault="00656BBF" w:rsidP="004017F9">
      <w:pPr>
        <w:pStyle w:val="60"/>
        <w:numPr>
          <w:ilvl w:val="0"/>
          <w:numId w:val="56"/>
        </w:numPr>
        <w:shd w:val="clear" w:color="auto" w:fill="auto"/>
        <w:tabs>
          <w:tab w:val="left" w:pos="573"/>
        </w:tabs>
        <w:ind w:left="0" w:firstLine="0"/>
        <w:jc w:val="left"/>
        <w:rPr>
          <w:sz w:val="20"/>
          <w:szCs w:val="20"/>
        </w:rPr>
      </w:pPr>
      <w:r w:rsidRPr="005F5FA1">
        <w:rPr>
          <w:sz w:val="20"/>
          <w:szCs w:val="20"/>
        </w:rPr>
        <w:t>идентификационных номеров расчетов по доходам (УИН) (при наличии);</w:t>
      </w:r>
    </w:p>
    <w:p w:rsidR="00875839" w:rsidRPr="005F5FA1" w:rsidRDefault="00656BBF">
      <w:pPr>
        <w:pStyle w:val="60"/>
        <w:shd w:val="clear" w:color="auto" w:fill="auto"/>
        <w:ind w:left="0" w:firstLine="0"/>
        <w:jc w:val="left"/>
        <w:rPr>
          <w:sz w:val="20"/>
          <w:szCs w:val="20"/>
        </w:rPr>
      </w:pPr>
      <w:r w:rsidRPr="005F5FA1">
        <w:rPr>
          <w:sz w:val="20"/>
          <w:szCs w:val="20"/>
        </w:rPr>
        <w:t>Счет 206 00 «Расчеты по выданным авансам»: Аналитический учет ведется в разрезе:</w:t>
      </w:r>
    </w:p>
    <w:p w:rsidR="00875839" w:rsidRPr="005F5FA1" w:rsidRDefault="00656BBF" w:rsidP="004017F9">
      <w:pPr>
        <w:pStyle w:val="60"/>
        <w:numPr>
          <w:ilvl w:val="0"/>
          <w:numId w:val="56"/>
        </w:numPr>
        <w:shd w:val="clear" w:color="auto" w:fill="auto"/>
        <w:tabs>
          <w:tab w:val="left" w:pos="573"/>
        </w:tabs>
        <w:ind w:left="0" w:firstLine="0"/>
        <w:jc w:val="left"/>
        <w:rPr>
          <w:sz w:val="20"/>
          <w:szCs w:val="20"/>
        </w:rPr>
      </w:pPr>
      <w:r w:rsidRPr="005F5FA1">
        <w:rPr>
          <w:sz w:val="20"/>
          <w:szCs w:val="20"/>
        </w:rPr>
        <w:t>учетных номеров денежных обязательств;</w:t>
      </w:r>
    </w:p>
    <w:p w:rsidR="00875839" w:rsidRPr="005F5FA1" w:rsidRDefault="00656BBF" w:rsidP="004017F9">
      <w:pPr>
        <w:pStyle w:val="60"/>
        <w:numPr>
          <w:ilvl w:val="0"/>
          <w:numId w:val="56"/>
        </w:numPr>
        <w:shd w:val="clear" w:color="auto" w:fill="auto"/>
        <w:tabs>
          <w:tab w:val="left" w:pos="573"/>
        </w:tabs>
        <w:ind w:left="0" w:firstLine="0"/>
        <w:jc w:val="left"/>
        <w:rPr>
          <w:sz w:val="20"/>
          <w:szCs w:val="20"/>
        </w:rPr>
      </w:pPr>
      <w:r w:rsidRPr="005F5FA1">
        <w:rPr>
          <w:sz w:val="20"/>
          <w:szCs w:val="20"/>
        </w:rPr>
        <w:t>кодов целей при учете расчетов по целевым выплатам (по счетам 206 40 и 206 80);</w:t>
      </w:r>
    </w:p>
    <w:p w:rsidR="00875839" w:rsidRPr="005F5FA1" w:rsidRDefault="00656BBF" w:rsidP="004017F9">
      <w:pPr>
        <w:pStyle w:val="60"/>
        <w:numPr>
          <w:ilvl w:val="0"/>
          <w:numId w:val="56"/>
        </w:numPr>
        <w:shd w:val="clear" w:color="auto" w:fill="auto"/>
        <w:tabs>
          <w:tab w:val="left" w:pos="573"/>
        </w:tabs>
        <w:ind w:left="0" w:firstLine="0"/>
        <w:jc w:val="left"/>
        <w:rPr>
          <w:sz w:val="20"/>
          <w:szCs w:val="20"/>
        </w:rPr>
      </w:pPr>
      <w:r w:rsidRPr="005F5FA1">
        <w:rPr>
          <w:sz w:val="20"/>
          <w:szCs w:val="20"/>
        </w:rPr>
        <w:t>правовых оснований предоставления авансовых выплат (по необходимости).</w:t>
      </w:r>
    </w:p>
    <w:p w:rsidR="00875839" w:rsidRPr="005F5FA1" w:rsidRDefault="00656BBF">
      <w:pPr>
        <w:pStyle w:val="60"/>
        <w:shd w:val="clear" w:color="auto" w:fill="auto"/>
        <w:ind w:left="0" w:firstLine="0"/>
        <w:jc w:val="left"/>
        <w:rPr>
          <w:sz w:val="20"/>
          <w:szCs w:val="20"/>
        </w:rPr>
      </w:pPr>
      <w:r w:rsidRPr="005F5FA1">
        <w:rPr>
          <w:sz w:val="20"/>
          <w:szCs w:val="20"/>
        </w:rPr>
        <w:t>Счет 208 00 «Расчеты с подотчетными лицами»: Аналитический учет ведется в разрезе:</w:t>
      </w:r>
    </w:p>
    <w:p w:rsidR="00875839" w:rsidRPr="005F5FA1" w:rsidRDefault="00656BBF" w:rsidP="004017F9">
      <w:pPr>
        <w:pStyle w:val="60"/>
        <w:numPr>
          <w:ilvl w:val="0"/>
          <w:numId w:val="56"/>
        </w:numPr>
        <w:shd w:val="clear" w:color="auto" w:fill="auto"/>
        <w:tabs>
          <w:tab w:val="left" w:pos="573"/>
        </w:tabs>
        <w:ind w:left="0" w:firstLine="0"/>
        <w:jc w:val="left"/>
        <w:rPr>
          <w:sz w:val="20"/>
          <w:szCs w:val="20"/>
        </w:rPr>
      </w:pPr>
      <w:r w:rsidRPr="005F5FA1">
        <w:rPr>
          <w:sz w:val="20"/>
          <w:szCs w:val="20"/>
        </w:rPr>
        <w:t>видов валют;</w:t>
      </w:r>
    </w:p>
    <w:p w:rsidR="00875839" w:rsidRPr="005F5FA1" w:rsidRDefault="00656BBF" w:rsidP="004017F9">
      <w:pPr>
        <w:pStyle w:val="60"/>
        <w:numPr>
          <w:ilvl w:val="0"/>
          <w:numId w:val="56"/>
        </w:numPr>
        <w:shd w:val="clear" w:color="auto" w:fill="auto"/>
        <w:tabs>
          <w:tab w:val="left" w:pos="573"/>
        </w:tabs>
        <w:ind w:left="0" w:firstLine="0"/>
        <w:jc w:val="left"/>
        <w:rPr>
          <w:sz w:val="20"/>
          <w:szCs w:val="20"/>
        </w:rPr>
      </w:pPr>
      <w:r w:rsidRPr="005F5FA1">
        <w:rPr>
          <w:sz w:val="20"/>
          <w:szCs w:val="20"/>
        </w:rPr>
        <w:t>учетных номеров денежных обязательств.</w:t>
      </w:r>
    </w:p>
    <w:p w:rsidR="00875839" w:rsidRPr="005F5FA1" w:rsidRDefault="00656BBF">
      <w:pPr>
        <w:pStyle w:val="60"/>
        <w:shd w:val="clear" w:color="auto" w:fill="auto"/>
        <w:ind w:left="0" w:firstLine="0"/>
        <w:jc w:val="left"/>
        <w:rPr>
          <w:sz w:val="20"/>
          <w:szCs w:val="20"/>
        </w:rPr>
      </w:pPr>
      <w:r w:rsidRPr="005F5FA1">
        <w:rPr>
          <w:sz w:val="20"/>
          <w:szCs w:val="20"/>
        </w:rPr>
        <w:t>Счет 209 00 «Расчеты по ущербу и иным доходам»: Аналитический учет ведется в разрезе:</w:t>
      </w:r>
    </w:p>
    <w:p w:rsidR="00875839" w:rsidRPr="005F5FA1" w:rsidRDefault="00656BBF" w:rsidP="004017F9">
      <w:pPr>
        <w:pStyle w:val="60"/>
        <w:numPr>
          <w:ilvl w:val="0"/>
          <w:numId w:val="56"/>
        </w:numPr>
        <w:shd w:val="clear" w:color="auto" w:fill="auto"/>
        <w:tabs>
          <w:tab w:val="left" w:pos="573"/>
        </w:tabs>
        <w:ind w:left="0" w:firstLine="0"/>
        <w:jc w:val="left"/>
        <w:rPr>
          <w:sz w:val="20"/>
          <w:szCs w:val="20"/>
        </w:rPr>
      </w:pPr>
      <w:r w:rsidRPr="005F5FA1">
        <w:rPr>
          <w:sz w:val="20"/>
          <w:szCs w:val="20"/>
        </w:rPr>
        <w:t>правовых оснований;</w:t>
      </w:r>
    </w:p>
    <w:p w:rsidR="00875839" w:rsidRPr="005F5FA1" w:rsidRDefault="00656BBF" w:rsidP="004017F9">
      <w:pPr>
        <w:pStyle w:val="60"/>
        <w:numPr>
          <w:ilvl w:val="0"/>
          <w:numId w:val="56"/>
        </w:numPr>
        <w:shd w:val="clear" w:color="auto" w:fill="auto"/>
        <w:tabs>
          <w:tab w:val="left" w:pos="573"/>
        </w:tabs>
        <w:ind w:left="0" w:firstLine="0"/>
        <w:jc w:val="left"/>
        <w:rPr>
          <w:sz w:val="20"/>
          <w:szCs w:val="20"/>
        </w:rPr>
      </w:pPr>
      <w:r w:rsidRPr="005F5FA1">
        <w:rPr>
          <w:sz w:val="20"/>
          <w:szCs w:val="20"/>
        </w:rPr>
        <w:t>уникальных идентификаторов начислений (УИН) (при наличии). (Аналитика по виду имущества исключена).</w:t>
      </w:r>
    </w:p>
    <w:p w:rsidR="00875839" w:rsidRPr="005F5FA1" w:rsidRDefault="00656BBF">
      <w:pPr>
        <w:pStyle w:val="60"/>
        <w:shd w:val="clear" w:color="auto" w:fill="auto"/>
        <w:ind w:left="0" w:firstLine="0"/>
        <w:jc w:val="left"/>
        <w:rPr>
          <w:sz w:val="20"/>
          <w:szCs w:val="20"/>
        </w:rPr>
      </w:pPr>
      <w:r w:rsidRPr="005F5FA1">
        <w:rPr>
          <w:sz w:val="20"/>
          <w:szCs w:val="20"/>
        </w:rPr>
        <w:t>Счет 210 10 «Расчеты по налоговым вычетам по НДС: Аналитический учет ведется в разрезе:</w:t>
      </w:r>
    </w:p>
    <w:p w:rsidR="00875839" w:rsidRPr="005F5FA1" w:rsidRDefault="00656BBF" w:rsidP="004017F9">
      <w:pPr>
        <w:pStyle w:val="60"/>
        <w:numPr>
          <w:ilvl w:val="0"/>
          <w:numId w:val="56"/>
        </w:numPr>
        <w:shd w:val="clear" w:color="auto" w:fill="auto"/>
        <w:tabs>
          <w:tab w:val="left" w:pos="573"/>
        </w:tabs>
        <w:ind w:left="0" w:firstLine="0"/>
        <w:jc w:val="left"/>
        <w:rPr>
          <w:sz w:val="20"/>
          <w:szCs w:val="20"/>
        </w:rPr>
      </w:pPr>
      <w:r w:rsidRPr="005F5FA1">
        <w:rPr>
          <w:sz w:val="20"/>
          <w:szCs w:val="20"/>
        </w:rPr>
        <w:t>контрагентов;</w:t>
      </w:r>
    </w:p>
    <w:p w:rsidR="00875839" w:rsidRPr="005F5FA1" w:rsidRDefault="00656BBF" w:rsidP="004017F9">
      <w:pPr>
        <w:pStyle w:val="60"/>
        <w:numPr>
          <w:ilvl w:val="0"/>
          <w:numId w:val="56"/>
        </w:numPr>
        <w:shd w:val="clear" w:color="auto" w:fill="auto"/>
        <w:tabs>
          <w:tab w:val="left" w:pos="573"/>
        </w:tabs>
        <w:ind w:left="0" w:firstLine="0"/>
        <w:jc w:val="left"/>
        <w:rPr>
          <w:sz w:val="20"/>
          <w:szCs w:val="20"/>
        </w:rPr>
      </w:pPr>
      <w:r w:rsidRPr="005F5FA1">
        <w:rPr>
          <w:sz w:val="20"/>
          <w:szCs w:val="20"/>
        </w:rPr>
        <w:t>правовых оснований.</w:t>
      </w:r>
    </w:p>
    <w:p w:rsidR="00875839" w:rsidRPr="005F5FA1" w:rsidRDefault="00656BBF" w:rsidP="00154BF6">
      <w:pPr>
        <w:pStyle w:val="60"/>
        <w:shd w:val="clear" w:color="auto" w:fill="auto"/>
        <w:tabs>
          <w:tab w:val="left" w:pos="6187"/>
        </w:tabs>
        <w:ind w:left="0" w:firstLine="0"/>
        <w:rPr>
          <w:sz w:val="20"/>
          <w:szCs w:val="20"/>
        </w:rPr>
      </w:pPr>
      <w:r w:rsidRPr="005F5FA1">
        <w:rPr>
          <w:sz w:val="20"/>
          <w:szCs w:val="20"/>
        </w:rPr>
        <w:t>Счет 302 00 «Расче</w:t>
      </w:r>
      <w:r w:rsidR="00154BF6" w:rsidRPr="005F5FA1">
        <w:rPr>
          <w:sz w:val="20"/>
          <w:szCs w:val="20"/>
        </w:rPr>
        <w:t>ты по принятым обязательствам»</w:t>
      </w:r>
      <w:proofErr w:type="gramStart"/>
      <w:r w:rsidR="00154BF6" w:rsidRPr="005F5FA1">
        <w:rPr>
          <w:sz w:val="20"/>
          <w:szCs w:val="20"/>
        </w:rPr>
        <w:t>:</w:t>
      </w:r>
      <w:r w:rsidRPr="005F5FA1">
        <w:rPr>
          <w:sz w:val="20"/>
          <w:szCs w:val="20"/>
        </w:rPr>
        <w:t>А</w:t>
      </w:r>
      <w:proofErr w:type="gramEnd"/>
      <w:r w:rsidRPr="005F5FA1">
        <w:rPr>
          <w:sz w:val="20"/>
          <w:szCs w:val="20"/>
        </w:rPr>
        <w:t>налитический учет ведется в</w:t>
      </w:r>
      <w:r w:rsidR="00154BF6" w:rsidRPr="005F5FA1">
        <w:rPr>
          <w:sz w:val="20"/>
          <w:szCs w:val="20"/>
        </w:rPr>
        <w:t xml:space="preserve"> </w:t>
      </w:r>
      <w:r w:rsidRPr="005F5FA1">
        <w:rPr>
          <w:sz w:val="20"/>
          <w:szCs w:val="20"/>
        </w:rPr>
        <w:t>разрезе:</w:t>
      </w:r>
    </w:p>
    <w:p w:rsidR="00875839" w:rsidRPr="005F5FA1" w:rsidRDefault="00656BBF" w:rsidP="004017F9">
      <w:pPr>
        <w:pStyle w:val="60"/>
        <w:numPr>
          <w:ilvl w:val="0"/>
          <w:numId w:val="56"/>
        </w:numPr>
        <w:shd w:val="clear" w:color="auto" w:fill="auto"/>
        <w:tabs>
          <w:tab w:val="left" w:pos="1269"/>
        </w:tabs>
        <w:rPr>
          <w:sz w:val="20"/>
          <w:szCs w:val="20"/>
        </w:rPr>
      </w:pPr>
      <w:r w:rsidRPr="005F5FA1">
        <w:rPr>
          <w:sz w:val="20"/>
          <w:szCs w:val="20"/>
        </w:rPr>
        <w:t>правовых оснований;</w:t>
      </w:r>
    </w:p>
    <w:p w:rsidR="00875839" w:rsidRPr="005F5FA1" w:rsidRDefault="00656BBF" w:rsidP="004017F9">
      <w:pPr>
        <w:pStyle w:val="60"/>
        <w:numPr>
          <w:ilvl w:val="0"/>
          <w:numId w:val="56"/>
        </w:numPr>
        <w:shd w:val="clear" w:color="auto" w:fill="auto"/>
        <w:tabs>
          <w:tab w:val="left" w:pos="1269"/>
        </w:tabs>
        <w:rPr>
          <w:sz w:val="20"/>
          <w:szCs w:val="20"/>
        </w:rPr>
      </w:pPr>
      <w:r w:rsidRPr="005F5FA1">
        <w:rPr>
          <w:sz w:val="20"/>
          <w:szCs w:val="20"/>
        </w:rPr>
        <w:t>учетных номеров денежных обязательств.</w:t>
      </w:r>
    </w:p>
    <w:p w:rsidR="00875839" w:rsidRPr="005F5FA1" w:rsidRDefault="00656BBF" w:rsidP="00154BF6">
      <w:pPr>
        <w:pStyle w:val="60"/>
        <w:shd w:val="clear" w:color="auto" w:fill="auto"/>
        <w:tabs>
          <w:tab w:val="left" w:pos="9125"/>
        </w:tabs>
        <w:ind w:left="0" w:firstLine="0"/>
        <w:rPr>
          <w:sz w:val="20"/>
          <w:szCs w:val="20"/>
        </w:rPr>
      </w:pPr>
      <w:r w:rsidRPr="005F5FA1">
        <w:rPr>
          <w:sz w:val="20"/>
          <w:szCs w:val="20"/>
        </w:rPr>
        <w:t>Счет 401 41 «Доходы будущих периодов к признанию в текущем году»</w:t>
      </w:r>
      <w:r w:rsidRPr="005F5FA1">
        <w:rPr>
          <w:sz w:val="20"/>
          <w:szCs w:val="20"/>
        </w:rPr>
        <w:tab/>
        <w:t>и 401 49</w:t>
      </w:r>
    </w:p>
    <w:p w:rsidR="00875839" w:rsidRPr="005F5FA1" w:rsidRDefault="00656BBF" w:rsidP="005F5FA1">
      <w:pPr>
        <w:pStyle w:val="60"/>
        <w:shd w:val="clear" w:color="auto" w:fill="auto"/>
        <w:ind w:left="0" w:firstLine="0"/>
        <w:rPr>
          <w:sz w:val="20"/>
          <w:szCs w:val="20"/>
        </w:rPr>
      </w:pPr>
      <w:r w:rsidRPr="005F5FA1">
        <w:rPr>
          <w:sz w:val="20"/>
          <w:szCs w:val="20"/>
        </w:rPr>
        <w:t xml:space="preserve">"Доходы будущих периодов к признанию </w:t>
      </w:r>
      <w:proofErr w:type="gramStart"/>
      <w:r w:rsidRPr="005F5FA1">
        <w:rPr>
          <w:sz w:val="20"/>
          <w:szCs w:val="20"/>
        </w:rPr>
        <w:t>в</w:t>
      </w:r>
      <w:proofErr w:type="gramEnd"/>
      <w:r w:rsidRPr="005F5FA1">
        <w:rPr>
          <w:sz w:val="20"/>
          <w:szCs w:val="20"/>
        </w:rPr>
        <w:t xml:space="preserve"> очередные года».</w:t>
      </w:r>
    </w:p>
    <w:p w:rsidR="00875839" w:rsidRPr="005F5FA1" w:rsidRDefault="005F5FA1" w:rsidP="005F5FA1">
      <w:pPr>
        <w:pStyle w:val="60"/>
        <w:shd w:val="clear" w:color="auto" w:fill="auto"/>
        <w:tabs>
          <w:tab w:val="left" w:pos="1559"/>
        </w:tabs>
        <w:ind w:left="0" w:firstLine="0"/>
        <w:jc w:val="left"/>
        <w:rPr>
          <w:sz w:val="20"/>
          <w:szCs w:val="20"/>
        </w:rPr>
      </w:pPr>
      <w:r>
        <w:rPr>
          <w:sz w:val="20"/>
          <w:szCs w:val="20"/>
        </w:rPr>
        <w:t xml:space="preserve">- </w:t>
      </w:r>
      <w:r w:rsidR="00656BBF" w:rsidRPr="005F5FA1">
        <w:rPr>
          <w:sz w:val="20"/>
          <w:szCs w:val="20"/>
        </w:rPr>
        <w:t>Применение счетов аналитического учета с учетом требований субъекта консолидированной отчетности.</w:t>
      </w:r>
    </w:p>
    <w:p w:rsidR="00875839" w:rsidRPr="005F5FA1" w:rsidRDefault="00656BBF" w:rsidP="005F5FA1">
      <w:pPr>
        <w:pStyle w:val="60"/>
        <w:numPr>
          <w:ilvl w:val="0"/>
          <w:numId w:val="55"/>
        </w:numPr>
        <w:shd w:val="clear" w:color="auto" w:fill="auto"/>
        <w:tabs>
          <w:tab w:val="left" w:pos="1269"/>
          <w:tab w:val="left" w:pos="8467"/>
        </w:tabs>
        <w:ind w:left="0" w:firstLine="0"/>
        <w:rPr>
          <w:sz w:val="20"/>
          <w:szCs w:val="20"/>
        </w:rPr>
      </w:pPr>
      <w:proofErr w:type="spellStart"/>
      <w:r w:rsidRPr="005F5FA1">
        <w:rPr>
          <w:sz w:val="20"/>
          <w:szCs w:val="20"/>
        </w:rPr>
        <w:t>Забалансовый</w:t>
      </w:r>
      <w:proofErr w:type="spellEnd"/>
      <w:r w:rsidRPr="005F5FA1">
        <w:rPr>
          <w:sz w:val="20"/>
          <w:szCs w:val="20"/>
        </w:rPr>
        <w:t xml:space="preserve"> счет 01 «Имуще</w:t>
      </w:r>
      <w:r w:rsidR="005F5FA1">
        <w:rPr>
          <w:sz w:val="20"/>
          <w:szCs w:val="20"/>
        </w:rPr>
        <w:t>ство, полученное в пользование</w:t>
      </w:r>
      <w:proofErr w:type="gramStart"/>
      <w:r w:rsidR="005F5FA1">
        <w:rPr>
          <w:sz w:val="20"/>
          <w:szCs w:val="20"/>
        </w:rPr>
        <w:t>»</w:t>
      </w:r>
      <w:r w:rsidRPr="005F5FA1">
        <w:rPr>
          <w:sz w:val="20"/>
          <w:szCs w:val="20"/>
        </w:rPr>
        <w:t>У</w:t>
      </w:r>
      <w:proofErr w:type="gramEnd"/>
      <w:r w:rsidRPr="005F5FA1">
        <w:rPr>
          <w:sz w:val="20"/>
          <w:szCs w:val="20"/>
        </w:rPr>
        <w:t>чет ведется в</w:t>
      </w:r>
    </w:p>
    <w:p w:rsidR="00875839" w:rsidRPr="005F5FA1" w:rsidRDefault="00656BBF" w:rsidP="005F5FA1">
      <w:pPr>
        <w:pStyle w:val="60"/>
        <w:shd w:val="clear" w:color="auto" w:fill="auto"/>
        <w:ind w:left="0" w:firstLine="0"/>
        <w:rPr>
          <w:sz w:val="20"/>
          <w:szCs w:val="20"/>
        </w:rPr>
      </w:pPr>
      <w:proofErr w:type="gramStart"/>
      <w:r w:rsidRPr="005F5FA1">
        <w:rPr>
          <w:sz w:val="20"/>
          <w:szCs w:val="20"/>
        </w:rPr>
        <w:t>разрезе</w:t>
      </w:r>
      <w:proofErr w:type="gramEnd"/>
      <w:r w:rsidRPr="005F5FA1">
        <w:rPr>
          <w:sz w:val="20"/>
          <w:szCs w:val="20"/>
        </w:rPr>
        <w:t>:</w:t>
      </w:r>
    </w:p>
    <w:p w:rsidR="00875839" w:rsidRPr="005F5FA1" w:rsidRDefault="005F5FA1" w:rsidP="005F5FA1">
      <w:pPr>
        <w:pStyle w:val="60"/>
        <w:shd w:val="clear" w:color="auto" w:fill="auto"/>
        <w:tabs>
          <w:tab w:val="left" w:pos="1269"/>
        </w:tabs>
        <w:ind w:left="0" w:firstLine="0"/>
        <w:rPr>
          <w:sz w:val="20"/>
          <w:szCs w:val="20"/>
        </w:rPr>
      </w:pPr>
      <w:r>
        <w:rPr>
          <w:sz w:val="20"/>
          <w:szCs w:val="20"/>
        </w:rPr>
        <w:t xml:space="preserve">- </w:t>
      </w:r>
      <w:r w:rsidR="00656BBF" w:rsidRPr="005F5FA1">
        <w:rPr>
          <w:sz w:val="20"/>
          <w:szCs w:val="20"/>
        </w:rPr>
        <w:t>учетных (инвентарных, серийных, реестровых) номеров;</w:t>
      </w:r>
    </w:p>
    <w:p w:rsidR="00875839" w:rsidRPr="005F5FA1" w:rsidRDefault="005F5FA1" w:rsidP="005F5FA1">
      <w:pPr>
        <w:pStyle w:val="60"/>
        <w:shd w:val="clear" w:color="auto" w:fill="auto"/>
        <w:tabs>
          <w:tab w:val="left" w:pos="1269"/>
        </w:tabs>
        <w:ind w:left="0" w:firstLine="0"/>
        <w:rPr>
          <w:sz w:val="20"/>
          <w:szCs w:val="20"/>
        </w:rPr>
      </w:pPr>
      <w:r>
        <w:rPr>
          <w:sz w:val="20"/>
          <w:szCs w:val="20"/>
        </w:rPr>
        <w:t xml:space="preserve">- </w:t>
      </w:r>
      <w:r w:rsidR="00656BBF" w:rsidRPr="005F5FA1">
        <w:rPr>
          <w:sz w:val="20"/>
          <w:szCs w:val="20"/>
        </w:rPr>
        <w:t>местонахождений объектов (адресов); ответственных лиц; правовых оснований;</w:t>
      </w:r>
    </w:p>
    <w:p w:rsidR="00875839" w:rsidRPr="005F5FA1" w:rsidRDefault="005F5FA1" w:rsidP="005F5FA1">
      <w:pPr>
        <w:pStyle w:val="60"/>
        <w:shd w:val="clear" w:color="auto" w:fill="auto"/>
        <w:tabs>
          <w:tab w:val="left" w:pos="1269"/>
        </w:tabs>
        <w:ind w:left="0" w:firstLine="0"/>
        <w:rPr>
          <w:sz w:val="20"/>
          <w:szCs w:val="20"/>
        </w:rPr>
      </w:pPr>
      <w:r>
        <w:rPr>
          <w:sz w:val="20"/>
          <w:szCs w:val="20"/>
        </w:rPr>
        <w:t xml:space="preserve">- </w:t>
      </w:r>
      <w:r w:rsidR="00656BBF" w:rsidRPr="005F5FA1">
        <w:rPr>
          <w:sz w:val="20"/>
          <w:szCs w:val="20"/>
        </w:rPr>
        <w:t>кодов классификации операций сектора государственного управления</w:t>
      </w:r>
    </w:p>
    <w:p w:rsidR="00875839" w:rsidRPr="005F5FA1" w:rsidRDefault="00656BBF" w:rsidP="005F5FA1">
      <w:pPr>
        <w:pStyle w:val="60"/>
        <w:shd w:val="clear" w:color="auto" w:fill="auto"/>
        <w:ind w:left="0" w:firstLine="0"/>
        <w:rPr>
          <w:sz w:val="20"/>
          <w:szCs w:val="20"/>
        </w:rPr>
      </w:pPr>
      <w:proofErr w:type="spellStart"/>
      <w:r w:rsidRPr="005F5FA1">
        <w:rPr>
          <w:sz w:val="20"/>
          <w:szCs w:val="20"/>
        </w:rPr>
        <w:t>Забалансовый</w:t>
      </w:r>
      <w:proofErr w:type="spellEnd"/>
      <w:r w:rsidRPr="005F5FA1">
        <w:rPr>
          <w:sz w:val="20"/>
          <w:szCs w:val="20"/>
        </w:rPr>
        <w:t xml:space="preserve"> счет 03 "Бланки строгой отчетности. </w:t>
      </w:r>
      <w:proofErr w:type="gramStart"/>
      <w:r w:rsidRPr="005F5FA1">
        <w:rPr>
          <w:sz w:val="20"/>
          <w:szCs w:val="20"/>
        </w:rPr>
        <w:t>Бланки строгой отчетности (бланков</w:t>
      </w:r>
      <w:proofErr w:type="gramEnd"/>
    </w:p>
    <w:p w:rsidR="00875839" w:rsidRPr="005F5FA1" w:rsidRDefault="00656BBF" w:rsidP="005F5FA1">
      <w:pPr>
        <w:pStyle w:val="60"/>
        <w:shd w:val="clear" w:color="auto" w:fill="auto"/>
        <w:tabs>
          <w:tab w:val="left" w:leader="dot" w:pos="3062"/>
        </w:tabs>
        <w:ind w:left="0" w:firstLine="0"/>
        <w:rPr>
          <w:sz w:val="20"/>
          <w:szCs w:val="20"/>
        </w:rPr>
      </w:pPr>
      <w:r w:rsidRPr="005F5FA1">
        <w:rPr>
          <w:sz w:val="20"/>
          <w:szCs w:val="20"/>
        </w:rPr>
        <w:t>трудовых книжек,</w:t>
      </w:r>
      <w:r w:rsidRPr="005F5FA1">
        <w:rPr>
          <w:sz w:val="20"/>
          <w:szCs w:val="20"/>
        </w:rPr>
        <w:tab/>
        <w:t>, аттестатов</w:t>
      </w:r>
      <w:proofErr w:type="gramStart"/>
      <w:r w:rsidRPr="005F5FA1">
        <w:rPr>
          <w:sz w:val="20"/>
          <w:szCs w:val="20"/>
        </w:rPr>
        <w:t xml:space="preserve">, ), </w:t>
      </w:r>
      <w:proofErr w:type="gramEnd"/>
      <w:r w:rsidRPr="005F5FA1">
        <w:rPr>
          <w:sz w:val="20"/>
          <w:szCs w:val="20"/>
        </w:rPr>
        <w:t>выданные ответственным лицам с мест хранения</w:t>
      </w:r>
    </w:p>
    <w:p w:rsidR="00875839" w:rsidRPr="005F5FA1" w:rsidRDefault="00656BBF" w:rsidP="005F5FA1">
      <w:pPr>
        <w:pStyle w:val="60"/>
        <w:shd w:val="clear" w:color="auto" w:fill="auto"/>
        <w:ind w:left="0" w:firstLine="0"/>
        <w:jc w:val="left"/>
        <w:rPr>
          <w:sz w:val="20"/>
          <w:szCs w:val="20"/>
        </w:rPr>
      </w:pPr>
      <w:r w:rsidRPr="005F5FA1">
        <w:rPr>
          <w:sz w:val="20"/>
          <w:szCs w:val="20"/>
        </w:rPr>
        <w:t>(со склада) для их использования в рамках деятельности учреждения или находящихся у ответственных лиц с момента их приобретения.</w:t>
      </w:r>
    </w:p>
    <w:p w:rsidR="00875839" w:rsidRPr="005F5FA1" w:rsidRDefault="00656BBF" w:rsidP="005F5FA1">
      <w:pPr>
        <w:pStyle w:val="60"/>
        <w:shd w:val="clear" w:color="auto" w:fill="auto"/>
        <w:tabs>
          <w:tab w:val="left" w:pos="6845"/>
        </w:tabs>
        <w:ind w:left="0" w:firstLine="0"/>
        <w:rPr>
          <w:sz w:val="20"/>
          <w:szCs w:val="20"/>
        </w:rPr>
      </w:pPr>
      <w:proofErr w:type="spellStart"/>
      <w:r w:rsidRPr="005F5FA1">
        <w:rPr>
          <w:sz w:val="20"/>
          <w:szCs w:val="20"/>
        </w:rPr>
        <w:t>Забалансовый</w:t>
      </w:r>
      <w:proofErr w:type="spellEnd"/>
      <w:r w:rsidRPr="005F5FA1">
        <w:rPr>
          <w:sz w:val="20"/>
          <w:szCs w:val="20"/>
        </w:rPr>
        <w:t xml:space="preserve"> счет </w:t>
      </w:r>
      <w:r w:rsidR="005F5FA1">
        <w:rPr>
          <w:sz w:val="20"/>
          <w:szCs w:val="20"/>
        </w:rPr>
        <w:t xml:space="preserve">04 «Сомнительная задолженность» </w:t>
      </w:r>
      <w:r w:rsidRPr="005F5FA1">
        <w:rPr>
          <w:sz w:val="20"/>
          <w:szCs w:val="20"/>
        </w:rPr>
        <w:t>Аналитический учет ведется в</w:t>
      </w:r>
      <w:r w:rsidR="005F5FA1">
        <w:rPr>
          <w:sz w:val="20"/>
          <w:szCs w:val="20"/>
        </w:rPr>
        <w:t xml:space="preserve"> </w:t>
      </w:r>
      <w:r w:rsidRPr="005F5FA1">
        <w:rPr>
          <w:sz w:val="20"/>
          <w:szCs w:val="20"/>
        </w:rPr>
        <w:t>разрезе:</w:t>
      </w:r>
    </w:p>
    <w:p w:rsidR="00875839" w:rsidRPr="005F5FA1" w:rsidRDefault="005F5FA1" w:rsidP="005F5FA1">
      <w:pPr>
        <w:pStyle w:val="60"/>
        <w:shd w:val="clear" w:color="auto" w:fill="auto"/>
        <w:tabs>
          <w:tab w:val="left" w:pos="1269"/>
        </w:tabs>
        <w:ind w:left="0" w:firstLine="0"/>
        <w:rPr>
          <w:sz w:val="20"/>
          <w:szCs w:val="20"/>
        </w:rPr>
      </w:pPr>
      <w:r>
        <w:rPr>
          <w:sz w:val="20"/>
          <w:szCs w:val="20"/>
        </w:rPr>
        <w:t xml:space="preserve">- </w:t>
      </w:r>
      <w:r w:rsidR="00656BBF" w:rsidRPr="005F5FA1">
        <w:rPr>
          <w:sz w:val="20"/>
          <w:szCs w:val="20"/>
        </w:rPr>
        <w:t>источников финансового обеспечения;</w:t>
      </w:r>
    </w:p>
    <w:p w:rsidR="00875839" w:rsidRPr="005F5FA1" w:rsidRDefault="005F5FA1" w:rsidP="005F5FA1">
      <w:pPr>
        <w:pStyle w:val="60"/>
        <w:shd w:val="clear" w:color="auto" w:fill="auto"/>
        <w:tabs>
          <w:tab w:val="left" w:pos="1269"/>
          <w:tab w:val="center" w:pos="3979"/>
          <w:tab w:val="right" w:pos="5191"/>
        </w:tabs>
        <w:ind w:left="0" w:firstLine="0"/>
        <w:rPr>
          <w:sz w:val="20"/>
          <w:szCs w:val="20"/>
        </w:rPr>
      </w:pPr>
      <w:r>
        <w:rPr>
          <w:sz w:val="20"/>
          <w:szCs w:val="20"/>
        </w:rPr>
        <w:t xml:space="preserve">- кодов классификации доходов </w:t>
      </w:r>
      <w:r w:rsidR="00656BBF" w:rsidRPr="005F5FA1">
        <w:rPr>
          <w:sz w:val="20"/>
          <w:szCs w:val="20"/>
        </w:rPr>
        <w:t>бюджетов;</w:t>
      </w:r>
    </w:p>
    <w:p w:rsidR="00875839" w:rsidRPr="005F5FA1" w:rsidRDefault="005F5FA1" w:rsidP="005F5FA1">
      <w:pPr>
        <w:pStyle w:val="60"/>
        <w:shd w:val="clear" w:color="auto" w:fill="auto"/>
        <w:tabs>
          <w:tab w:val="left" w:pos="1269"/>
        </w:tabs>
        <w:ind w:left="0" w:firstLine="0"/>
        <w:rPr>
          <w:sz w:val="20"/>
          <w:szCs w:val="20"/>
        </w:rPr>
      </w:pPr>
      <w:r>
        <w:rPr>
          <w:sz w:val="20"/>
          <w:szCs w:val="20"/>
        </w:rPr>
        <w:t xml:space="preserve">- </w:t>
      </w:r>
      <w:r w:rsidR="00656BBF" w:rsidRPr="005F5FA1">
        <w:rPr>
          <w:sz w:val="20"/>
          <w:szCs w:val="20"/>
        </w:rPr>
        <w:t>УИН;</w:t>
      </w:r>
    </w:p>
    <w:p w:rsidR="00875839" w:rsidRPr="005F5FA1" w:rsidRDefault="005F5FA1" w:rsidP="005F5FA1">
      <w:pPr>
        <w:pStyle w:val="60"/>
        <w:shd w:val="clear" w:color="auto" w:fill="auto"/>
        <w:tabs>
          <w:tab w:val="left" w:pos="1269"/>
        </w:tabs>
        <w:ind w:left="0" w:firstLine="0"/>
        <w:rPr>
          <w:sz w:val="20"/>
          <w:szCs w:val="20"/>
        </w:rPr>
      </w:pPr>
      <w:r>
        <w:rPr>
          <w:sz w:val="20"/>
          <w:szCs w:val="20"/>
        </w:rPr>
        <w:t xml:space="preserve">- </w:t>
      </w:r>
      <w:r w:rsidR="00656BBF" w:rsidRPr="005F5FA1">
        <w:rPr>
          <w:sz w:val="20"/>
          <w:szCs w:val="20"/>
        </w:rPr>
        <w:t>правовых оснований</w:t>
      </w:r>
    </w:p>
    <w:p w:rsidR="00875839" w:rsidRPr="005F5FA1" w:rsidRDefault="00656BBF" w:rsidP="005F5FA1">
      <w:pPr>
        <w:pStyle w:val="60"/>
        <w:shd w:val="clear" w:color="auto" w:fill="auto"/>
        <w:ind w:left="0" w:firstLine="0"/>
        <w:jc w:val="left"/>
        <w:rPr>
          <w:sz w:val="20"/>
          <w:szCs w:val="20"/>
        </w:rPr>
      </w:pPr>
      <w:proofErr w:type="spellStart"/>
      <w:r w:rsidRPr="005F5FA1">
        <w:rPr>
          <w:sz w:val="20"/>
          <w:szCs w:val="20"/>
        </w:rPr>
        <w:t>Забалансовый</w:t>
      </w:r>
      <w:proofErr w:type="spellEnd"/>
      <w:r w:rsidRPr="005F5FA1">
        <w:rPr>
          <w:sz w:val="20"/>
          <w:szCs w:val="20"/>
        </w:rPr>
        <w:t xml:space="preserve"> счет 21 «Основные средства в эксплуатации» Аналитический учет по счету ведется в разрезе:</w:t>
      </w:r>
    </w:p>
    <w:p w:rsidR="00875839" w:rsidRPr="005F5FA1" w:rsidRDefault="005F5FA1" w:rsidP="005F5FA1">
      <w:pPr>
        <w:pStyle w:val="60"/>
        <w:shd w:val="clear" w:color="auto" w:fill="auto"/>
        <w:tabs>
          <w:tab w:val="left" w:pos="1269"/>
        </w:tabs>
        <w:ind w:left="0" w:firstLine="0"/>
        <w:rPr>
          <w:sz w:val="20"/>
          <w:szCs w:val="20"/>
        </w:rPr>
      </w:pPr>
      <w:r>
        <w:rPr>
          <w:sz w:val="20"/>
          <w:szCs w:val="20"/>
        </w:rPr>
        <w:t xml:space="preserve">- </w:t>
      </w:r>
      <w:r w:rsidR="00656BBF" w:rsidRPr="005F5FA1">
        <w:rPr>
          <w:sz w:val="20"/>
          <w:szCs w:val="20"/>
        </w:rPr>
        <w:t>объектов имущества;</w:t>
      </w:r>
    </w:p>
    <w:p w:rsidR="00875839" w:rsidRPr="005F5FA1" w:rsidRDefault="005F5FA1" w:rsidP="005F5FA1">
      <w:pPr>
        <w:pStyle w:val="60"/>
        <w:shd w:val="clear" w:color="auto" w:fill="auto"/>
        <w:tabs>
          <w:tab w:val="left" w:pos="1269"/>
        </w:tabs>
        <w:ind w:left="0" w:firstLine="0"/>
        <w:rPr>
          <w:sz w:val="20"/>
          <w:szCs w:val="20"/>
        </w:rPr>
      </w:pPr>
      <w:r>
        <w:rPr>
          <w:sz w:val="20"/>
          <w:szCs w:val="20"/>
        </w:rPr>
        <w:t xml:space="preserve">- </w:t>
      </w:r>
      <w:r w:rsidR="00656BBF" w:rsidRPr="005F5FA1">
        <w:rPr>
          <w:sz w:val="20"/>
          <w:szCs w:val="20"/>
        </w:rPr>
        <w:t>ответственных лиц;</w:t>
      </w:r>
    </w:p>
    <w:p w:rsidR="00875839" w:rsidRPr="005F5FA1" w:rsidRDefault="005F5FA1" w:rsidP="005F5FA1">
      <w:pPr>
        <w:pStyle w:val="60"/>
        <w:shd w:val="clear" w:color="auto" w:fill="auto"/>
        <w:tabs>
          <w:tab w:val="left" w:pos="1269"/>
          <w:tab w:val="right" w:pos="5191"/>
        </w:tabs>
        <w:ind w:left="0" w:firstLine="0"/>
        <w:rPr>
          <w:sz w:val="20"/>
          <w:szCs w:val="20"/>
        </w:rPr>
      </w:pPr>
      <w:r>
        <w:rPr>
          <w:sz w:val="20"/>
          <w:szCs w:val="20"/>
        </w:rPr>
        <w:lastRenderedPageBreak/>
        <w:t xml:space="preserve">- </w:t>
      </w:r>
      <w:r w:rsidR="00656BBF" w:rsidRPr="005F5FA1">
        <w:rPr>
          <w:sz w:val="20"/>
          <w:szCs w:val="20"/>
        </w:rPr>
        <w:t>местонахождений объек</w:t>
      </w:r>
      <w:r>
        <w:rPr>
          <w:sz w:val="20"/>
          <w:szCs w:val="20"/>
        </w:rPr>
        <w:t xml:space="preserve">тов </w:t>
      </w:r>
      <w:r w:rsidR="00656BBF" w:rsidRPr="005F5FA1">
        <w:rPr>
          <w:sz w:val="20"/>
          <w:szCs w:val="20"/>
        </w:rPr>
        <w:t>(адресов)</w:t>
      </w:r>
    </w:p>
    <w:p w:rsidR="00875839" w:rsidRPr="005F5FA1" w:rsidRDefault="00656BBF" w:rsidP="005F5FA1">
      <w:pPr>
        <w:pStyle w:val="60"/>
        <w:shd w:val="clear" w:color="auto" w:fill="auto"/>
        <w:ind w:left="0" w:firstLine="0"/>
        <w:jc w:val="left"/>
        <w:rPr>
          <w:sz w:val="20"/>
          <w:szCs w:val="20"/>
        </w:rPr>
      </w:pPr>
      <w:proofErr w:type="spellStart"/>
      <w:r w:rsidRPr="005F5FA1">
        <w:rPr>
          <w:sz w:val="20"/>
          <w:szCs w:val="20"/>
        </w:rPr>
        <w:t>Забалансовый</w:t>
      </w:r>
      <w:proofErr w:type="spellEnd"/>
      <w:r w:rsidRPr="005F5FA1">
        <w:rPr>
          <w:sz w:val="20"/>
          <w:szCs w:val="20"/>
        </w:rPr>
        <w:t xml:space="preserve"> счет 24 «Нефинансовые активы, переданные в доверительное управление» </w:t>
      </w:r>
      <w:proofErr w:type="spellStart"/>
      <w:r w:rsidRPr="005F5FA1">
        <w:rPr>
          <w:sz w:val="20"/>
          <w:szCs w:val="20"/>
        </w:rPr>
        <w:t>Забалансовый</w:t>
      </w:r>
      <w:proofErr w:type="spellEnd"/>
      <w:r w:rsidRPr="005F5FA1">
        <w:rPr>
          <w:sz w:val="20"/>
          <w:szCs w:val="20"/>
        </w:rPr>
        <w:t xml:space="preserve"> счет 25 "Имущество, переданное в возмездное пользование (аренду)" </w:t>
      </w:r>
      <w:proofErr w:type="spellStart"/>
      <w:r w:rsidRPr="005F5FA1">
        <w:rPr>
          <w:sz w:val="20"/>
          <w:szCs w:val="20"/>
        </w:rPr>
        <w:t>Забалансовый</w:t>
      </w:r>
      <w:proofErr w:type="spellEnd"/>
      <w:r w:rsidRPr="005F5FA1">
        <w:rPr>
          <w:sz w:val="20"/>
          <w:szCs w:val="20"/>
        </w:rPr>
        <w:t xml:space="preserve"> счет 26 "Имущество, переданное в безвозмездное пользование"</w:t>
      </w:r>
    </w:p>
    <w:p w:rsidR="00875839" w:rsidRPr="005F5FA1" w:rsidRDefault="00656BBF" w:rsidP="005F5FA1">
      <w:pPr>
        <w:pStyle w:val="60"/>
        <w:shd w:val="clear" w:color="auto" w:fill="auto"/>
        <w:ind w:left="0" w:firstLine="0"/>
        <w:jc w:val="left"/>
        <w:rPr>
          <w:sz w:val="20"/>
          <w:szCs w:val="20"/>
        </w:rPr>
      </w:pPr>
      <w:proofErr w:type="spellStart"/>
      <w:r w:rsidRPr="005F5FA1">
        <w:rPr>
          <w:sz w:val="20"/>
          <w:szCs w:val="20"/>
        </w:rPr>
        <w:t>Забалансовый</w:t>
      </w:r>
      <w:proofErr w:type="spellEnd"/>
      <w:r w:rsidRPr="005F5FA1">
        <w:rPr>
          <w:sz w:val="20"/>
          <w:szCs w:val="20"/>
        </w:rPr>
        <w:t xml:space="preserve"> счет 27 "Материальные ценности, выданные в личное пользование работникам (сотрудникам) на </w:t>
      </w:r>
      <w:proofErr w:type="gramStart"/>
      <w:r w:rsidRPr="005F5FA1">
        <w:rPr>
          <w:sz w:val="20"/>
          <w:szCs w:val="20"/>
        </w:rPr>
        <w:t>счете</w:t>
      </w:r>
      <w:proofErr w:type="gramEnd"/>
      <w:r w:rsidRPr="005F5FA1">
        <w:rPr>
          <w:sz w:val="20"/>
          <w:szCs w:val="20"/>
        </w:rPr>
        <w:t xml:space="preserve"> могут учитываться МЗ, ОС выданные в пользование сотрудникам. Порядок передачи ОС сотрудникам ( допустим : на основании Приказа руководителя или утверждаете перечень должностей и виды передаваемых ОС); документы основания для отражения в учете ( накладная на внутреннее перемещени</w:t>
      </w:r>
      <w:proofErr w:type="gramStart"/>
      <w:r w:rsidRPr="005F5FA1">
        <w:rPr>
          <w:sz w:val="20"/>
          <w:szCs w:val="20"/>
        </w:rPr>
        <w:t>е(</w:t>
      </w:r>
      <w:proofErr w:type="gramEnd"/>
      <w:r w:rsidRPr="005F5FA1">
        <w:rPr>
          <w:sz w:val="20"/>
          <w:szCs w:val="20"/>
        </w:rPr>
        <w:t>ф.</w:t>
      </w:r>
    </w:p>
    <w:p w:rsidR="00875839" w:rsidRPr="005F5FA1" w:rsidRDefault="00656BBF" w:rsidP="005F5FA1">
      <w:pPr>
        <w:pStyle w:val="60"/>
        <w:shd w:val="clear" w:color="auto" w:fill="auto"/>
        <w:ind w:left="0" w:firstLine="0"/>
        <w:rPr>
          <w:sz w:val="20"/>
          <w:szCs w:val="20"/>
        </w:rPr>
      </w:pPr>
      <w:r w:rsidRPr="005F5FA1">
        <w:rPr>
          <w:sz w:val="20"/>
          <w:szCs w:val="20"/>
        </w:rPr>
        <w:t>0504102);</w:t>
      </w:r>
    </w:p>
    <w:p w:rsidR="00875839" w:rsidRPr="005F5FA1" w:rsidRDefault="00656BBF" w:rsidP="005F5FA1">
      <w:pPr>
        <w:pStyle w:val="60"/>
        <w:shd w:val="clear" w:color="auto" w:fill="auto"/>
        <w:ind w:left="0" w:firstLine="0"/>
        <w:rPr>
          <w:sz w:val="20"/>
          <w:szCs w:val="20"/>
        </w:rPr>
      </w:pPr>
      <w:r w:rsidRPr="005F5FA1">
        <w:rPr>
          <w:sz w:val="20"/>
          <w:szCs w:val="20"/>
        </w:rPr>
        <w:t>Аналитический учет ведется в разрезе:</w:t>
      </w:r>
    </w:p>
    <w:p w:rsidR="00875839" w:rsidRPr="005F5FA1" w:rsidRDefault="005F5FA1" w:rsidP="005F5FA1">
      <w:pPr>
        <w:pStyle w:val="60"/>
        <w:shd w:val="clear" w:color="auto" w:fill="auto"/>
        <w:tabs>
          <w:tab w:val="left" w:pos="1269"/>
        </w:tabs>
        <w:ind w:left="0" w:firstLine="0"/>
        <w:rPr>
          <w:sz w:val="20"/>
          <w:szCs w:val="20"/>
        </w:rPr>
      </w:pPr>
      <w:r>
        <w:rPr>
          <w:sz w:val="20"/>
          <w:szCs w:val="20"/>
        </w:rPr>
        <w:t xml:space="preserve">- </w:t>
      </w:r>
      <w:r w:rsidR="00656BBF" w:rsidRPr="005F5FA1">
        <w:rPr>
          <w:sz w:val="20"/>
          <w:szCs w:val="20"/>
        </w:rPr>
        <w:t>объектов имущества (наименований форменной одежды);</w:t>
      </w:r>
    </w:p>
    <w:p w:rsidR="00875839" w:rsidRDefault="005F5FA1" w:rsidP="005F5FA1">
      <w:pPr>
        <w:pStyle w:val="60"/>
        <w:shd w:val="clear" w:color="auto" w:fill="auto"/>
        <w:tabs>
          <w:tab w:val="left" w:pos="1269"/>
        </w:tabs>
        <w:ind w:left="0" w:firstLine="0"/>
        <w:sectPr w:rsidR="00875839" w:rsidSect="00594908">
          <w:footerReference w:type="even" r:id="rId122"/>
          <w:footerReference w:type="default" r:id="rId123"/>
          <w:footerReference w:type="first" r:id="rId124"/>
          <w:pgSz w:w="11900" w:h="16840"/>
          <w:pgMar w:top="851" w:right="843" w:bottom="1137" w:left="1701" w:header="0" w:footer="3" w:gutter="0"/>
          <w:cols w:space="720"/>
          <w:noEndnote/>
          <w:titlePg/>
          <w:docGrid w:linePitch="360"/>
        </w:sectPr>
      </w:pPr>
      <w:r>
        <w:rPr>
          <w:sz w:val="20"/>
          <w:szCs w:val="20"/>
        </w:rPr>
        <w:t xml:space="preserve">- </w:t>
      </w:r>
      <w:r w:rsidR="00656BBF" w:rsidRPr="005F5FA1">
        <w:rPr>
          <w:sz w:val="20"/>
          <w:szCs w:val="20"/>
        </w:rPr>
        <w:t>кодов классификац</w:t>
      </w:r>
      <w:r w:rsidR="00760E05" w:rsidRPr="005F5FA1">
        <w:rPr>
          <w:sz w:val="20"/>
          <w:szCs w:val="20"/>
        </w:rPr>
        <w:t xml:space="preserve">ии операций сектора </w:t>
      </w:r>
      <w:proofErr w:type="spellStart"/>
      <w:r w:rsidR="00760E05" w:rsidRPr="005F5FA1">
        <w:rPr>
          <w:sz w:val="20"/>
          <w:szCs w:val="20"/>
        </w:rPr>
        <w:t>государстве</w:t>
      </w:r>
      <w:r w:rsidR="00656BBF" w:rsidRPr="005F5FA1">
        <w:rPr>
          <w:sz w:val="20"/>
          <w:szCs w:val="20"/>
        </w:rPr>
        <w:t>ного</w:t>
      </w:r>
      <w:proofErr w:type="spellEnd"/>
      <w:r w:rsidR="00656BBF" w:rsidRPr="005F5FA1">
        <w:rPr>
          <w:sz w:val="20"/>
          <w:szCs w:val="20"/>
        </w:rPr>
        <w:t xml:space="preserve"> управления</w:t>
      </w:r>
    </w:p>
    <w:p w:rsidR="00875839" w:rsidRPr="005F5FA1" w:rsidRDefault="002D29E8" w:rsidP="005F5FA1">
      <w:pPr>
        <w:pStyle w:val="40"/>
        <w:shd w:val="clear" w:color="auto" w:fill="auto"/>
        <w:ind w:left="0" w:right="420"/>
        <w:rPr>
          <w:color w:val="auto"/>
          <w:sz w:val="20"/>
          <w:szCs w:val="20"/>
        </w:rPr>
      </w:pPr>
      <w:r w:rsidRPr="005F5FA1">
        <w:rPr>
          <w:b/>
          <w:bCs/>
          <w:color w:val="auto"/>
          <w:sz w:val="20"/>
          <w:szCs w:val="20"/>
        </w:rPr>
        <w:lastRenderedPageBreak/>
        <w:t>Приложение № 2</w:t>
      </w:r>
    </w:p>
    <w:p w:rsidR="00875839" w:rsidRPr="005F5FA1" w:rsidRDefault="00656BBF" w:rsidP="00C90540">
      <w:pPr>
        <w:pStyle w:val="40"/>
        <w:shd w:val="clear" w:color="auto" w:fill="auto"/>
        <w:ind w:left="4536" w:right="420"/>
        <w:rPr>
          <w:color w:val="auto"/>
          <w:sz w:val="20"/>
          <w:szCs w:val="20"/>
        </w:rPr>
      </w:pPr>
      <w:r w:rsidRPr="005F5FA1">
        <w:rPr>
          <w:color w:val="auto"/>
          <w:sz w:val="20"/>
          <w:szCs w:val="20"/>
        </w:rPr>
        <w:t xml:space="preserve">к учетной политике </w:t>
      </w:r>
    </w:p>
    <w:p w:rsidR="00D96DA2" w:rsidRPr="005F5FA1" w:rsidRDefault="00D96DA2" w:rsidP="00C90540">
      <w:pPr>
        <w:pStyle w:val="40"/>
        <w:shd w:val="clear" w:color="auto" w:fill="auto"/>
        <w:ind w:left="4536" w:right="420"/>
        <w:rPr>
          <w:color w:val="auto"/>
          <w:sz w:val="20"/>
          <w:szCs w:val="20"/>
        </w:rPr>
      </w:pPr>
    </w:p>
    <w:p w:rsidR="00D96DA2" w:rsidRPr="005F5FA1" w:rsidRDefault="00D96DA2" w:rsidP="00C90540">
      <w:pPr>
        <w:pStyle w:val="40"/>
        <w:shd w:val="clear" w:color="auto" w:fill="auto"/>
        <w:ind w:left="4536" w:right="420"/>
        <w:rPr>
          <w:color w:val="auto"/>
          <w:sz w:val="20"/>
          <w:szCs w:val="20"/>
        </w:rPr>
      </w:pPr>
    </w:p>
    <w:p w:rsidR="00D96DA2" w:rsidRPr="005F5FA1" w:rsidRDefault="00D96DA2" w:rsidP="00C90540">
      <w:pPr>
        <w:pStyle w:val="40"/>
        <w:shd w:val="clear" w:color="auto" w:fill="auto"/>
        <w:ind w:left="4536" w:right="420"/>
        <w:rPr>
          <w:color w:val="auto"/>
          <w:sz w:val="20"/>
          <w:szCs w:val="20"/>
        </w:rPr>
      </w:pPr>
    </w:p>
    <w:p w:rsidR="00D96DA2" w:rsidRPr="005F5FA1" w:rsidRDefault="00D96DA2" w:rsidP="00C90540">
      <w:pPr>
        <w:pStyle w:val="40"/>
        <w:shd w:val="clear" w:color="auto" w:fill="auto"/>
        <w:ind w:left="4536" w:right="420"/>
        <w:rPr>
          <w:color w:val="auto"/>
          <w:sz w:val="20"/>
          <w:szCs w:val="20"/>
        </w:rPr>
      </w:pPr>
    </w:p>
    <w:p w:rsidR="00760E05" w:rsidRPr="005F5FA1" w:rsidRDefault="00656BBF">
      <w:pPr>
        <w:pStyle w:val="11"/>
        <w:keepNext/>
        <w:keepLines/>
        <w:shd w:val="clear" w:color="auto" w:fill="auto"/>
        <w:spacing w:after="360" w:line="276" w:lineRule="auto"/>
        <w:ind w:left="0" w:right="280"/>
        <w:jc w:val="center"/>
        <w:rPr>
          <w:color w:val="auto"/>
          <w:sz w:val="20"/>
          <w:szCs w:val="20"/>
        </w:rPr>
      </w:pPr>
      <w:bookmarkStart w:id="32" w:name="bookmark38"/>
      <w:r w:rsidRPr="005F5FA1">
        <w:rPr>
          <w:color w:val="auto"/>
          <w:sz w:val="20"/>
          <w:szCs w:val="20"/>
        </w:rPr>
        <w:t>Самостоятельно разработанные формы первичных</w:t>
      </w:r>
      <w:r w:rsidRPr="005F5FA1">
        <w:rPr>
          <w:color w:val="auto"/>
          <w:sz w:val="20"/>
          <w:szCs w:val="20"/>
        </w:rPr>
        <w:br/>
        <w:t>документов</w:t>
      </w:r>
      <w:bookmarkEnd w:id="32"/>
    </w:p>
    <w:tbl>
      <w:tblPr>
        <w:tblpPr w:leftFromText="180" w:rightFromText="180" w:vertAnchor="text" w:horzAnchor="page" w:tblpX="905" w:tblpY="203"/>
        <w:tblW w:w="10228" w:type="dxa"/>
        <w:tblLook w:val="04A0"/>
      </w:tblPr>
      <w:tblGrid>
        <w:gridCol w:w="1930"/>
        <w:gridCol w:w="1263"/>
        <w:gridCol w:w="1109"/>
        <w:gridCol w:w="1057"/>
        <w:gridCol w:w="1190"/>
        <w:gridCol w:w="1071"/>
        <w:gridCol w:w="1570"/>
        <w:gridCol w:w="1039"/>
      </w:tblGrid>
      <w:tr w:rsidR="00760E05" w:rsidRPr="005F5FA1" w:rsidTr="00760E05">
        <w:trPr>
          <w:trHeight w:val="165"/>
        </w:trPr>
        <w:tc>
          <w:tcPr>
            <w:tcW w:w="193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262"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09"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57"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9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2640" w:type="dxa"/>
            <w:gridSpan w:val="2"/>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УТВЕРЖДАЮ:</w:t>
            </w:r>
          </w:p>
        </w:tc>
        <w:tc>
          <w:tcPr>
            <w:tcW w:w="1037"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sz w:val="20"/>
                <w:szCs w:val="20"/>
                <w:lang w:bidi="ar-SA"/>
              </w:rPr>
            </w:pPr>
          </w:p>
        </w:tc>
      </w:tr>
      <w:tr w:rsidR="00760E05" w:rsidRPr="005F5FA1" w:rsidTr="00760E05">
        <w:trPr>
          <w:gridAfter w:val="3"/>
          <w:wAfter w:w="3680" w:type="dxa"/>
          <w:trHeight w:val="165"/>
        </w:trPr>
        <w:tc>
          <w:tcPr>
            <w:tcW w:w="193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262"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09"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57"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9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r>
      <w:tr w:rsidR="00760E05" w:rsidRPr="005F5FA1" w:rsidTr="00760E05">
        <w:trPr>
          <w:trHeight w:val="165"/>
        </w:trPr>
        <w:tc>
          <w:tcPr>
            <w:tcW w:w="193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sz w:val="20"/>
                <w:szCs w:val="20"/>
                <w:lang w:bidi="ar-SA"/>
              </w:rPr>
            </w:pPr>
          </w:p>
        </w:tc>
        <w:tc>
          <w:tcPr>
            <w:tcW w:w="1262"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09"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57"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9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3678" w:type="dxa"/>
            <w:gridSpan w:val="3"/>
            <w:tcBorders>
              <w:top w:val="nil"/>
              <w:left w:val="nil"/>
              <w:bottom w:val="nil"/>
              <w:right w:val="nil"/>
            </w:tcBorders>
            <w:shd w:val="clear" w:color="auto" w:fill="auto"/>
            <w:noWrap/>
            <w:vAlign w:val="bottom"/>
            <w:hideMark/>
          </w:tcPr>
          <w:p w:rsidR="00760E05" w:rsidRPr="005F5FA1" w:rsidRDefault="00E47F77" w:rsidP="00760E05">
            <w:pPr>
              <w:widowControl/>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 xml:space="preserve">_____________  </w:t>
            </w:r>
            <w:r w:rsidR="00320955" w:rsidRPr="005F5FA1">
              <w:rPr>
                <w:rFonts w:ascii="Times New Roman" w:eastAsia="Times New Roman" w:hAnsi="Times New Roman" w:cs="Times New Roman"/>
                <w:sz w:val="20"/>
                <w:szCs w:val="20"/>
                <w:lang w:bidi="ar-SA"/>
              </w:rPr>
              <w:t>(ФИО)</w:t>
            </w:r>
          </w:p>
        </w:tc>
      </w:tr>
      <w:tr w:rsidR="00760E05" w:rsidRPr="005F5FA1" w:rsidTr="00760E05">
        <w:trPr>
          <w:trHeight w:val="115"/>
        </w:trPr>
        <w:tc>
          <w:tcPr>
            <w:tcW w:w="193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262"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09"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57"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9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7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57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37"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r>
      <w:tr w:rsidR="00760E05" w:rsidRPr="005F5FA1" w:rsidTr="00760E05">
        <w:trPr>
          <w:trHeight w:val="265"/>
        </w:trPr>
        <w:tc>
          <w:tcPr>
            <w:tcW w:w="10228" w:type="dxa"/>
            <w:gridSpan w:val="8"/>
            <w:tcBorders>
              <w:top w:val="nil"/>
              <w:left w:val="nil"/>
              <w:bottom w:val="nil"/>
              <w:right w:val="nil"/>
            </w:tcBorders>
            <w:shd w:val="clear" w:color="auto" w:fill="auto"/>
            <w:noWrap/>
            <w:vAlign w:val="center"/>
            <w:hideMark/>
          </w:tcPr>
          <w:p w:rsidR="00760E05" w:rsidRPr="005F5FA1" w:rsidRDefault="00760E05" w:rsidP="00760E05">
            <w:pPr>
              <w:widowControl/>
              <w:jc w:val="center"/>
              <w:rPr>
                <w:rFonts w:ascii="Times New Roman" w:eastAsia="Times New Roman" w:hAnsi="Times New Roman" w:cs="Times New Roman"/>
                <w:b/>
                <w:sz w:val="20"/>
                <w:szCs w:val="20"/>
                <w:u w:val="single"/>
                <w:lang w:bidi="ar-SA"/>
              </w:rPr>
            </w:pPr>
            <w:r w:rsidRPr="005F5FA1">
              <w:rPr>
                <w:rFonts w:ascii="Times New Roman" w:eastAsia="Times New Roman" w:hAnsi="Times New Roman" w:cs="Times New Roman"/>
                <w:b/>
                <w:sz w:val="20"/>
                <w:szCs w:val="20"/>
                <w:u w:val="single"/>
                <w:lang w:bidi="ar-SA"/>
              </w:rPr>
              <w:t>ОТЧЕТ О ДВИЖЕНИИ ГСМ</w:t>
            </w:r>
          </w:p>
        </w:tc>
      </w:tr>
      <w:tr w:rsidR="00760E05" w:rsidRPr="005F5FA1" w:rsidTr="00760E05">
        <w:trPr>
          <w:trHeight w:val="273"/>
        </w:trPr>
        <w:tc>
          <w:tcPr>
            <w:tcW w:w="1930" w:type="dxa"/>
            <w:tcBorders>
              <w:top w:val="nil"/>
              <w:left w:val="nil"/>
              <w:bottom w:val="nil"/>
              <w:right w:val="nil"/>
            </w:tcBorders>
            <w:shd w:val="clear" w:color="auto" w:fill="auto"/>
            <w:noWrap/>
            <w:vAlign w:val="center"/>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262" w:type="dxa"/>
            <w:tcBorders>
              <w:top w:val="nil"/>
              <w:left w:val="nil"/>
              <w:bottom w:val="nil"/>
              <w:right w:val="nil"/>
            </w:tcBorders>
            <w:shd w:val="clear" w:color="auto" w:fill="auto"/>
            <w:noWrap/>
            <w:vAlign w:val="center"/>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09" w:type="dxa"/>
            <w:tcBorders>
              <w:top w:val="nil"/>
              <w:left w:val="nil"/>
              <w:bottom w:val="nil"/>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за</w:t>
            </w:r>
          </w:p>
        </w:tc>
        <w:tc>
          <w:tcPr>
            <w:tcW w:w="1057" w:type="dxa"/>
            <w:tcBorders>
              <w:top w:val="nil"/>
              <w:left w:val="nil"/>
              <w:bottom w:val="single" w:sz="4" w:space="0" w:color="auto"/>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b/>
                <w:bCs/>
                <w:i/>
                <w:iCs/>
                <w:color w:val="0000FF"/>
                <w:sz w:val="20"/>
                <w:szCs w:val="20"/>
                <w:lang w:bidi="ar-SA"/>
              </w:rPr>
            </w:pPr>
          </w:p>
        </w:tc>
        <w:tc>
          <w:tcPr>
            <w:tcW w:w="1190" w:type="dxa"/>
            <w:tcBorders>
              <w:top w:val="nil"/>
              <w:left w:val="nil"/>
              <w:bottom w:val="nil"/>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b/>
                <w:bCs/>
                <w:i/>
                <w:iCs/>
                <w:color w:val="0000FF"/>
                <w:sz w:val="20"/>
                <w:szCs w:val="20"/>
                <w:lang w:bidi="ar-SA"/>
              </w:rPr>
            </w:pPr>
          </w:p>
        </w:tc>
        <w:tc>
          <w:tcPr>
            <w:tcW w:w="1070" w:type="dxa"/>
            <w:tcBorders>
              <w:top w:val="nil"/>
              <w:left w:val="nil"/>
              <w:bottom w:val="nil"/>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202_ год</w:t>
            </w:r>
          </w:p>
        </w:tc>
        <w:tc>
          <w:tcPr>
            <w:tcW w:w="1570" w:type="dxa"/>
            <w:tcBorders>
              <w:top w:val="nil"/>
              <w:left w:val="nil"/>
              <w:bottom w:val="nil"/>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sz w:val="20"/>
                <w:szCs w:val="20"/>
                <w:lang w:bidi="ar-SA"/>
              </w:rPr>
            </w:pPr>
          </w:p>
        </w:tc>
        <w:tc>
          <w:tcPr>
            <w:tcW w:w="1037"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r>
      <w:tr w:rsidR="00760E05" w:rsidRPr="005F5FA1" w:rsidTr="00760E05">
        <w:trPr>
          <w:trHeight w:val="339"/>
        </w:trPr>
        <w:tc>
          <w:tcPr>
            <w:tcW w:w="3193" w:type="dxa"/>
            <w:gridSpan w:val="2"/>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 xml:space="preserve">Ф.И.О. водителя: </w:t>
            </w:r>
          </w:p>
        </w:tc>
        <w:tc>
          <w:tcPr>
            <w:tcW w:w="2166" w:type="dxa"/>
            <w:gridSpan w:val="2"/>
            <w:tcBorders>
              <w:top w:val="nil"/>
              <w:left w:val="nil"/>
              <w:bottom w:val="single" w:sz="4" w:space="0" w:color="auto"/>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bCs/>
                <w:i/>
                <w:iCs/>
                <w:color w:val="auto"/>
                <w:sz w:val="20"/>
                <w:szCs w:val="20"/>
                <w:lang w:bidi="ar-SA"/>
              </w:rPr>
            </w:pPr>
            <w:r w:rsidRPr="005F5FA1">
              <w:rPr>
                <w:rFonts w:ascii="Times New Roman" w:eastAsia="Times New Roman" w:hAnsi="Times New Roman" w:cs="Times New Roman"/>
                <w:bCs/>
                <w:i/>
                <w:iCs/>
                <w:color w:val="auto"/>
                <w:sz w:val="20"/>
                <w:szCs w:val="20"/>
                <w:lang w:bidi="ar-SA"/>
              </w:rPr>
              <w:t>ФИО</w:t>
            </w:r>
          </w:p>
        </w:tc>
        <w:tc>
          <w:tcPr>
            <w:tcW w:w="1190" w:type="dxa"/>
            <w:tcBorders>
              <w:top w:val="nil"/>
              <w:left w:val="nil"/>
              <w:bottom w:val="nil"/>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b/>
                <w:bCs/>
                <w:i/>
                <w:iCs/>
                <w:color w:val="0000FF"/>
                <w:sz w:val="20"/>
                <w:szCs w:val="20"/>
                <w:lang w:bidi="ar-SA"/>
              </w:rPr>
            </w:pPr>
          </w:p>
        </w:tc>
        <w:tc>
          <w:tcPr>
            <w:tcW w:w="1070" w:type="dxa"/>
            <w:tcBorders>
              <w:top w:val="nil"/>
              <w:left w:val="nil"/>
              <w:bottom w:val="nil"/>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157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37"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r>
      <w:tr w:rsidR="00760E05" w:rsidRPr="005F5FA1" w:rsidTr="00760E05">
        <w:trPr>
          <w:trHeight w:val="323"/>
        </w:trPr>
        <w:tc>
          <w:tcPr>
            <w:tcW w:w="193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 xml:space="preserve">Учреждение:   </w:t>
            </w:r>
          </w:p>
        </w:tc>
        <w:tc>
          <w:tcPr>
            <w:tcW w:w="8298" w:type="dxa"/>
            <w:gridSpan w:val="7"/>
            <w:tcBorders>
              <w:top w:val="nil"/>
              <w:left w:val="nil"/>
              <w:bottom w:val="nil"/>
              <w:right w:val="nil"/>
            </w:tcBorders>
            <w:shd w:val="clear" w:color="auto" w:fill="auto"/>
            <w:noWrap/>
            <w:vAlign w:val="bottom"/>
            <w:hideMark/>
          </w:tcPr>
          <w:p w:rsidR="00760E05" w:rsidRPr="005F5FA1" w:rsidRDefault="00E47F77" w:rsidP="00760E05">
            <w:pPr>
              <w:widowControl/>
              <w:rPr>
                <w:rFonts w:ascii="Times New Roman" w:eastAsia="Times New Roman" w:hAnsi="Times New Roman" w:cs="Times New Roman"/>
                <w:bCs/>
                <w:i/>
                <w:iCs/>
                <w:color w:val="auto"/>
                <w:sz w:val="20"/>
                <w:szCs w:val="20"/>
                <w:lang w:bidi="ar-SA"/>
              </w:rPr>
            </w:pPr>
            <w:r w:rsidRPr="005F5FA1">
              <w:rPr>
                <w:rFonts w:ascii="Times New Roman" w:eastAsia="Times New Roman" w:hAnsi="Times New Roman" w:cs="Times New Roman"/>
                <w:bCs/>
                <w:i/>
                <w:iCs/>
                <w:color w:val="auto"/>
                <w:sz w:val="20"/>
                <w:szCs w:val="20"/>
                <w:lang w:bidi="ar-SA"/>
              </w:rPr>
              <w:t>Администрация Зеньков</w:t>
            </w:r>
            <w:r w:rsidR="00760E05" w:rsidRPr="005F5FA1">
              <w:rPr>
                <w:rFonts w:ascii="Times New Roman" w:eastAsia="Times New Roman" w:hAnsi="Times New Roman" w:cs="Times New Roman"/>
                <w:bCs/>
                <w:i/>
                <w:iCs/>
                <w:color w:val="auto"/>
                <w:sz w:val="20"/>
                <w:szCs w:val="20"/>
                <w:lang w:bidi="ar-SA"/>
              </w:rPr>
              <w:t>ского сельсовета</w:t>
            </w:r>
          </w:p>
        </w:tc>
      </w:tr>
      <w:tr w:rsidR="00760E05" w:rsidRPr="005F5FA1" w:rsidTr="00760E05">
        <w:trPr>
          <w:trHeight w:val="323"/>
        </w:trPr>
        <w:tc>
          <w:tcPr>
            <w:tcW w:w="193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 xml:space="preserve">МОЛ:   </w:t>
            </w:r>
          </w:p>
        </w:tc>
        <w:tc>
          <w:tcPr>
            <w:tcW w:w="8298" w:type="dxa"/>
            <w:gridSpan w:val="7"/>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sz w:val="20"/>
                <w:szCs w:val="20"/>
                <w:lang w:bidi="ar-SA"/>
              </w:rPr>
            </w:pPr>
          </w:p>
        </w:tc>
      </w:tr>
      <w:tr w:rsidR="00760E05" w:rsidRPr="005F5FA1" w:rsidTr="00760E05">
        <w:trPr>
          <w:trHeight w:val="198"/>
        </w:trPr>
        <w:tc>
          <w:tcPr>
            <w:tcW w:w="1930" w:type="dxa"/>
            <w:tcBorders>
              <w:top w:val="nil"/>
              <w:left w:val="nil"/>
              <w:bottom w:val="nil"/>
              <w:right w:val="nil"/>
            </w:tcBorders>
            <w:shd w:val="clear" w:color="auto" w:fill="auto"/>
            <w:noWrap/>
            <w:vAlign w:val="center"/>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262" w:type="dxa"/>
            <w:tcBorders>
              <w:top w:val="nil"/>
              <w:left w:val="nil"/>
              <w:bottom w:val="nil"/>
              <w:right w:val="nil"/>
            </w:tcBorders>
            <w:shd w:val="clear" w:color="auto" w:fill="auto"/>
            <w:noWrap/>
            <w:vAlign w:val="center"/>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09" w:type="dxa"/>
            <w:tcBorders>
              <w:top w:val="nil"/>
              <w:left w:val="nil"/>
              <w:bottom w:val="single" w:sz="4" w:space="0" w:color="auto"/>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b/>
                <w:bCs/>
                <w:i/>
                <w:iCs/>
                <w:color w:val="0066CC"/>
                <w:sz w:val="20"/>
                <w:szCs w:val="20"/>
                <w:lang w:bidi="ar-SA"/>
              </w:rPr>
            </w:pPr>
            <w:r w:rsidRPr="005F5FA1">
              <w:rPr>
                <w:rFonts w:ascii="Times New Roman" w:eastAsia="Times New Roman" w:hAnsi="Times New Roman" w:cs="Times New Roman"/>
                <w:b/>
                <w:bCs/>
                <w:i/>
                <w:iCs/>
                <w:color w:val="0066CC"/>
                <w:sz w:val="20"/>
                <w:szCs w:val="20"/>
                <w:lang w:bidi="ar-SA"/>
              </w:rPr>
              <w:t> </w:t>
            </w:r>
          </w:p>
        </w:tc>
        <w:tc>
          <w:tcPr>
            <w:tcW w:w="1057" w:type="dxa"/>
            <w:tcBorders>
              <w:top w:val="nil"/>
              <w:left w:val="nil"/>
              <w:bottom w:val="single" w:sz="4" w:space="0" w:color="auto"/>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b/>
                <w:bCs/>
                <w:i/>
                <w:iCs/>
                <w:color w:val="0066CC"/>
                <w:sz w:val="20"/>
                <w:szCs w:val="20"/>
                <w:lang w:bidi="ar-SA"/>
              </w:rPr>
            </w:pPr>
            <w:r w:rsidRPr="005F5FA1">
              <w:rPr>
                <w:rFonts w:ascii="Times New Roman" w:eastAsia="Times New Roman" w:hAnsi="Times New Roman" w:cs="Times New Roman"/>
                <w:b/>
                <w:bCs/>
                <w:i/>
                <w:iCs/>
                <w:color w:val="0066CC"/>
                <w:sz w:val="20"/>
                <w:szCs w:val="20"/>
                <w:lang w:bidi="ar-SA"/>
              </w:rPr>
              <w:t> </w:t>
            </w:r>
          </w:p>
        </w:tc>
        <w:tc>
          <w:tcPr>
            <w:tcW w:w="1190" w:type="dxa"/>
            <w:tcBorders>
              <w:top w:val="nil"/>
              <w:left w:val="nil"/>
              <w:bottom w:val="single" w:sz="4" w:space="0" w:color="auto"/>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b/>
                <w:bCs/>
                <w:i/>
                <w:iCs/>
                <w:color w:val="0066CC"/>
                <w:sz w:val="20"/>
                <w:szCs w:val="20"/>
                <w:lang w:bidi="ar-SA"/>
              </w:rPr>
            </w:pPr>
            <w:r w:rsidRPr="005F5FA1">
              <w:rPr>
                <w:rFonts w:ascii="Times New Roman" w:eastAsia="Times New Roman" w:hAnsi="Times New Roman" w:cs="Times New Roman"/>
                <w:b/>
                <w:bCs/>
                <w:i/>
                <w:iCs/>
                <w:color w:val="0066CC"/>
                <w:sz w:val="20"/>
                <w:szCs w:val="20"/>
                <w:lang w:bidi="ar-SA"/>
              </w:rPr>
              <w:t> </w:t>
            </w:r>
          </w:p>
        </w:tc>
        <w:tc>
          <w:tcPr>
            <w:tcW w:w="1070" w:type="dxa"/>
            <w:tcBorders>
              <w:top w:val="nil"/>
              <w:left w:val="nil"/>
              <w:bottom w:val="single" w:sz="4" w:space="0" w:color="auto"/>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b/>
                <w:bCs/>
                <w:i/>
                <w:iCs/>
                <w:color w:val="0066CC"/>
                <w:sz w:val="20"/>
                <w:szCs w:val="20"/>
                <w:lang w:bidi="ar-SA"/>
              </w:rPr>
            </w:pPr>
            <w:r w:rsidRPr="005F5FA1">
              <w:rPr>
                <w:rFonts w:ascii="Times New Roman" w:eastAsia="Times New Roman" w:hAnsi="Times New Roman" w:cs="Times New Roman"/>
                <w:b/>
                <w:bCs/>
                <w:i/>
                <w:iCs/>
                <w:color w:val="0066CC"/>
                <w:sz w:val="20"/>
                <w:szCs w:val="20"/>
                <w:lang w:bidi="ar-SA"/>
              </w:rPr>
              <w:t> </w:t>
            </w:r>
          </w:p>
        </w:tc>
        <w:tc>
          <w:tcPr>
            <w:tcW w:w="1570" w:type="dxa"/>
            <w:tcBorders>
              <w:top w:val="nil"/>
              <w:left w:val="nil"/>
              <w:bottom w:val="single" w:sz="4" w:space="0" w:color="auto"/>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b/>
                <w:bCs/>
                <w:i/>
                <w:iCs/>
                <w:color w:val="0066CC"/>
                <w:sz w:val="20"/>
                <w:szCs w:val="20"/>
                <w:lang w:bidi="ar-SA"/>
              </w:rPr>
            </w:pPr>
            <w:r w:rsidRPr="005F5FA1">
              <w:rPr>
                <w:rFonts w:ascii="Times New Roman" w:eastAsia="Times New Roman" w:hAnsi="Times New Roman" w:cs="Times New Roman"/>
                <w:b/>
                <w:bCs/>
                <w:i/>
                <w:iCs/>
                <w:color w:val="0066CC"/>
                <w:sz w:val="20"/>
                <w:szCs w:val="20"/>
                <w:lang w:bidi="ar-SA"/>
              </w:rPr>
              <w:t> </w:t>
            </w:r>
          </w:p>
        </w:tc>
        <w:tc>
          <w:tcPr>
            <w:tcW w:w="1037" w:type="dxa"/>
            <w:tcBorders>
              <w:top w:val="nil"/>
              <w:left w:val="nil"/>
              <w:bottom w:val="single" w:sz="4" w:space="0" w:color="auto"/>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b/>
                <w:bCs/>
                <w:i/>
                <w:iCs/>
                <w:color w:val="0066CC"/>
                <w:sz w:val="20"/>
                <w:szCs w:val="20"/>
                <w:lang w:bidi="ar-SA"/>
              </w:rPr>
            </w:pPr>
            <w:r w:rsidRPr="005F5FA1">
              <w:rPr>
                <w:rFonts w:ascii="Times New Roman" w:eastAsia="Times New Roman" w:hAnsi="Times New Roman" w:cs="Times New Roman"/>
                <w:b/>
                <w:bCs/>
                <w:i/>
                <w:iCs/>
                <w:color w:val="0066CC"/>
                <w:sz w:val="20"/>
                <w:szCs w:val="20"/>
                <w:lang w:bidi="ar-SA"/>
              </w:rPr>
              <w:t> </w:t>
            </w:r>
          </w:p>
        </w:tc>
      </w:tr>
      <w:tr w:rsidR="00760E05" w:rsidRPr="005F5FA1" w:rsidTr="00760E05">
        <w:trPr>
          <w:trHeight w:val="447"/>
        </w:trPr>
        <w:tc>
          <w:tcPr>
            <w:tcW w:w="193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Марка и номер автомобиля</w:t>
            </w:r>
          </w:p>
        </w:tc>
        <w:tc>
          <w:tcPr>
            <w:tcW w:w="126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Показания спидометра (</w:t>
            </w:r>
            <w:proofErr w:type="gramStart"/>
            <w:r w:rsidRPr="005F5FA1">
              <w:rPr>
                <w:rFonts w:ascii="Times New Roman" w:eastAsia="Times New Roman" w:hAnsi="Times New Roman" w:cs="Times New Roman"/>
                <w:sz w:val="20"/>
                <w:szCs w:val="20"/>
                <w:lang w:bidi="ar-SA"/>
              </w:rPr>
              <w:t>км</w:t>
            </w:r>
            <w:proofErr w:type="gramEnd"/>
            <w:r w:rsidRPr="005F5FA1">
              <w:rPr>
                <w:rFonts w:ascii="Times New Roman" w:eastAsia="Times New Roman" w:hAnsi="Times New Roman" w:cs="Times New Roman"/>
                <w:sz w:val="20"/>
                <w:szCs w:val="20"/>
                <w:lang w:bidi="ar-SA"/>
              </w:rPr>
              <w:t>)</w:t>
            </w:r>
          </w:p>
        </w:tc>
        <w:tc>
          <w:tcPr>
            <w:tcW w:w="1109" w:type="dxa"/>
            <w:vMerge w:val="restart"/>
            <w:tcBorders>
              <w:top w:val="nil"/>
              <w:left w:val="single" w:sz="4" w:space="0" w:color="auto"/>
              <w:bottom w:val="single" w:sz="4" w:space="0" w:color="000000"/>
              <w:right w:val="single" w:sz="4" w:space="0" w:color="auto"/>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 xml:space="preserve">Пройдено  </w:t>
            </w:r>
            <w:proofErr w:type="gramStart"/>
            <w:r w:rsidRPr="005F5FA1">
              <w:rPr>
                <w:rFonts w:ascii="Times New Roman" w:eastAsia="Times New Roman" w:hAnsi="Times New Roman" w:cs="Times New Roman"/>
                <w:sz w:val="20"/>
                <w:szCs w:val="20"/>
                <w:lang w:bidi="ar-SA"/>
              </w:rPr>
              <w:t>км</w:t>
            </w:r>
            <w:proofErr w:type="gramEnd"/>
          </w:p>
        </w:tc>
        <w:tc>
          <w:tcPr>
            <w:tcW w:w="1057" w:type="dxa"/>
            <w:vMerge w:val="restart"/>
            <w:tcBorders>
              <w:top w:val="nil"/>
              <w:left w:val="single" w:sz="4" w:space="0" w:color="auto"/>
              <w:bottom w:val="single" w:sz="4" w:space="0" w:color="000000"/>
              <w:right w:val="single" w:sz="4" w:space="0" w:color="auto"/>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 xml:space="preserve">Остаток бензина на </w:t>
            </w:r>
            <w:proofErr w:type="spellStart"/>
            <w:r w:rsidRPr="005F5FA1">
              <w:rPr>
                <w:rFonts w:ascii="Times New Roman" w:eastAsia="Times New Roman" w:hAnsi="Times New Roman" w:cs="Times New Roman"/>
                <w:sz w:val="20"/>
                <w:szCs w:val="20"/>
                <w:lang w:bidi="ar-SA"/>
              </w:rPr>
              <w:t>нач</w:t>
            </w:r>
            <w:proofErr w:type="spellEnd"/>
            <w:r w:rsidRPr="005F5FA1">
              <w:rPr>
                <w:rFonts w:ascii="Times New Roman" w:eastAsia="Times New Roman" w:hAnsi="Times New Roman" w:cs="Times New Roman"/>
                <w:sz w:val="20"/>
                <w:szCs w:val="20"/>
                <w:lang w:bidi="ar-SA"/>
              </w:rPr>
              <w:t xml:space="preserve">. мес.,   </w:t>
            </w:r>
            <w:proofErr w:type="gramStart"/>
            <w:r w:rsidRPr="005F5FA1">
              <w:rPr>
                <w:rFonts w:ascii="Times New Roman" w:eastAsia="Times New Roman" w:hAnsi="Times New Roman" w:cs="Times New Roman"/>
                <w:sz w:val="20"/>
                <w:szCs w:val="20"/>
                <w:lang w:bidi="ar-SA"/>
              </w:rPr>
              <w:t>л</w:t>
            </w:r>
            <w:proofErr w:type="gramEnd"/>
          </w:p>
        </w:tc>
        <w:tc>
          <w:tcPr>
            <w:tcW w:w="2261" w:type="dxa"/>
            <w:gridSpan w:val="2"/>
            <w:tcBorders>
              <w:top w:val="single" w:sz="4" w:space="0" w:color="auto"/>
              <w:left w:val="nil"/>
              <w:bottom w:val="single" w:sz="4" w:space="0" w:color="auto"/>
              <w:right w:val="single" w:sz="4" w:space="0" w:color="000000"/>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 xml:space="preserve">Получено бензина, </w:t>
            </w:r>
            <w:proofErr w:type="gramStart"/>
            <w:r w:rsidRPr="005F5FA1">
              <w:rPr>
                <w:rFonts w:ascii="Times New Roman" w:eastAsia="Times New Roman" w:hAnsi="Times New Roman" w:cs="Times New Roman"/>
                <w:sz w:val="20"/>
                <w:szCs w:val="20"/>
                <w:lang w:bidi="ar-SA"/>
              </w:rPr>
              <w:t>л</w:t>
            </w:r>
            <w:proofErr w:type="gramEnd"/>
          </w:p>
        </w:tc>
        <w:tc>
          <w:tcPr>
            <w:tcW w:w="1570" w:type="dxa"/>
            <w:vMerge w:val="restart"/>
            <w:tcBorders>
              <w:top w:val="nil"/>
              <w:left w:val="single" w:sz="4" w:space="0" w:color="auto"/>
              <w:bottom w:val="single" w:sz="4" w:space="0" w:color="000000"/>
              <w:right w:val="single" w:sz="4" w:space="0" w:color="auto"/>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 xml:space="preserve">Израсходовано бензина, </w:t>
            </w:r>
            <w:proofErr w:type="gramStart"/>
            <w:r w:rsidRPr="005F5FA1">
              <w:rPr>
                <w:rFonts w:ascii="Times New Roman" w:eastAsia="Times New Roman" w:hAnsi="Times New Roman" w:cs="Times New Roman"/>
                <w:sz w:val="20"/>
                <w:szCs w:val="20"/>
                <w:lang w:bidi="ar-SA"/>
              </w:rPr>
              <w:t>л</w:t>
            </w:r>
            <w:proofErr w:type="gramEnd"/>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 xml:space="preserve">Остаток бензина на конец мес., </w:t>
            </w:r>
            <w:proofErr w:type="gramStart"/>
            <w:r w:rsidRPr="005F5FA1">
              <w:rPr>
                <w:rFonts w:ascii="Times New Roman" w:eastAsia="Times New Roman" w:hAnsi="Times New Roman" w:cs="Times New Roman"/>
                <w:sz w:val="20"/>
                <w:szCs w:val="20"/>
                <w:lang w:bidi="ar-SA"/>
              </w:rPr>
              <w:t>л</w:t>
            </w:r>
            <w:proofErr w:type="gramEnd"/>
          </w:p>
        </w:tc>
      </w:tr>
      <w:tr w:rsidR="00760E05" w:rsidRPr="005F5FA1" w:rsidTr="00760E05">
        <w:trPr>
          <w:trHeight w:val="281"/>
        </w:trPr>
        <w:tc>
          <w:tcPr>
            <w:tcW w:w="1930" w:type="dxa"/>
            <w:vMerge/>
            <w:tcBorders>
              <w:top w:val="single" w:sz="4" w:space="0" w:color="auto"/>
              <w:left w:val="single" w:sz="4" w:space="0" w:color="auto"/>
              <w:bottom w:val="single" w:sz="4" w:space="0" w:color="000000"/>
              <w:right w:val="single" w:sz="4" w:space="0" w:color="auto"/>
            </w:tcBorders>
            <w:vAlign w:val="center"/>
            <w:hideMark/>
          </w:tcPr>
          <w:p w:rsidR="00760E05" w:rsidRPr="005F5FA1" w:rsidRDefault="00760E05" w:rsidP="00760E05">
            <w:pPr>
              <w:widowControl/>
              <w:rPr>
                <w:rFonts w:ascii="Times New Roman" w:eastAsia="Times New Roman" w:hAnsi="Times New Roman" w:cs="Times New Roman"/>
                <w:sz w:val="20"/>
                <w:szCs w:val="20"/>
                <w:lang w:bidi="ar-SA"/>
              </w:rPr>
            </w:pPr>
          </w:p>
        </w:tc>
        <w:tc>
          <w:tcPr>
            <w:tcW w:w="1262" w:type="dxa"/>
            <w:vMerge/>
            <w:tcBorders>
              <w:top w:val="single" w:sz="4" w:space="0" w:color="auto"/>
              <w:left w:val="single" w:sz="4" w:space="0" w:color="auto"/>
              <w:bottom w:val="single" w:sz="4" w:space="0" w:color="000000"/>
              <w:right w:val="single" w:sz="4" w:space="0" w:color="auto"/>
            </w:tcBorders>
            <w:vAlign w:val="center"/>
            <w:hideMark/>
          </w:tcPr>
          <w:p w:rsidR="00760E05" w:rsidRPr="005F5FA1" w:rsidRDefault="00760E05" w:rsidP="00760E05">
            <w:pPr>
              <w:widowControl/>
              <w:rPr>
                <w:rFonts w:ascii="Times New Roman" w:eastAsia="Times New Roman" w:hAnsi="Times New Roman" w:cs="Times New Roman"/>
                <w:sz w:val="20"/>
                <w:szCs w:val="20"/>
                <w:lang w:bidi="ar-SA"/>
              </w:rPr>
            </w:pPr>
          </w:p>
        </w:tc>
        <w:tc>
          <w:tcPr>
            <w:tcW w:w="1109" w:type="dxa"/>
            <w:vMerge/>
            <w:tcBorders>
              <w:top w:val="nil"/>
              <w:left w:val="single" w:sz="4" w:space="0" w:color="auto"/>
              <w:bottom w:val="single" w:sz="4" w:space="0" w:color="000000"/>
              <w:right w:val="single" w:sz="4" w:space="0" w:color="auto"/>
            </w:tcBorders>
            <w:vAlign w:val="center"/>
            <w:hideMark/>
          </w:tcPr>
          <w:p w:rsidR="00760E05" w:rsidRPr="005F5FA1" w:rsidRDefault="00760E05" w:rsidP="00760E05">
            <w:pPr>
              <w:widowControl/>
              <w:rPr>
                <w:rFonts w:ascii="Times New Roman" w:eastAsia="Times New Roman" w:hAnsi="Times New Roman" w:cs="Times New Roman"/>
                <w:sz w:val="20"/>
                <w:szCs w:val="20"/>
                <w:lang w:bidi="ar-SA"/>
              </w:rPr>
            </w:pPr>
          </w:p>
        </w:tc>
        <w:tc>
          <w:tcPr>
            <w:tcW w:w="1057" w:type="dxa"/>
            <w:vMerge/>
            <w:tcBorders>
              <w:top w:val="nil"/>
              <w:left w:val="single" w:sz="4" w:space="0" w:color="auto"/>
              <w:bottom w:val="single" w:sz="4" w:space="0" w:color="000000"/>
              <w:right w:val="single" w:sz="4" w:space="0" w:color="auto"/>
            </w:tcBorders>
            <w:vAlign w:val="center"/>
            <w:hideMark/>
          </w:tcPr>
          <w:p w:rsidR="00760E05" w:rsidRPr="005F5FA1" w:rsidRDefault="00760E05" w:rsidP="00760E05">
            <w:pPr>
              <w:widowControl/>
              <w:rPr>
                <w:rFonts w:ascii="Times New Roman" w:eastAsia="Times New Roman" w:hAnsi="Times New Roman" w:cs="Times New Roman"/>
                <w:sz w:val="20"/>
                <w:szCs w:val="20"/>
                <w:lang w:bidi="ar-SA"/>
              </w:rPr>
            </w:pPr>
          </w:p>
        </w:tc>
        <w:tc>
          <w:tcPr>
            <w:tcW w:w="1190" w:type="dxa"/>
            <w:tcBorders>
              <w:top w:val="nil"/>
              <w:left w:val="nil"/>
              <w:bottom w:val="single" w:sz="4" w:space="0" w:color="auto"/>
              <w:right w:val="single" w:sz="4" w:space="0" w:color="auto"/>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в талонах</w:t>
            </w:r>
          </w:p>
        </w:tc>
        <w:tc>
          <w:tcPr>
            <w:tcW w:w="1070" w:type="dxa"/>
            <w:tcBorders>
              <w:top w:val="nil"/>
              <w:left w:val="nil"/>
              <w:bottom w:val="single" w:sz="4" w:space="0" w:color="auto"/>
              <w:right w:val="single" w:sz="4" w:space="0" w:color="auto"/>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по карте</w:t>
            </w:r>
          </w:p>
        </w:tc>
        <w:tc>
          <w:tcPr>
            <w:tcW w:w="1570" w:type="dxa"/>
            <w:vMerge/>
            <w:tcBorders>
              <w:top w:val="nil"/>
              <w:left w:val="single" w:sz="4" w:space="0" w:color="auto"/>
              <w:bottom w:val="single" w:sz="4" w:space="0" w:color="000000"/>
              <w:right w:val="single" w:sz="4" w:space="0" w:color="auto"/>
            </w:tcBorders>
            <w:vAlign w:val="center"/>
            <w:hideMark/>
          </w:tcPr>
          <w:p w:rsidR="00760E05" w:rsidRPr="005F5FA1" w:rsidRDefault="00760E05" w:rsidP="00760E05">
            <w:pPr>
              <w:widowControl/>
              <w:rPr>
                <w:rFonts w:ascii="Times New Roman" w:eastAsia="Times New Roman" w:hAnsi="Times New Roman" w:cs="Times New Roman"/>
                <w:sz w:val="20"/>
                <w:szCs w:val="20"/>
                <w:lang w:bidi="ar-SA"/>
              </w:rPr>
            </w:pPr>
          </w:p>
        </w:tc>
        <w:tc>
          <w:tcPr>
            <w:tcW w:w="1037" w:type="dxa"/>
            <w:vMerge/>
            <w:tcBorders>
              <w:top w:val="nil"/>
              <w:left w:val="single" w:sz="4" w:space="0" w:color="auto"/>
              <w:bottom w:val="single" w:sz="4" w:space="0" w:color="000000"/>
              <w:right w:val="single" w:sz="4" w:space="0" w:color="auto"/>
            </w:tcBorders>
            <w:vAlign w:val="center"/>
            <w:hideMark/>
          </w:tcPr>
          <w:p w:rsidR="00760E05" w:rsidRPr="005F5FA1" w:rsidRDefault="00760E05" w:rsidP="00760E05">
            <w:pPr>
              <w:widowControl/>
              <w:rPr>
                <w:rFonts w:ascii="Times New Roman" w:eastAsia="Times New Roman" w:hAnsi="Times New Roman" w:cs="Times New Roman"/>
                <w:sz w:val="20"/>
                <w:szCs w:val="20"/>
                <w:lang w:bidi="ar-SA"/>
              </w:rPr>
            </w:pPr>
          </w:p>
        </w:tc>
      </w:tr>
      <w:tr w:rsidR="00760E05" w:rsidRPr="005F5FA1" w:rsidTr="00760E05">
        <w:trPr>
          <w:trHeight w:val="265"/>
        </w:trPr>
        <w:tc>
          <w:tcPr>
            <w:tcW w:w="1930" w:type="dxa"/>
            <w:vMerge w:val="restart"/>
            <w:tcBorders>
              <w:top w:val="nil"/>
              <w:left w:val="single" w:sz="4" w:space="0" w:color="auto"/>
              <w:bottom w:val="single" w:sz="4" w:space="0" w:color="000000"/>
              <w:right w:val="single" w:sz="4" w:space="0" w:color="auto"/>
            </w:tcBorders>
            <w:shd w:val="clear" w:color="auto" w:fill="auto"/>
            <w:vAlign w:val="center"/>
            <w:hideMark/>
          </w:tcPr>
          <w:p w:rsidR="00760E05" w:rsidRPr="005F5FA1" w:rsidRDefault="00E47F77" w:rsidP="00760E0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ВАЗ 2131</w:t>
            </w:r>
            <w:proofErr w:type="gramStart"/>
            <w:r w:rsidRPr="005F5FA1">
              <w:rPr>
                <w:rFonts w:ascii="Times New Roman" w:eastAsia="Times New Roman" w:hAnsi="Times New Roman" w:cs="Times New Roman"/>
                <w:sz w:val="20"/>
                <w:szCs w:val="20"/>
                <w:lang w:bidi="ar-SA"/>
              </w:rPr>
              <w:t xml:space="preserve">           Е</w:t>
            </w:r>
            <w:proofErr w:type="gramEnd"/>
            <w:r w:rsidRPr="005F5FA1">
              <w:rPr>
                <w:rFonts w:ascii="Times New Roman" w:eastAsia="Times New Roman" w:hAnsi="Times New Roman" w:cs="Times New Roman"/>
                <w:sz w:val="20"/>
                <w:szCs w:val="20"/>
                <w:lang w:bidi="ar-SA"/>
              </w:rPr>
              <w:t xml:space="preserve"> 122 СМ</w:t>
            </w:r>
            <w:r w:rsidR="00760E05" w:rsidRPr="005F5FA1">
              <w:rPr>
                <w:rFonts w:ascii="Times New Roman" w:eastAsia="Times New Roman" w:hAnsi="Times New Roman" w:cs="Times New Roman"/>
                <w:sz w:val="20"/>
                <w:szCs w:val="20"/>
                <w:lang w:bidi="ar-SA"/>
              </w:rPr>
              <w:t xml:space="preserve"> 28 RUS</w:t>
            </w:r>
          </w:p>
        </w:tc>
        <w:tc>
          <w:tcPr>
            <w:tcW w:w="1262" w:type="dxa"/>
            <w:tcBorders>
              <w:top w:val="nil"/>
              <w:left w:val="nil"/>
              <w:bottom w:val="single" w:sz="4" w:space="0" w:color="auto"/>
              <w:right w:val="single" w:sz="4" w:space="0" w:color="auto"/>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c>
          <w:tcPr>
            <w:tcW w:w="1109" w:type="dxa"/>
            <w:vMerge w:val="restart"/>
            <w:tcBorders>
              <w:top w:val="nil"/>
              <w:left w:val="single" w:sz="4" w:space="0" w:color="auto"/>
              <w:bottom w:val="single" w:sz="4" w:space="0" w:color="000000"/>
              <w:right w:val="single" w:sz="4" w:space="0" w:color="auto"/>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b/>
                <w:bCs/>
                <w:i/>
                <w:iCs/>
                <w:color w:val="auto"/>
                <w:sz w:val="20"/>
                <w:szCs w:val="20"/>
                <w:lang w:bidi="ar-SA"/>
              </w:rPr>
            </w:pPr>
          </w:p>
        </w:tc>
        <w:tc>
          <w:tcPr>
            <w:tcW w:w="1057" w:type="dxa"/>
            <w:vMerge w:val="restart"/>
            <w:tcBorders>
              <w:top w:val="nil"/>
              <w:left w:val="single" w:sz="4" w:space="0" w:color="auto"/>
              <w:bottom w:val="single" w:sz="4" w:space="0" w:color="000000"/>
              <w:right w:val="single" w:sz="4" w:space="0" w:color="auto"/>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b/>
                <w:bCs/>
                <w:i/>
                <w:iCs/>
                <w:color w:val="auto"/>
                <w:sz w:val="20"/>
                <w:szCs w:val="20"/>
                <w:lang w:bidi="ar-SA"/>
              </w:rPr>
            </w:pPr>
          </w:p>
        </w:tc>
        <w:tc>
          <w:tcPr>
            <w:tcW w:w="1190" w:type="dxa"/>
            <w:tcBorders>
              <w:top w:val="nil"/>
              <w:left w:val="nil"/>
              <w:bottom w:val="single" w:sz="4" w:space="0" w:color="auto"/>
              <w:right w:val="single" w:sz="4" w:space="0" w:color="auto"/>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b/>
                <w:bCs/>
                <w:i/>
                <w:iCs/>
                <w:color w:val="auto"/>
                <w:sz w:val="20"/>
                <w:szCs w:val="20"/>
                <w:lang w:bidi="ar-SA"/>
              </w:rPr>
            </w:pPr>
            <w:r w:rsidRPr="005F5FA1">
              <w:rPr>
                <w:rFonts w:ascii="Times New Roman" w:eastAsia="Times New Roman" w:hAnsi="Times New Roman" w:cs="Times New Roman"/>
                <w:b/>
                <w:bCs/>
                <w:i/>
                <w:iCs/>
                <w:color w:val="auto"/>
                <w:sz w:val="20"/>
                <w:szCs w:val="20"/>
                <w:lang w:bidi="ar-SA"/>
              </w:rPr>
              <w:t> </w:t>
            </w:r>
          </w:p>
        </w:tc>
        <w:tc>
          <w:tcPr>
            <w:tcW w:w="1070" w:type="dxa"/>
            <w:tcBorders>
              <w:top w:val="nil"/>
              <w:left w:val="nil"/>
              <w:bottom w:val="single" w:sz="4" w:space="0" w:color="auto"/>
              <w:right w:val="single" w:sz="4" w:space="0" w:color="auto"/>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b/>
                <w:bCs/>
                <w:i/>
                <w:iCs/>
                <w:color w:val="auto"/>
                <w:sz w:val="20"/>
                <w:szCs w:val="20"/>
                <w:lang w:bidi="ar-SA"/>
              </w:rPr>
            </w:pPr>
          </w:p>
        </w:tc>
        <w:tc>
          <w:tcPr>
            <w:tcW w:w="1570" w:type="dxa"/>
            <w:vMerge w:val="restart"/>
            <w:tcBorders>
              <w:top w:val="nil"/>
              <w:left w:val="single" w:sz="4" w:space="0" w:color="auto"/>
              <w:bottom w:val="single" w:sz="4" w:space="0" w:color="000000"/>
              <w:right w:val="single" w:sz="4" w:space="0" w:color="auto"/>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b/>
                <w:bCs/>
                <w:i/>
                <w:iCs/>
                <w:color w:val="auto"/>
                <w:sz w:val="20"/>
                <w:szCs w:val="20"/>
                <w:lang w:bidi="ar-SA"/>
              </w:rPr>
            </w:pPr>
          </w:p>
        </w:tc>
        <w:tc>
          <w:tcPr>
            <w:tcW w:w="1037" w:type="dxa"/>
            <w:vMerge w:val="restart"/>
            <w:tcBorders>
              <w:top w:val="nil"/>
              <w:left w:val="single" w:sz="4" w:space="0" w:color="auto"/>
              <w:bottom w:val="single" w:sz="4" w:space="0" w:color="000000"/>
              <w:right w:val="single" w:sz="4" w:space="0" w:color="auto"/>
            </w:tcBorders>
            <w:shd w:val="clear" w:color="auto" w:fill="auto"/>
            <w:vAlign w:val="center"/>
            <w:hideMark/>
          </w:tcPr>
          <w:p w:rsidR="00760E05" w:rsidRPr="005F5FA1" w:rsidRDefault="00760E05" w:rsidP="00E47F77">
            <w:pPr>
              <w:widowControl/>
              <w:rPr>
                <w:rFonts w:ascii="Times New Roman" w:eastAsia="Times New Roman" w:hAnsi="Times New Roman" w:cs="Times New Roman"/>
                <w:b/>
                <w:bCs/>
                <w:i/>
                <w:iCs/>
                <w:color w:val="auto"/>
                <w:sz w:val="20"/>
                <w:szCs w:val="20"/>
                <w:lang w:bidi="ar-SA"/>
              </w:rPr>
            </w:pPr>
          </w:p>
        </w:tc>
      </w:tr>
      <w:tr w:rsidR="00760E05" w:rsidRPr="005F5FA1" w:rsidTr="00760E05">
        <w:trPr>
          <w:trHeight w:val="281"/>
        </w:trPr>
        <w:tc>
          <w:tcPr>
            <w:tcW w:w="1930" w:type="dxa"/>
            <w:vMerge/>
            <w:tcBorders>
              <w:top w:val="nil"/>
              <w:left w:val="single" w:sz="4" w:space="0" w:color="auto"/>
              <w:bottom w:val="single" w:sz="4" w:space="0" w:color="000000"/>
              <w:right w:val="single" w:sz="4" w:space="0" w:color="auto"/>
            </w:tcBorders>
            <w:vAlign w:val="center"/>
            <w:hideMark/>
          </w:tcPr>
          <w:p w:rsidR="00760E05" w:rsidRPr="005F5FA1" w:rsidRDefault="00760E05" w:rsidP="00760E05">
            <w:pPr>
              <w:widowControl/>
              <w:rPr>
                <w:rFonts w:ascii="Times New Roman" w:eastAsia="Times New Roman" w:hAnsi="Times New Roman" w:cs="Times New Roman"/>
                <w:sz w:val="20"/>
                <w:szCs w:val="20"/>
                <w:lang w:bidi="ar-SA"/>
              </w:rPr>
            </w:pPr>
          </w:p>
        </w:tc>
        <w:tc>
          <w:tcPr>
            <w:tcW w:w="1262" w:type="dxa"/>
            <w:tcBorders>
              <w:top w:val="nil"/>
              <w:left w:val="nil"/>
              <w:bottom w:val="single" w:sz="4" w:space="0" w:color="auto"/>
              <w:right w:val="single" w:sz="4" w:space="0" w:color="auto"/>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color w:val="0000FF"/>
                <w:sz w:val="20"/>
                <w:szCs w:val="20"/>
                <w:lang w:bidi="ar-SA"/>
              </w:rPr>
            </w:pPr>
          </w:p>
        </w:tc>
        <w:tc>
          <w:tcPr>
            <w:tcW w:w="1109" w:type="dxa"/>
            <w:vMerge/>
            <w:tcBorders>
              <w:top w:val="nil"/>
              <w:left w:val="single" w:sz="4" w:space="0" w:color="auto"/>
              <w:bottom w:val="single" w:sz="4" w:space="0" w:color="000000"/>
              <w:right w:val="single" w:sz="4" w:space="0" w:color="auto"/>
            </w:tcBorders>
            <w:vAlign w:val="center"/>
            <w:hideMark/>
          </w:tcPr>
          <w:p w:rsidR="00760E05" w:rsidRPr="005F5FA1" w:rsidRDefault="00760E05" w:rsidP="00760E05">
            <w:pPr>
              <w:widowControl/>
              <w:rPr>
                <w:rFonts w:ascii="Times New Roman" w:eastAsia="Times New Roman" w:hAnsi="Times New Roman" w:cs="Times New Roman"/>
                <w:b/>
                <w:bCs/>
                <w:i/>
                <w:iCs/>
                <w:color w:val="0000FF"/>
                <w:sz w:val="20"/>
                <w:szCs w:val="20"/>
                <w:lang w:bidi="ar-SA"/>
              </w:rPr>
            </w:pPr>
          </w:p>
        </w:tc>
        <w:tc>
          <w:tcPr>
            <w:tcW w:w="1057" w:type="dxa"/>
            <w:vMerge/>
            <w:tcBorders>
              <w:top w:val="nil"/>
              <w:left w:val="single" w:sz="4" w:space="0" w:color="auto"/>
              <w:bottom w:val="single" w:sz="4" w:space="0" w:color="000000"/>
              <w:right w:val="single" w:sz="4" w:space="0" w:color="auto"/>
            </w:tcBorders>
            <w:vAlign w:val="center"/>
            <w:hideMark/>
          </w:tcPr>
          <w:p w:rsidR="00760E05" w:rsidRPr="005F5FA1" w:rsidRDefault="00760E05" w:rsidP="00760E05">
            <w:pPr>
              <w:widowControl/>
              <w:rPr>
                <w:rFonts w:ascii="Times New Roman" w:eastAsia="Times New Roman" w:hAnsi="Times New Roman" w:cs="Times New Roman"/>
                <w:b/>
                <w:bCs/>
                <w:i/>
                <w:iCs/>
                <w:color w:val="0000FF"/>
                <w:sz w:val="20"/>
                <w:szCs w:val="20"/>
                <w:lang w:bidi="ar-SA"/>
              </w:rPr>
            </w:pPr>
          </w:p>
        </w:tc>
        <w:tc>
          <w:tcPr>
            <w:tcW w:w="1190" w:type="dxa"/>
            <w:tcBorders>
              <w:top w:val="nil"/>
              <w:left w:val="nil"/>
              <w:bottom w:val="single" w:sz="4" w:space="0" w:color="auto"/>
              <w:right w:val="single" w:sz="4" w:space="0" w:color="auto"/>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i/>
                <w:iCs/>
                <w:color w:val="969696"/>
                <w:sz w:val="20"/>
                <w:szCs w:val="20"/>
                <w:lang w:bidi="ar-SA"/>
              </w:rPr>
            </w:pPr>
            <w:r w:rsidRPr="005F5FA1">
              <w:rPr>
                <w:rFonts w:ascii="Times New Roman" w:eastAsia="Times New Roman" w:hAnsi="Times New Roman" w:cs="Times New Roman"/>
                <w:i/>
                <w:iCs/>
                <w:color w:val="969696"/>
                <w:sz w:val="20"/>
                <w:szCs w:val="20"/>
                <w:lang w:bidi="ar-SA"/>
              </w:rPr>
              <w:t>ведомость № 1</w:t>
            </w:r>
          </w:p>
        </w:tc>
        <w:tc>
          <w:tcPr>
            <w:tcW w:w="1070" w:type="dxa"/>
            <w:tcBorders>
              <w:top w:val="nil"/>
              <w:left w:val="nil"/>
              <w:bottom w:val="single" w:sz="4" w:space="0" w:color="auto"/>
              <w:right w:val="single" w:sz="4" w:space="0" w:color="auto"/>
            </w:tcBorders>
            <w:shd w:val="clear" w:color="auto" w:fill="auto"/>
            <w:vAlign w:val="center"/>
            <w:hideMark/>
          </w:tcPr>
          <w:p w:rsidR="00760E05" w:rsidRPr="005F5FA1" w:rsidRDefault="00760E05" w:rsidP="00760E05">
            <w:pPr>
              <w:widowControl/>
              <w:jc w:val="center"/>
              <w:rPr>
                <w:rFonts w:ascii="Times New Roman" w:eastAsia="Times New Roman" w:hAnsi="Times New Roman" w:cs="Times New Roman"/>
                <w:i/>
                <w:iCs/>
                <w:sz w:val="20"/>
                <w:szCs w:val="20"/>
                <w:lang w:bidi="ar-SA"/>
              </w:rPr>
            </w:pPr>
            <w:r w:rsidRPr="005F5FA1">
              <w:rPr>
                <w:rFonts w:ascii="Times New Roman" w:eastAsia="Times New Roman" w:hAnsi="Times New Roman" w:cs="Times New Roman"/>
                <w:i/>
                <w:iCs/>
                <w:sz w:val="20"/>
                <w:szCs w:val="20"/>
                <w:lang w:bidi="ar-SA"/>
              </w:rPr>
              <w:t> </w:t>
            </w:r>
          </w:p>
        </w:tc>
        <w:tc>
          <w:tcPr>
            <w:tcW w:w="1570" w:type="dxa"/>
            <w:vMerge/>
            <w:tcBorders>
              <w:top w:val="nil"/>
              <w:left w:val="single" w:sz="4" w:space="0" w:color="auto"/>
              <w:bottom w:val="single" w:sz="4" w:space="0" w:color="000000"/>
              <w:right w:val="single" w:sz="4" w:space="0" w:color="auto"/>
            </w:tcBorders>
            <w:vAlign w:val="center"/>
            <w:hideMark/>
          </w:tcPr>
          <w:p w:rsidR="00760E05" w:rsidRPr="005F5FA1" w:rsidRDefault="00760E05" w:rsidP="00760E05">
            <w:pPr>
              <w:widowControl/>
              <w:rPr>
                <w:rFonts w:ascii="Times New Roman" w:eastAsia="Times New Roman" w:hAnsi="Times New Roman" w:cs="Times New Roman"/>
                <w:b/>
                <w:bCs/>
                <w:i/>
                <w:iCs/>
                <w:color w:val="0000FF"/>
                <w:sz w:val="20"/>
                <w:szCs w:val="20"/>
                <w:lang w:bidi="ar-SA"/>
              </w:rPr>
            </w:pPr>
          </w:p>
        </w:tc>
        <w:tc>
          <w:tcPr>
            <w:tcW w:w="1037" w:type="dxa"/>
            <w:vMerge/>
            <w:tcBorders>
              <w:top w:val="nil"/>
              <w:left w:val="single" w:sz="4" w:space="0" w:color="auto"/>
              <w:bottom w:val="single" w:sz="4" w:space="0" w:color="000000"/>
              <w:right w:val="single" w:sz="4" w:space="0" w:color="auto"/>
            </w:tcBorders>
            <w:vAlign w:val="center"/>
            <w:hideMark/>
          </w:tcPr>
          <w:p w:rsidR="00760E05" w:rsidRPr="005F5FA1" w:rsidRDefault="00760E05" w:rsidP="00760E05">
            <w:pPr>
              <w:widowControl/>
              <w:rPr>
                <w:rFonts w:ascii="Times New Roman" w:eastAsia="Times New Roman" w:hAnsi="Times New Roman" w:cs="Times New Roman"/>
                <w:b/>
                <w:bCs/>
                <w:i/>
                <w:iCs/>
                <w:color w:val="auto"/>
                <w:sz w:val="20"/>
                <w:szCs w:val="20"/>
                <w:lang w:bidi="ar-SA"/>
              </w:rPr>
            </w:pPr>
          </w:p>
        </w:tc>
      </w:tr>
      <w:tr w:rsidR="00760E05" w:rsidRPr="005F5FA1" w:rsidTr="00760E05">
        <w:trPr>
          <w:trHeight w:val="174"/>
        </w:trPr>
        <w:tc>
          <w:tcPr>
            <w:tcW w:w="1930" w:type="dxa"/>
            <w:tcBorders>
              <w:top w:val="nil"/>
              <w:left w:val="nil"/>
              <w:bottom w:val="nil"/>
              <w:right w:val="nil"/>
            </w:tcBorders>
            <w:shd w:val="clear" w:color="auto" w:fill="auto"/>
            <w:noWrap/>
            <w:vAlign w:val="center"/>
            <w:hideMark/>
          </w:tcPr>
          <w:p w:rsidR="00760E05" w:rsidRPr="005F5FA1" w:rsidRDefault="00760E05" w:rsidP="00760E05">
            <w:pPr>
              <w:widowControl/>
              <w:jc w:val="center"/>
              <w:rPr>
                <w:rFonts w:ascii="Times New Roman" w:eastAsia="Times New Roman" w:hAnsi="Times New Roman" w:cs="Times New Roman"/>
                <w:b/>
                <w:bCs/>
                <w:i/>
                <w:iCs/>
                <w:color w:val="auto"/>
                <w:sz w:val="20"/>
                <w:szCs w:val="20"/>
                <w:lang w:bidi="ar-SA"/>
              </w:rPr>
            </w:pPr>
          </w:p>
        </w:tc>
        <w:tc>
          <w:tcPr>
            <w:tcW w:w="1262" w:type="dxa"/>
            <w:tcBorders>
              <w:top w:val="nil"/>
              <w:left w:val="nil"/>
              <w:bottom w:val="nil"/>
              <w:right w:val="nil"/>
            </w:tcBorders>
            <w:shd w:val="clear" w:color="auto" w:fill="auto"/>
            <w:noWrap/>
            <w:vAlign w:val="center"/>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09"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57"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9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7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57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37"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r>
      <w:tr w:rsidR="00760E05" w:rsidRPr="005F5FA1" w:rsidTr="00760E05">
        <w:trPr>
          <w:trHeight w:val="248"/>
        </w:trPr>
        <w:tc>
          <w:tcPr>
            <w:tcW w:w="1930" w:type="dxa"/>
            <w:tcBorders>
              <w:top w:val="nil"/>
              <w:left w:val="nil"/>
              <w:bottom w:val="nil"/>
              <w:right w:val="nil"/>
            </w:tcBorders>
            <w:shd w:val="clear" w:color="auto" w:fill="auto"/>
            <w:noWrap/>
            <w:vAlign w:val="center"/>
            <w:hideMark/>
          </w:tcPr>
          <w:p w:rsidR="00760E05" w:rsidRPr="005F5FA1" w:rsidRDefault="00760E05" w:rsidP="00760E05">
            <w:pPr>
              <w:widowControl/>
              <w:rPr>
                <w:rFonts w:ascii="Times New Roman" w:eastAsia="Times New Roman" w:hAnsi="Times New Roman" w:cs="Times New Roman"/>
                <w:b/>
                <w:bCs/>
                <w:i/>
                <w:iCs/>
                <w:sz w:val="20"/>
                <w:szCs w:val="20"/>
                <w:lang w:bidi="ar-SA"/>
              </w:rPr>
            </w:pPr>
          </w:p>
        </w:tc>
        <w:tc>
          <w:tcPr>
            <w:tcW w:w="1262" w:type="dxa"/>
            <w:tcBorders>
              <w:top w:val="nil"/>
              <w:left w:val="nil"/>
              <w:bottom w:val="nil"/>
              <w:right w:val="nil"/>
            </w:tcBorders>
            <w:shd w:val="clear" w:color="auto" w:fill="auto"/>
            <w:noWrap/>
            <w:vAlign w:val="center"/>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09"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57"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19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7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570"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1037"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r>
      <w:tr w:rsidR="00760E05" w:rsidRPr="005F5FA1" w:rsidTr="00760E05">
        <w:trPr>
          <w:trHeight w:val="298"/>
        </w:trPr>
        <w:tc>
          <w:tcPr>
            <w:tcW w:w="4302" w:type="dxa"/>
            <w:gridSpan w:val="3"/>
            <w:tcBorders>
              <w:top w:val="nil"/>
              <w:left w:val="nil"/>
              <w:bottom w:val="nil"/>
              <w:right w:val="nil"/>
            </w:tcBorders>
            <w:shd w:val="clear" w:color="auto" w:fill="auto"/>
            <w:noWrap/>
            <w:vAlign w:val="center"/>
            <w:hideMark/>
          </w:tcPr>
          <w:p w:rsidR="00760E05" w:rsidRPr="005F5FA1" w:rsidRDefault="00760E05" w:rsidP="00760E05">
            <w:pPr>
              <w:widowControl/>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 xml:space="preserve">Отчет составил           ___________    </w:t>
            </w:r>
          </w:p>
        </w:tc>
        <w:tc>
          <w:tcPr>
            <w:tcW w:w="4888" w:type="dxa"/>
            <w:gridSpan w:val="4"/>
            <w:tcBorders>
              <w:top w:val="nil"/>
              <w:left w:val="nil"/>
              <w:bottom w:val="nil"/>
              <w:right w:val="nil"/>
            </w:tcBorders>
            <w:shd w:val="clear" w:color="auto" w:fill="auto"/>
            <w:noWrap/>
            <w:vAlign w:val="bottom"/>
            <w:hideMark/>
          </w:tcPr>
          <w:p w:rsidR="00760E05" w:rsidRPr="005F5FA1" w:rsidRDefault="00E47F77" w:rsidP="00320955">
            <w:pPr>
              <w:widowControl/>
              <w:jc w:val="center"/>
              <w:rPr>
                <w:rFonts w:ascii="Times New Roman" w:eastAsia="Times New Roman" w:hAnsi="Times New Roman" w:cs="Times New Roman"/>
                <w:sz w:val="20"/>
                <w:szCs w:val="20"/>
                <w:lang w:bidi="ar-SA"/>
              </w:rPr>
            </w:pPr>
            <w:r w:rsidRPr="005F5FA1">
              <w:rPr>
                <w:rFonts w:ascii="Times New Roman" w:eastAsia="Times New Roman" w:hAnsi="Times New Roman" w:cs="Times New Roman"/>
                <w:sz w:val="20"/>
                <w:szCs w:val="20"/>
                <w:lang w:bidi="ar-SA"/>
              </w:rPr>
              <w:t xml:space="preserve">Главный бухгалтер  </w:t>
            </w:r>
            <w:r w:rsidR="00320955" w:rsidRPr="005F5FA1">
              <w:rPr>
                <w:rFonts w:ascii="Times New Roman" w:eastAsia="Times New Roman" w:hAnsi="Times New Roman" w:cs="Times New Roman"/>
                <w:sz w:val="20"/>
                <w:szCs w:val="20"/>
                <w:lang w:bidi="ar-SA"/>
              </w:rPr>
              <w:t>(ФИО)</w:t>
            </w:r>
          </w:p>
        </w:tc>
        <w:tc>
          <w:tcPr>
            <w:tcW w:w="1037" w:type="dxa"/>
            <w:tcBorders>
              <w:top w:val="nil"/>
              <w:left w:val="nil"/>
              <w:bottom w:val="nil"/>
              <w:right w:val="nil"/>
            </w:tcBorders>
            <w:shd w:val="clear" w:color="auto" w:fill="auto"/>
            <w:noWrap/>
            <w:vAlign w:val="bottom"/>
            <w:hideMark/>
          </w:tcPr>
          <w:p w:rsidR="00760E05" w:rsidRPr="005F5FA1" w:rsidRDefault="00760E05" w:rsidP="00760E05">
            <w:pPr>
              <w:widowControl/>
              <w:jc w:val="center"/>
              <w:rPr>
                <w:rFonts w:ascii="Times New Roman" w:eastAsia="Times New Roman" w:hAnsi="Times New Roman" w:cs="Times New Roman"/>
                <w:sz w:val="20"/>
                <w:szCs w:val="20"/>
                <w:lang w:bidi="ar-SA"/>
              </w:rPr>
            </w:pPr>
          </w:p>
        </w:tc>
      </w:tr>
    </w:tbl>
    <w:p w:rsidR="00760E05" w:rsidRPr="005F5FA1" w:rsidRDefault="00760E05" w:rsidP="00760E05">
      <w:pPr>
        <w:rPr>
          <w:rFonts w:ascii="Times New Roman" w:hAnsi="Times New Roman" w:cs="Times New Roman"/>
          <w:sz w:val="20"/>
          <w:szCs w:val="20"/>
        </w:rPr>
      </w:pPr>
    </w:p>
    <w:p w:rsidR="00875839" w:rsidRPr="005F5FA1" w:rsidRDefault="00875839" w:rsidP="00760E05">
      <w:pPr>
        <w:rPr>
          <w:rFonts w:ascii="Times New Roman" w:hAnsi="Times New Roman" w:cs="Times New Roman"/>
          <w:sz w:val="20"/>
          <w:szCs w:val="20"/>
        </w:rPr>
      </w:pPr>
      <w:bookmarkStart w:id="33" w:name="RANGE!A1:I17"/>
      <w:bookmarkEnd w:id="33"/>
    </w:p>
    <w:tbl>
      <w:tblPr>
        <w:tblpPr w:leftFromText="180" w:rightFromText="180" w:vertAnchor="text" w:horzAnchor="margin" w:tblpXSpec="center" w:tblpY="541"/>
        <w:tblW w:w="10881" w:type="dxa"/>
        <w:tblLook w:val="04A0"/>
      </w:tblPr>
      <w:tblGrid>
        <w:gridCol w:w="902"/>
        <w:gridCol w:w="1225"/>
        <w:gridCol w:w="947"/>
        <w:gridCol w:w="792"/>
        <w:gridCol w:w="1039"/>
        <w:gridCol w:w="855"/>
        <w:gridCol w:w="275"/>
        <w:gridCol w:w="850"/>
        <w:gridCol w:w="453"/>
        <w:gridCol w:w="283"/>
        <w:gridCol w:w="851"/>
        <w:gridCol w:w="708"/>
        <w:gridCol w:w="1701"/>
      </w:tblGrid>
      <w:tr w:rsidR="00760E05" w:rsidRPr="005F5FA1" w:rsidTr="00320955">
        <w:trPr>
          <w:trHeight w:val="345"/>
        </w:trPr>
        <w:tc>
          <w:tcPr>
            <w:tcW w:w="902" w:type="dxa"/>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color w:val="auto"/>
                <w:sz w:val="20"/>
                <w:szCs w:val="20"/>
                <w:lang w:bidi="ar-SA"/>
              </w:rPr>
            </w:pPr>
          </w:p>
        </w:tc>
        <w:tc>
          <w:tcPr>
            <w:tcW w:w="9979" w:type="dxa"/>
            <w:gridSpan w:val="12"/>
            <w:tcBorders>
              <w:top w:val="nil"/>
              <w:left w:val="nil"/>
              <w:bottom w:val="nil"/>
              <w:right w:val="nil"/>
            </w:tcBorders>
            <w:shd w:val="clear" w:color="auto" w:fill="auto"/>
            <w:noWrap/>
            <w:vAlign w:val="bottom"/>
            <w:hideMark/>
          </w:tcPr>
          <w:p w:rsidR="00760E05" w:rsidRPr="005F5FA1" w:rsidRDefault="00760E05" w:rsidP="00760E05">
            <w:pPr>
              <w:widowControl/>
              <w:rPr>
                <w:rFonts w:ascii="Times New Roman" w:eastAsia="Times New Roman" w:hAnsi="Times New Roman" w:cs="Times New Roman"/>
                <w:b/>
                <w:color w:val="auto"/>
                <w:sz w:val="20"/>
                <w:szCs w:val="20"/>
                <w:u w:val="single"/>
                <w:lang w:bidi="ar-SA"/>
              </w:rPr>
            </w:pPr>
            <w:r w:rsidRPr="005F5FA1">
              <w:rPr>
                <w:rFonts w:ascii="Times New Roman" w:eastAsia="Times New Roman" w:hAnsi="Times New Roman" w:cs="Times New Roman"/>
                <w:b/>
                <w:color w:val="auto"/>
                <w:sz w:val="20"/>
                <w:szCs w:val="20"/>
                <w:u w:val="single"/>
                <w:lang w:bidi="ar-SA"/>
              </w:rPr>
              <w:t xml:space="preserve">                                Бухгалтерская справка по заработной плате </w:t>
            </w:r>
          </w:p>
          <w:p w:rsidR="00760E05" w:rsidRPr="005F5FA1" w:rsidRDefault="00760E05" w:rsidP="00760E05">
            <w:pPr>
              <w:widowControl/>
              <w:jc w:val="center"/>
              <w:rPr>
                <w:rFonts w:ascii="Times New Roman" w:eastAsia="Times New Roman" w:hAnsi="Times New Roman" w:cs="Times New Roman"/>
                <w:color w:val="auto"/>
                <w:sz w:val="20"/>
                <w:szCs w:val="20"/>
                <w:lang w:bidi="ar-SA"/>
              </w:rPr>
            </w:pPr>
          </w:p>
          <w:p w:rsidR="00760E05" w:rsidRPr="005F5FA1" w:rsidRDefault="00760E05" w:rsidP="00760E05">
            <w:pPr>
              <w:widowControl/>
              <w:jc w:val="center"/>
              <w:rPr>
                <w:rFonts w:ascii="Times New Roman" w:eastAsia="Times New Roman" w:hAnsi="Times New Roman" w:cs="Times New Roman"/>
                <w:color w:val="auto"/>
                <w:sz w:val="20"/>
                <w:szCs w:val="20"/>
                <w:lang w:bidi="ar-SA"/>
              </w:rPr>
            </w:pPr>
          </w:p>
        </w:tc>
      </w:tr>
      <w:tr w:rsidR="00D55913" w:rsidRPr="005F5FA1" w:rsidTr="000542E3">
        <w:trPr>
          <w:trHeight w:val="858"/>
        </w:trPr>
        <w:tc>
          <w:tcPr>
            <w:tcW w:w="902" w:type="dxa"/>
            <w:tcBorders>
              <w:top w:val="single" w:sz="4" w:space="0" w:color="auto"/>
              <w:left w:val="single" w:sz="4" w:space="0" w:color="auto"/>
              <w:bottom w:val="nil"/>
              <w:right w:val="single" w:sz="4" w:space="0" w:color="auto"/>
            </w:tcBorders>
            <w:shd w:val="clear" w:color="auto" w:fill="auto"/>
            <w:noWrap/>
            <w:vAlign w:val="center"/>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roofErr w:type="spellStart"/>
            <w:r w:rsidRPr="005F5FA1">
              <w:rPr>
                <w:rFonts w:ascii="Times New Roman" w:eastAsia="Times New Roman" w:hAnsi="Times New Roman" w:cs="Times New Roman"/>
                <w:color w:val="auto"/>
                <w:sz w:val="20"/>
                <w:szCs w:val="20"/>
                <w:lang w:bidi="ar-SA"/>
              </w:rPr>
              <w:t>Подраз</w:t>
            </w:r>
            <w:proofErr w:type="spellEnd"/>
          </w:p>
        </w:tc>
        <w:tc>
          <w:tcPr>
            <w:tcW w:w="1225" w:type="dxa"/>
            <w:tcBorders>
              <w:top w:val="single" w:sz="4" w:space="0" w:color="auto"/>
              <w:left w:val="nil"/>
              <w:bottom w:val="nil"/>
              <w:right w:val="nil"/>
            </w:tcBorders>
            <w:shd w:val="clear" w:color="auto" w:fill="auto"/>
            <w:noWrap/>
            <w:vAlign w:val="bottom"/>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roofErr w:type="spellStart"/>
            <w:r w:rsidRPr="005F5FA1">
              <w:rPr>
                <w:rFonts w:ascii="Times New Roman" w:eastAsia="Times New Roman" w:hAnsi="Times New Roman" w:cs="Times New Roman"/>
                <w:color w:val="auto"/>
                <w:sz w:val="20"/>
                <w:szCs w:val="20"/>
                <w:lang w:bidi="ar-SA"/>
              </w:rPr>
              <w:t>Начисле</w:t>
            </w:r>
            <w:proofErr w:type="spellEnd"/>
          </w:p>
          <w:p w:rsidR="00D55913" w:rsidRPr="005F5FA1" w:rsidRDefault="00D55913" w:rsidP="00D55913">
            <w:pPr>
              <w:widowControl/>
              <w:ind w:right="156"/>
              <w:jc w:val="center"/>
              <w:rPr>
                <w:rFonts w:ascii="Times New Roman" w:eastAsia="Times New Roman" w:hAnsi="Times New Roman" w:cs="Times New Roman"/>
                <w:color w:val="auto"/>
                <w:sz w:val="20"/>
                <w:szCs w:val="20"/>
                <w:lang w:bidi="ar-SA"/>
              </w:rPr>
            </w:pPr>
            <w:proofErr w:type="spellStart"/>
            <w:r w:rsidRPr="005F5FA1">
              <w:rPr>
                <w:rFonts w:ascii="Times New Roman" w:eastAsia="Times New Roman" w:hAnsi="Times New Roman" w:cs="Times New Roman"/>
                <w:color w:val="auto"/>
                <w:sz w:val="20"/>
                <w:szCs w:val="20"/>
                <w:lang w:bidi="ar-SA"/>
              </w:rPr>
              <w:t>ние</w:t>
            </w:r>
            <w:proofErr w:type="spellEnd"/>
          </w:p>
        </w:tc>
        <w:tc>
          <w:tcPr>
            <w:tcW w:w="947" w:type="dxa"/>
            <w:vMerge w:val="restart"/>
            <w:tcBorders>
              <w:top w:val="single" w:sz="4" w:space="0" w:color="auto"/>
              <w:left w:val="single" w:sz="4" w:space="0" w:color="auto"/>
              <w:right w:val="single" w:sz="4" w:space="0" w:color="auto"/>
            </w:tcBorders>
            <w:shd w:val="clear" w:color="auto" w:fill="auto"/>
            <w:vAlign w:val="bottom"/>
            <w:hideMark/>
          </w:tcPr>
          <w:p w:rsidR="00D55913" w:rsidRPr="005F5FA1" w:rsidRDefault="00D55913" w:rsidP="00D55913">
            <w:pPr>
              <w:widowControl/>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б</w:t>
            </w:r>
            <w:proofErr w:type="gramStart"/>
            <w:r w:rsidRPr="005F5FA1">
              <w:rPr>
                <w:rFonts w:ascii="Times New Roman" w:eastAsia="Times New Roman" w:hAnsi="Times New Roman" w:cs="Times New Roman"/>
                <w:color w:val="auto"/>
                <w:sz w:val="20"/>
                <w:szCs w:val="20"/>
                <w:lang w:bidi="ar-SA"/>
              </w:rPr>
              <w:t>.л</w:t>
            </w:r>
            <w:proofErr w:type="gramEnd"/>
            <w:r w:rsidRPr="005F5FA1">
              <w:rPr>
                <w:rFonts w:ascii="Times New Roman" w:eastAsia="Times New Roman" w:hAnsi="Times New Roman" w:cs="Times New Roman"/>
                <w:color w:val="auto"/>
                <w:sz w:val="20"/>
                <w:szCs w:val="20"/>
                <w:lang w:bidi="ar-SA"/>
              </w:rPr>
              <w:t xml:space="preserve">ист за счет </w:t>
            </w:r>
            <w:proofErr w:type="spellStart"/>
            <w:r w:rsidRPr="005F5FA1">
              <w:rPr>
                <w:rFonts w:ascii="Times New Roman" w:eastAsia="Times New Roman" w:hAnsi="Times New Roman" w:cs="Times New Roman"/>
                <w:color w:val="auto"/>
                <w:sz w:val="20"/>
                <w:szCs w:val="20"/>
                <w:lang w:bidi="ar-SA"/>
              </w:rPr>
              <w:t>организ</w:t>
            </w:r>
            <w:proofErr w:type="spellEnd"/>
          </w:p>
        </w:tc>
        <w:tc>
          <w:tcPr>
            <w:tcW w:w="2961" w:type="dxa"/>
            <w:gridSpan w:val="4"/>
            <w:tcBorders>
              <w:top w:val="single" w:sz="4" w:space="0" w:color="auto"/>
              <w:left w:val="single" w:sz="4" w:space="0" w:color="auto"/>
              <w:bottom w:val="single" w:sz="4" w:space="0" w:color="auto"/>
              <w:right w:val="single" w:sz="4" w:space="0" w:color="000000"/>
            </w:tcBorders>
            <w:shd w:val="clear" w:color="auto" w:fill="auto"/>
            <w:vAlign w:val="bottom"/>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Удержания</w:t>
            </w:r>
          </w:p>
        </w:tc>
        <w:tc>
          <w:tcPr>
            <w:tcW w:w="850" w:type="dxa"/>
            <w:tcBorders>
              <w:top w:val="single" w:sz="4" w:space="0" w:color="auto"/>
              <w:left w:val="nil"/>
              <w:bottom w:val="nil"/>
              <w:right w:val="nil"/>
            </w:tcBorders>
            <w:shd w:val="clear" w:color="auto" w:fill="auto"/>
            <w:noWrap/>
            <w:vAlign w:val="bottom"/>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Сумма</w:t>
            </w:r>
          </w:p>
        </w:tc>
        <w:tc>
          <w:tcPr>
            <w:tcW w:w="2295" w:type="dxa"/>
            <w:gridSpan w:val="4"/>
            <w:tcBorders>
              <w:top w:val="single" w:sz="4" w:space="0" w:color="auto"/>
              <w:left w:val="single" w:sz="4" w:space="0" w:color="auto"/>
              <w:bottom w:val="nil"/>
              <w:right w:val="single" w:sz="4" w:space="0" w:color="auto"/>
            </w:tcBorders>
            <w:shd w:val="clear" w:color="auto" w:fill="auto"/>
            <w:noWrap/>
            <w:vAlign w:val="bottom"/>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Перечисления по фондам</w:t>
            </w:r>
          </w:p>
        </w:tc>
        <w:tc>
          <w:tcPr>
            <w:tcW w:w="1701" w:type="dxa"/>
            <w:vMerge w:val="restart"/>
            <w:tcBorders>
              <w:top w:val="single" w:sz="4" w:space="0" w:color="auto"/>
              <w:left w:val="single" w:sz="4" w:space="0" w:color="auto"/>
              <w:right w:val="single" w:sz="4" w:space="0" w:color="auto"/>
            </w:tcBorders>
            <w:shd w:val="clear" w:color="auto" w:fill="auto"/>
            <w:noWrap/>
            <w:vAlign w:val="bottom"/>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ИТОГО</w:t>
            </w:r>
          </w:p>
          <w:p w:rsidR="00D55913" w:rsidRPr="005F5FA1" w:rsidRDefault="00D55913" w:rsidP="00D55913">
            <w:pPr>
              <w:widowControl/>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 </w:t>
            </w:r>
          </w:p>
        </w:tc>
      </w:tr>
      <w:tr w:rsidR="00D55913" w:rsidRPr="005F5FA1" w:rsidTr="000542E3">
        <w:trPr>
          <w:trHeight w:val="255"/>
        </w:trPr>
        <w:tc>
          <w:tcPr>
            <w:tcW w:w="902" w:type="dxa"/>
            <w:vMerge w:val="restart"/>
            <w:tcBorders>
              <w:top w:val="nil"/>
              <w:left w:val="single" w:sz="4" w:space="0" w:color="auto"/>
              <w:bottom w:val="nil"/>
              <w:right w:val="single" w:sz="4" w:space="0" w:color="auto"/>
            </w:tcBorders>
            <w:shd w:val="clear" w:color="auto" w:fill="auto"/>
            <w:noWrap/>
            <w:vAlign w:val="center"/>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roofErr w:type="gramStart"/>
            <w:r w:rsidRPr="005F5FA1">
              <w:rPr>
                <w:rFonts w:ascii="Times New Roman" w:eastAsia="Times New Roman" w:hAnsi="Times New Roman" w:cs="Times New Roman"/>
                <w:color w:val="auto"/>
                <w:sz w:val="20"/>
                <w:szCs w:val="20"/>
                <w:lang w:bidi="ar-SA"/>
              </w:rPr>
              <w:t>деле</w:t>
            </w:r>
            <w:proofErr w:type="gramEnd"/>
          </w:p>
        </w:tc>
        <w:tc>
          <w:tcPr>
            <w:tcW w:w="1225" w:type="dxa"/>
            <w:tcBorders>
              <w:top w:val="nil"/>
              <w:left w:val="nil"/>
              <w:bottom w:val="nil"/>
              <w:right w:val="nil"/>
            </w:tcBorders>
            <w:shd w:val="clear" w:color="auto" w:fill="auto"/>
            <w:noWrap/>
            <w:vAlign w:val="bottom"/>
            <w:hideMark/>
          </w:tcPr>
          <w:p w:rsidR="00D55913" w:rsidRPr="005F5FA1" w:rsidRDefault="00D55913" w:rsidP="00D55913">
            <w:pPr>
              <w:widowControl/>
              <w:ind w:right="14"/>
              <w:jc w:val="center"/>
              <w:rPr>
                <w:rFonts w:ascii="Times New Roman" w:eastAsia="Times New Roman" w:hAnsi="Times New Roman" w:cs="Times New Roman"/>
                <w:color w:val="auto"/>
                <w:sz w:val="20"/>
                <w:szCs w:val="20"/>
                <w:lang w:bidi="ar-SA"/>
              </w:rPr>
            </w:pPr>
            <w:proofErr w:type="spellStart"/>
            <w:r w:rsidRPr="005F5FA1">
              <w:rPr>
                <w:rFonts w:ascii="Times New Roman" w:eastAsia="Times New Roman" w:hAnsi="Times New Roman" w:cs="Times New Roman"/>
                <w:color w:val="auto"/>
                <w:sz w:val="20"/>
                <w:szCs w:val="20"/>
                <w:lang w:bidi="ar-SA"/>
              </w:rPr>
              <w:t>зар</w:t>
            </w:r>
            <w:proofErr w:type="gramStart"/>
            <w:r w:rsidRPr="005F5FA1">
              <w:rPr>
                <w:rFonts w:ascii="Times New Roman" w:eastAsia="Times New Roman" w:hAnsi="Times New Roman" w:cs="Times New Roman"/>
                <w:color w:val="auto"/>
                <w:sz w:val="20"/>
                <w:szCs w:val="20"/>
                <w:lang w:bidi="ar-SA"/>
              </w:rPr>
              <w:t>.п</w:t>
            </w:r>
            <w:proofErr w:type="gramEnd"/>
            <w:r w:rsidRPr="005F5FA1">
              <w:rPr>
                <w:rFonts w:ascii="Times New Roman" w:eastAsia="Times New Roman" w:hAnsi="Times New Roman" w:cs="Times New Roman"/>
                <w:color w:val="auto"/>
                <w:sz w:val="20"/>
                <w:szCs w:val="20"/>
                <w:lang w:bidi="ar-SA"/>
              </w:rPr>
              <w:t>латы</w:t>
            </w:r>
            <w:proofErr w:type="spellEnd"/>
          </w:p>
        </w:tc>
        <w:tc>
          <w:tcPr>
            <w:tcW w:w="947" w:type="dxa"/>
            <w:vMerge/>
            <w:tcBorders>
              <w:left w:val="single" w:sz="4" w:space="0" w:color="auto"/>
              <w:right w:val="single" w:sz="4" w:space="0" w:color="auto"/>
            </w:tcBorders>
            <w:shd w:val="clear" w:color="auto" w:fill="auto"/>
            <w:vAlign w:val="bottom"/>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792" w:type="dxa"/>
            <w:vMerge w:val="restart"/>
            <w:tcBorders>
              <w:top w:val="nil"/>
              <w:left w:val="single" w:sz="4" w:space="0" w:color="auto"/>
              <w:bottom w:val="single" w:sz="4" w:space="0" w:color="000000"/>
              <w:right w:val="single" w:sz="4" w:space="0" w:color="auto"/>
            </w:tcBorders>
            <w:shd w:val="clear" w:color="auto" w:fill="auto"/>
            <w:vAlign w:val="center"/>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Аванс</w:t>
            </w:r>
          </w:p>
        </w:tc>
        <w:tc>
          <w:tcPr>
            <w:tcW w:w="1039" w:type="dxa"/>
            <w:vMerge w:val="restart"/>
            <w:tcBorders>
              <w:top w:val="nil"/>
              <w:left w:val="single" w:sz="4" w:space="0" w:color="auto"/>
              <w:bottom w:val="single" w:sz="4" w:space="0" w:color="000000"/>
              <w:right w:val="single" w:sz="4" w:space="0" w:color="auto"/>
            </w:tcBorders>
            <w:shd w:val="clear" w:color="auto" w:fill="auto"/>
            <w:vAlign w:val="center"/>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roofErr w:type="spellStart"/>
            <w:r w:rsidRPr="005F5FA1">
              <w:rPr>
                <w:rFonts w:ascii="Times New Roman" w:eastAsia="Times New Roman" w:hAnsi="Times New Roman" w:cs="Times New Roman"/>
                <w:color w:val="auto"/>
                <w:sz w:val="20"/>
                <w:szCs w:val="20"/>
                <w:lang w:bidi="ar-SA"/>
              </w:rPr>
              <w:t>Подоход</w:t>
            </w:r>
            <w:proofErr w:type="spellEnd"/>
          </w:p>
          <w:p w:rsidR="00D55913" w:rsidRPr="005F5FA1" w:rsidRDefault="00D55913" w:rsidP="00D55913">
            <w:pPr>
              <w:widowControl/>
              <w:jc w:val="center"/>
              <w:rPr>
                <w:rFonts w:ascii="Times New Roman" w:eastAsia="Times New Roman" w:hAnsi="Times New Roman" w:cs="Times New Roman"/>
                <w:color w:val="auto"/>
                <w:sz w:val="20"/>
                <w:szCs w:val="20"/>
                <w:lang w:bidi="ar-SA"/>
              </w:rPr>
            </w:pPr>
            <w:proofErr w:type="spellStart"/>
            <w:r w:rsidRPr="005F5FA1">
              <w:rPr>
                <w:rFonts w:ascii="Times New Roman" w:eastAsia="Times New Roman" w:hAnsi="Times New Roman" w:cs="Times New Roman"/>
                <w:color w:val="auto"/>
                <w:sz w:val="20"/>
                <w:szCs w:val="20"/>
                <w:lang w:bidi="ar-SA"/>
              </w:rPr>
              <w:t>ный</w:t>
            </w:r>
            <w:proofErr w:type="spellEnd"/>
            <w:r w:rsidRPr="005F5FA1">
              <w:rPr>
                <w:rFonts w:ascii="Times New Roman" w:eastAsia="Times New Roman" w:hAnsi="Times New Roman" w:cs="Times New Roman"/>
                <w:color w:val="auto"/>
                <w:sz w:val="20"/>
                <w:szCs w:val="20"/>
                <w:lang w:bidi="ar-SA"/>
              </w:rPr>
              <w:t xml:space="preserve"> налог</w:t>
            </w:r>
          </w:p>
        </w:tc>
        <w:tc>
          <w:tcPr>
            <w:tcW w:w="855" w:type="dxa"/>
            <w:vMerge w:val="restart"/>
            <w:tcBorders>
              <w:top w:val="nil"/>
              <w:left w:val="single" w:sz="4" w:space="0" w:color="auto"/>
              <w:bottom w:val="single" w:sz="4" w:space="0" w:color="000000"/>
              <w:right w:val="single" w:sz="4" w:space="0" w:color="auto"/>
            </w:tcBorders>
            <w:shd w:val="clear" w:color="auto" w:fill="auto"/>
            <w:vAlign w:val="center"/>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275" w:type="dxa"/>
            <w:vMerge w:val="restart"/>
            <w:tcBorders>
              <w:top w:val="nil"/>
              <w:left w:val="single" w:sz="4" w:space="0" w:color="auto"/>
              <w:bottom w:val="single" w:sz="4" w:space="0" w:color="000000"/>
              <w:right w:val="single" w:sz="4" w:space="0" w:color="auto"/>
            </w:tcBorders>
            <w:shd w:val="clear" w:color="auto" w:fill="auto"/>
            <w:vAlign w:val="center"/>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850" w:type="dxa"/>
            <w:tcBorders>
              <w:top w:val="nil"/>
              <w:left w:val="nil"/>
              <w:bottom w:val="nil"/>
              <w:right w:val="nil"/>
            </w:tcBorders>
            <w:shd w:val="clear" w:color="auto" w:fill="auto"/>
            <w:noWrap/>
            <w:vAlign w:val="bottom"/>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на</w:t>
            </w:r>
          </w:p>
        </w:tc>
        <w:tc>
          <w:tcPr>
            <w:tcW w:w="453" w:type="dxa"/>
            <w:vMerge w:val="restart"/>
            <w:tcBorders>
              <w:top w:val="single" w:sz="4" w:space="0" w:color="auto"/>
              <w:left w:val="single" w:sz="4" w:space="0" w:color="auto"/>
              <w:right w:val="single" w:sz="4" w:space="0" w:color="auto"/>
            </w:tcBorders>
            <w:shd w:val="clear" w:color="auto" w:fill="auto"/>
            <w:noWrap/>
            <w:vAlign w:val="bottom"/>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283" w:type="dxa"/>
            <w:vMerge w:val="restart"/>
            <w:tcBorders>
              <w:top w:val="single" w:sz="4" w:space="0" w:color="auto"/>
              <w:left w:val="nil"/>
              <w:right w:val="single" w:sz="4" w:space="0" w:color="auto"/>
            </w:tcBorders>
            <w:shd w:val="clear" w:color="auto" w:fill="auto"/>
            <w:noWrap/>
            <w:vAlign w:val="bottom"/>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851" w:type="dxa"/>
            <w:vMerge w:val="restart"/>
            <w:tcBorders>
              <w:top w:val="single" w:sz="4" w:space="0" w:color="auto"/>
              <w:left w:val="nil"/>
              <w:right w:val="single" w:sz="4" w:space="0" w:color="auto"/>
            </w:tcBorders>
            <w:shd w:val="clear" w:color="auto" w:fill="auto"/>
            <w:noWrap/>
            <w:vAlign w:val="bottom"/>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ОСФР</w:t>
            </w:r>
          </w:p>
        </w:tc>
        <w:tc>
          <w:tcPr>
            <w:tcW w:w="708" w:type="dxa"/>
            <w:vMerge w:val="restart"/>
            <w:tcBorders>
              <w:top w:val="single" w:sz="4" w:space="0" w:color="auto"/>
              <w:left w:val="single" w:sz="4" w:space="0" w:color="auto"/>
              <w:right w:val="single" w:sz="4" w:space="0" w:color="auto"/>
            </w:tcBorders>
            <w:shd w:val="clear" w:color="auto" w:fill="auto"/>
            <w:noWrap/>
            <w:vAlign w:val="bottom"/>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ФСС</w:t>
            </w:r>
          </w:p>
        </w:tc>
        <w:tc>
          <w:tcPr>
            <w:tcW w:w="1701" w:type="dxa"/>
            <w:vMerge/>
            <w:tcBorders>
              <w:left w:val="single" w:sz="4" w:space="0" w:color="auto"/>
              <w:right w:val="single" w:sz="4" w:space="0" w:color="auto"/>
            </w:tcBorders>
            <w:shd w:val="clear" w:color="auto" w:fill="auto"/>
            <w:noWrap/>
            <w:vAlign w:val="bottom"/>
            <w:hideMark/>
          </w:tcPr>
          <w:p w:rsidR="00D55913" w:rsidRPr="005F5FA1" w:rsidRDefault="00D55913" w:rsidP="00D55913">
            <w:pPr>
              <w:widowControl/>
              <w:rPr>
                <w:rFonts w:ascii="Times New Roman" w:eastAsia="Times New Roman" w:hAnsi="Times New Roman" w:cs="Times New Roman"/>
                <w:color w:val="auto"/>
                <w:sz w:val="20"/>
                <w:szCs w:val="20"/>
                <w:lang w:bidi="ar-SA"/>
              </w:rPr>
            </w:pPr>
          </w:p>
        </w:tc>
      </w:tr>
      <w:tr w:rsidR="00D55913" w:rsidRPr="005F5FA1" w:rsidTr="000542E3">
        <w:trPr>
          <w:trHeight w:val="263"/>
        </w:trPr>
        <w:tc>
          <w:tcPr>
            <w:tcW w:w="902" w:type="dxa"/>
            <w:vMerge/>
            <w:tcBorders>
              <w:top w:val="nil"/>
              <w:left w:val="single" w:sz="4" w:space="0" w:color="auto"/>
              <w:bottom w:val="nil"/>
              <w:right w:val="single" w:sz="4" w:space="0" w:color="auto"/>
            </w:tcBorders>
            <w:vAlign w:val="center"/>
            <w:hideMark/>
          </w:tcPr>
          <w:p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122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roofErr w:type="gramStart"/>
            <w:r w:rsidRPr="005F5FA1">
              <w:rPr>
                <w:rFonts w:ascii="Times New Roman" w:eastAsia="Times New Roman" w:hAnsi="Times New Roman" w:cs="Times New Roman"/>
                <w:color w:val="auto"/>
                <w:sz w:val="20"/>
                <w:szCs w:val="20"/>
                <w:lang w:bidi="ar-SA"/>
              </w:rPr>
              <w:t>без б</w:t>
            </w:r>
            <w:proofErr w:type="gramEnd"/>
            <w:r w:rsidRPr="005F5FA1">
              <w:rPr>
                <w:rFonts w:ascii="Times New Roman" w:eastAsia="Times New Roman" w:hAnsi="Times New Roman" w:cs="Times New Roman"/>
                <w:color w:val="auto"/>
                <w:sz w:val="20"/>
                <w:szCs w:val="20"/>
                <w:lang w:bidi="ar-SA"/>
              </w:rPr>
              <w:t>/листа</w:t>
            </w:r>
          </w:p>
        </w:tc>
        <w:tc>
          <w:tcPr>
            <w:tcW w:w="947" w:type="dxa"/>
            <w:vMerge/>
            <w:tcBorders>
              <w:left w:val="single" w:sz="4" w:space="0" w:color="auto"/>
              <w:right w:val="single" w:sz="4" w:space="0" w:color="auto"/>
            </w:tcBorders>
            <w:vAlign w:val="center"/>
            <w:hideMark/>
          </w:tcPr>
          <w:p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792" w:type="dxa"/>
            <w:vMerge/>
            <w:tcBorders>
              <w:top w:val="nil"/>
              <w:left w:val="single" w:sz="4" w:space="0" w:color="auto"/>
              <w:bottom w:val="single" w:sz="4" w:space="0" w:color="000000"/>
              <w:right w:val="single" w:sz="4" w:space="0" w:color="auto"/>
            </w:tcBorders>
            <w:vAlign w:val="center"/>
            <w:hideMark/>
          </w:tcPr>
          <w:p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1039" w:type="dxa"/>
            <w:vMerge/>
            <w:tcBorders>
              <w:top w:val="nil"/>
              <w:left w:val="single" w:sz="4" w:space="0" w:color="auto"/>
              <w:bottom w:val="single" w:sz="4" w:space="0" w:color="000000"/>
              <w:right w:val="single" w:sz="4" w:space="0" w:color="auto"/>
            </w:tcBorders>
            <w:vAlign w:val="center"/>
            <w:hideMark/>
          </w:tcPr>
          <w:p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855" w:type="dxa"/>
            <w:vMerge/>
            <w:tcBorders>
              <w:top w:val="nil"/>
              <w:left w:val="single" w:sz="4" w:space="0" w:color="auto"/>
              <w:bottom w:val="single" w:sz="4" w:space="0" w:color="000000"/>
              <w:right w:val="single" w:sz="4" w:space="0" w:color="auto"/>
            </w:tcBorders>
            <w:vAlign w:val="center"/>
          </w:tcPr>
          <w:p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275" w:type="dxa"/>
            <w:vMerge/>
            <w:tcBorders>
              <w:top w:val="nil"/>
              <w:left w:val="single" w:sz="4" w:space="0" w:color="auto"/>
              <w:bottom w:val="single" w:sz="4" w:space="0" w:color="000000"/>
              <w:right w:val="single" w:sz="4" w:space="0" w:color="auto"/>
            </w:tcBorders>
            <w:vAlign w:val="center"/>
          </w:tcPr>
          <w:p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85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руки</w:t>
            </w:r>
          </w:p>
        </w:tc>
        <w:tc>
          <w:tcPr>
            <w:tcW w:w="453" w:type="dxa"/>
            <w:vMerge/>
            <w:tcBorders>
              <w:left w:val="single" w:sz="4" w:space="0" w:color="auto"/>
              <w:right w:val="single" w:sz="4" w:space="0" w:color="auto"/>
            </w:tcBorders>
            <w:shd w:val="clear" w:color="auto" w:fill="auto"/>
            <w:noWrap/>
            <w:vAlign w:val="center"/>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283" w:type="dxa"/>
            <w:vMerge/>
            <w:tcBorders>
              <w:left w:val="nil"/>
              <w:bottom w:val="nil"/>
              <w:right w:val="single" w:sz="4" w:space="0" w:color="auto"/>
            </w:tcBorders>
            <w:shd w:val="clear" w:color="auto" w:fill="auto"/>
            <w:noWrap/>
            <w:vAlign w:val="bottom"/>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851" w:type="dxa"/>
            <w:vMerge/>
            <w:tcBorders>
              <w:left w:val="nil"/>
              <w:bottom w:val="nil"/>
              <w:right w:val="single" w:sz="4" w:space="0" w:color="auto"/>
            </w:tcBorders>
            <w:shd w:val="clear" w:color="auto" w:fill="auto"/>
            <w:noWrap/>
            <w:vAlign w:val="bottom"/>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708" w:type="dxa"/>
            <w:vMerge/>
            <w:tcBorders>
              <w:left w:val="single" w:sz="4" w:space="0" w:color="auto"/>
              <w:bottom w:val="nil"/>
              <w:right w:val="single" w:sz="4" w:space="0" w:color="auto"/>
            </w:tcBorders>
            <w:shd w:val="clear" w:color="auto" w:fill="auto"/>
            <w:noWrap/>
            <w:vAlign w:val="bottom"/>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1701" w:type="dxa"/>
            <w:vMerge/>
            <w:tcBorders>
              <w:left w:val="single" w:sz="4" w:space="0" w:color="auto"/>
              <w:right w:val="single" w:sz="4" w:space="0" w:color="auto"/>
            </w:tcBorders>
            <w:shd w:val="clear" w:color="auto" w:fill="auto"/>
            <w:noWrap/>
            <w:vAlign w:val="bottom"/>
            <w:hideMark/>
          </w:tcPr>
          <w:p w:rsidR="00D55913" w:rsidRPr="005F5FA1" w:rsidRDefault="00D55913" w:rsidP="00D55913">
            <w:pPr>
              <w:widowControl/>
              <w:rPr>
                <w:rFonts w:ascii="Times New Roman" w:eastAsia="Times New Roman" w:hAnsi="Times New Roman" w:cs="Times New Roman"/>
                <w:color w:val="auto"/>
                <w:sz w:val="20"/>
                <w:szCs w:val="20"/>
                <w:lang w:bidi="ar-SA"/>
              </w:rPr>
            </w:pPr>
          </w:p>
        </w:tc>
      </w:tr>
      <w:tr w:rsidR="00D55913" w:rsidRPr="005F5FA1" w:rsidTr="000542E3">
        <w:trPr>
          <w:trHeight w:val="525"/>
        </w:trPr>
        <w:tc>
          <w:tcPr>
            <w:tcW w:w="902" w:type="dxa"/>
            <w:tcBorders>
              <w:top w:val="nil"/>
              <w:left w:val="single" w:sz="4" w:space="0" w:color="auto"/>
              <w:bottom w:val="single" w:sz="4" w:space="0" w:color="auto"/>
              <w:right w:val="single" w:sz="4" w:space="0" w:color="auto"/>
            </w:tcBorders>
            <w:shd w:val="clear" w:color="auto" w:fill="auto"/>
            <w:noWrap/>
            <w:vAlign w:val="center"/>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roofErr w:type="spellStart"/>
            <w:r w:rsidRPr="005F5FA1">
              <w:rPr>
                <w:rFonts w:ascii="Times New Roman" w:eastAsia="Times New Roman" w:hAnsi="Times New Roman" w:cs="Times New Roman"/>
                <w:color w:val="auto"/>
                <w:sz w:val="20"/>
                <w:szCs w:val="20"/>
                <w:lang w:bidi="ar-SA"/>
              </w:rPr>
              <w:t>ние</w:t>
            </w:r>
            <w:proofErr w:type="spellEnd"/>
          </w:p>
        </w:tc>
        <w:tc>
          <w:tcPr>
            <w:tcW w:w="1225" w:type="dxa"/>
            <w:vMerge/>
            <w:tcBorders>
              <w:top w:val="nil"/>
              <w:left w:val="single" w:sz="4" w:space="0" w:color="auto"/>
              <w:bottom w:val="single" w:sz="4" w:space="0" w:color="000000"/>
              <w:right w:val="single" w:sz="4" w:space="0" w:color="auto"/>
            </w:tcBorders>
            <w:vAlign w:val="center"/>
            <w:hideMark/>
          </w:tcPr>
          <w:p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947" w:type="dxa"/>
            <w:vMerge/>
            <w:tcBorders>
              <w:left w:val="single" w:sz="4" w:space="0" w:color="auto"/>
              <w:bottom w:val="single" w:sz="4" w:space="0" w:color="000000"/>
              <w:right w:val="single" w:sz="4" w:space="0" w:color="auto"/>
            </w:tcBorders>
            <w:vAlign w:val="center"/>
            <w:hideMark/>
          </w:tcPr>
          <w:p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792" w:type="dxa"/>
            <w:vMerge/>
            <w:tcBorders>
              <w:top w:val="nil"/>
              <w:left w:val="single" w:sz="4" w:space="0" w:color="auto"/>
              <w:bottom w:val="single" w:sz="4" w:space="0" w:color="000000"/>
              <w:right w:val="single" w:sz="4" w:space="0" w:color="auto"/>
            </w:tcBorders>
            <w:vAlign w:val="center"/>
            <w:hideMark/>
          </w:tcPr>
          <w:p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1039" w:type="dxa"/>
            <w:vMerge/>
            <w:tcBorders>
              <w:top w:val="nil"/>
              <w:left w:val="single" w:sz="4" w:space="0" w:color="auto"/>
              <w:bottom w:val="single" w:sz="4" w:space="0" w:color="000000"/>
              <w:right w:val="single" w:sz="4" w:space="0" w:color="auto"/>
            </w:tcBorders>
            <w:vAlign w:val="center"/>
            <w:hideMark/>
          </w:tcPr>
          <w:p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855" w:type="dxa"/>
            <w:vMerge/>
            <w:tcBorders>
              <w:top w:val="nil"/>
              <w:left w:val="single" w:sz="4" w:space="0" w:color="auto"/>
              <w:bottom w:val="single" w:sz="4" w:space="0" w:color="000000"/>
              <w:right w:val="single" w:sz="4" w:space="0" w:color="auto"/>
            </w:tcBorders>
            <w:vAlign w:val="center"/>
          </w:tcPr>
          <w:p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275" w:type="dxa"/>
            <w:vMerge/>
            <w:tcBorders>
              <w:top w:val="nil"/>
              <w:left w:val="single" w:sz="4" w:space="0" w:color="auto"/>
              <w:bottom w:val="single" w:sz="4" w:space="0" w:color="000000"/>
              <w:right w:val="single" w:sz="4" w:space="0" w:color="auto"/>
            </w:tcBorders>
            <w:vAlign w:val="center"/>
          </w:tcPr>
          <w:p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850" w:type="dxa"/>
            <w:vMerge/>
            <w:tcBorders>
              <w:top w:val="nil"/>
              <w:left w:val="single" w:sz="4" w:space="0" w:color="auto"/>
              <w:bottom w:val="single" w:sz="4" w:space="0" w:color="000000"/>
              <w:right w:val="single" w:sz="4" w:space="0" w:color="auto"/>
            </w:tcBorders>
            <w:vAlign w:val="center"/>
            <w:hideMark/>
          </w:tcPr>
          <w:p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453" w:type="dxa"/>
            <w:vMerge/>
            <w:tcBorders>
              <w:left w:val="single" w:sz="4" w:space="0" w:color="auto"/>
              <w:bottom w:val="single" w:sz="4" w:space="0" w:color="000000"/>
              <w:right w:val="single" w:sz="4" w:space="0" w:color="auto"/>
            </w:tcBorders>
            <w:vAlign w:val="center"/>
            <w:hideMark/>
          </w:tcPr>
          <w:p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283" w:type="dxa"/>
            <w:tcBorders>
              <w:top w:val="nil"/>
              <w:left w:val="nil"/>
              <w:bottom w:val="single" w:sz="4" w:space="0" w:color="auto"/>
              <w:right w:val="single" w:sz="4" w:space="0" w:color="auto"/>
            </w:tcBorders>
            <w:shd w:val="clear" w:color="auto" w:fill="auto"/>
            <w:noWrap/>
            <w:vAlign w:val="bottom"/>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851" w:type="dxa"/>
            <w:tcBorders>
              <w:top w:val="nil"/>
              <w:left w:val="nil"/>
              <w:bottom w:val="single" w:sz="4" w:space="0" w:color="auto"/>
              <w:right w:val="single" w:sz="4" w:space="0" w:color="auto"/>
            </w:tcBorders>
            <w:shd w:val="clear" w:color="auto" w:fill="auto"/>
            <w:noWrap/>
            <w:vAlign w:val="bottom"/>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30%</w:t>
            </w:r>
          </w:p>
        </w:tc>
        <w:tc>
          <w:tcPr>
            <w:tcW w:w="708" w:type="dxa"/>
            <w:tcBorders>
              <w:top w:val="nil"/>
              <w:left w:val="nil"/>
              <w:bottom w:val="single" w:sz="4" w:space="0" w:color="auto"/>
              <w:right w:val="single" w:sz="4" w:space="0" w:color="auto"/>
            </w:tcBorders>
            <w:shd w:val="clear" w:color="auto" w:fill="auto"/>
            <w:noWrap/>
            <w:vAlign w:val="bottom"/>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0,2%</w:t>
            </w:r>
          </w:p>
        </w:tc>
        <w:tc>
          <w:tcPr>
            <w:tcW w:w="1701" w:type="dxa"/>
            <w:vMerge/>
            <w:tcBorders>
              <w:left w:val="single" w:sz="4" w:space="0" w:color="auto"/>
              <w:bottom w:val="single" w:sz="4" w:space="0" w:color="auto"/>
              <w:right w:val="single" w:sz="4" w:space="0" w:color="auto"/>
            </w:tcBorders>
            <w:shd w:val="clear" w:color="auto" w:fill="auto"/>
            <w:noWrap/>
            <w:vAlign w:val="bottom"/>
            <w:hideMark/>
          </w:tcPr>
          <w:p w:rsidR="00D55913" w:rsidRPr="005F5FA1" w:rsidRDefault="00D55913" w:rsidP="00D55913">
            <w:pPr>
              <w:widowControl/>
              <w:rPr>
                <w:rFonts w:ascii="Times New Roman" w:eastAsia="Times New Roman" w:hAnsi="Times New Roman" w:cs="Times New Roman"/>
                <w:color w:val="auto"/>
                <w:sz w:val="20"/>
                <w:szCs w:val="20"/>
                <w:lang w:bidi="ar-SA"/>
              </w:rPr>
            </w:pPr>
          </w:p>
        </w:tc>
      </w:tr>
      <w:tr w:rsidR="00D55913" w:rsidRPr="005F5FA1" w:rsidTr="00320955">
        <w:trPr>
          <w:trHeight w:val="255"/>
        </w:trPr>
        <w:tc>
          <w:tcPr>
            <w:tcW w:w="902"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D55913" w:rsidRPr="005F5FA1" w:rsidRDefault="00D55913" w:rsidP="00D55913">
            <w:pPr>
              <w:widowControl/>
              <w:jc w:val="center"/>
              <w:rPr>
                <w:rFonts w:ascii="Times New Roman" w:eastAsia="Times New Roman" w:hAnsi="Times New Roman" w:cs="Times New Roman"/>
                <w:b/>
                <w:bCs/>
                <w:i/>
                <w:iCs/>
                <w:color w:val="auto"/>
                <w:sz w:val="20"/>
                <w:szCs w:val="20"/>
                <w:lang w:bidi="ar-SA"/>
              </w:rPr>
            </w:pPr>
          </w:p>
        </w:tc>
        <w:tc>
          <w:tcPr>
            <w:tcW w:w="1225" w:type="dxa"/>
            <w:vMerge w:val="restart"/>
            <w:tcBorders>
              <w:top w:val="nil"/>
              <w:left w:val="single" w:sz="4" w:space="0" w:color="auto"/>
              <w:bottom w:val="single" w:sz="4" w:space="0" w:color="000000"/>
              <w:right w:val="nil"/>
            </w:tcBorders>
            <w:shd w:val="clear" w:color="auto" w:fill="auto"/>
            <w:noWrap/>
            <w:vAlign w:val="center"/>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947" w:type="dxa"/>
            <w:vMerge w:val="restart"/>
            <w:tcBorders>
              <w:top w:val="nil"/>
              <w:left w:val="single" w:sz="4" w:space="0" w:color="auto"/>
              <w:bottom w:val="single" w:sz="4" w:space="0" w:color="000000"/>
              <w:right w:val="single" w:sz="4" w:space="0" w:color="auto"/>
            </w:tcBorders>
            <w:shd w:val="clear" w:color="auto" w:fill="auto"/>
            <w:noWrap/>
            <w:vAlign w:val="center"/>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792" w:type="dxa"/>
            <w:vMerge w:val="restart"/>
            <w:tcBorders>
              <w:top w:val="nil"/>
              <w:left w:val="single" w:sz="4" w:space="0" w:color="auto"/>
              <w:bottom w:val="single" w:sz="4" w:space="0" w:color="000000"/>
              <w:right w:val="single" w:sz="4" w:space="0" w:color="auto"/>
            </w:tcBorders>
            <w:shd w:val="clear" w:color="auto" w:fill="auto"/>
            <w:noWrap/>
            <w:vAlign w:val="center"/>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1039" w:type="dxa"/>
            <w:vMerge w:val="restart"/>
            <w:tcBorders>
              <w:top w:val="nil"/>
              <w:left w:val="single" w:sz="4" w:space="0" w:color="auto"/>
              <w:bottom w:val="single" w:sz="4" w:space="0" w:color="000000"/>
              <w:right w:val="single" w:sz="4" w:space="0" w:color="auto"/>
            </w:tcBorders>
            <w:shd w:val="clear" w:color="auto" w:fill="auto"/>
            <w:noWrap/>
            <w:vAlign w:val="center"/>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855" w:type="dxa"/>
            <w:vMerge w:val="restart"/>
            <w:tcBorders>
              <w:top w:val="nil"/>
              <w:left w:val="single" w:sz="4" w:space="0" w:color="auto"/>
              <w:bottom w:val="single" w:sz="4" w:space="0" w:color="000000"/>
              <w:right w:val="single" w:sz="4" w:space="0" w:color="auto"/>
            </w:tcBorders>
            <w:shd w:val="clear" w:color="auto" w:fill="auto"/>
            <w:noWrap/>
            <w:vAlign w:val="center"/>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275" w:type="dxa"/>
            <w:vMerge w:val="restart"/>
            <w:tcBorders>
              <w:top w:val="nil"/>
              <w:left w:val="single" w:sz="4" w:space="0" w:color="auto"/>
              <w:bottom w:val="single" w:sz="4" w:space="0" w:color="000000"/>
              <w:right w:val="single" w:sz="4" w:space="0" w:color="auto"/>
            </w:tcBorders>
            <w:shd w:val="clear" w:color="auto" w:fill="auto"/>
            <w:noWrap/>
            <w:vAlign w:val="center"/>
          </w:tcPr>
          <w:p w:rsidR="00D55913" w:rsidRPr="005F5FA1" w:rsidRDefault="00D55913" w:rsidP="00D55913">
            <w:pPr>
              <w:widowControl/>
              <w:jc w:val="center"/>
              <w:rPr>
                <w:rFonts w:ascii="Times New Roman" w:eastAsia="Times New Roman" w:hAnsi="Times New Roman" w:cs="Times New Roman"/>
                <w:b/>
                <w:bCs/>
                <w:color w:val="auto"/>
                <w:sz w:val="20"/>
                <w:szCs w:val="20"/>
                <w:lang w:bidi="ar-SA"/>
              </w:rPr>
            </w:pPr>
          </w:p>
        </w:tc>
        <w:tc>
          <w:tcPr>
            <w:tcW w:w="850" w:type="dxa"/>
            <w:vMerge w:val="restart"/>
            <w:tcBorders>
              <w:top w:val="nil"/>
              <w:left w:val="single" w:sz="4" w:space="0" w:color="auto"/>
              <w:bottom w:val="single" w:sz="4" w:space="0" w:color="000000"/>
              <w:right w:val="nil"/>
            </w:tcBorders>
            <w:shd w:val="clear" w:color="auto" w:fill="auto"/>
            <w:noWrap/>
            <w:vAlign w:val="center"/>
          </w:tcPr>
          <w:p w:rsidR="00D55913" w:rsidRPr="005F5FA1" w:rsidRDefault="00D55913" w:rsidP="00D55913">
            <w:pPr>
              <w:widowControl/>
              <w:jc w:val="center"/>
              <w:rPr>
                <w:rFonts w:ascii="Times New Roman" w:eastAsia="Times New Roman" w:hAnsi="Times New Roman" w:cs="Times New Roman"/>
                <w:b/>
                <w:bCs/>
                <w:color w:val="auto"/>
                <w:sz w:val="20"/>
                <w:szCs w:val="20"/>
                <w:lang w:bidi="ar-SA"/>
              </w:rPr>
            </w:pPr>
          </w:p>
        </w:tc>
        <w:tc>
          <w:tcPr>
            <w:tcW w:w="453" w:type="dxa"/>
            <w:vMerge w:val="restart"/>
            <w:tcBorders>
              <w:top w:val="nil"/>
              <w:left w:val="single" w:sz="4" w:space="0" w:color="auto"/>
              <w:bottom w:val="single" w:sz="4" w:space="0" w:color="000000"/>
              <w:right w:val="single" w:sz="4" w:space="0" w:color="auto"/>
            </w:tcBorders>
            <w:shd w:val="clear" w:color="auto" w:fill="auto"/>
            <w:noWrap/>
            <w:vAlign w:val="center"/>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283" w:type="dxa"/>
            <w:vMerge w:val="restart"/>
            <w:tcBorders>
              <w:top w:val="nil"/>
              <w:left w:val="single" w:sz="4" w:space="0" w:color="auto"/>
              <w:bottom w:val="single" w:sz="4" w:space="0" w:color="000000"/>
              <w:right w:val="single" w:sz="4" w:space="0" w:color="auto"/>
            </w:tcBorders>
            <w:shd w:val="clear" w:color="auto" w:fill="auto"/>
            <w:noWrap/>
            <w:vAlign w:val="center"/>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851" w:type="dxa"/>
            <w:vMerge w:val="restart"/>
            <w:tcBorders>
              <w:top w:val="nil"/>
              <w:left w:val="single" w:sz="4" w:space="0" w:color="auto"/>
              <w:bottom w:val="single" w:sz="4" w:space="0" w:color="000000"/>
              <w:right w:val="single" w:sz="4" w:space="0" w:color="auto"/>
            </w:tcBorders>
            <w:shd w:val="clear" w:color="auto" w:fill="auto"/>
            <w:noWrap/>
            <w:vAlign w:val="center"/>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708" w:type="dxa"/>
            <w:vMerge w:val="restart"/>
            <w:tcBorders>
              <w:top w:val="nil"/>
              <w:left w:val="single" w:sz="4" w:space="0" w:color="auto"/>
              <w:bottom w:val="single" w:sz="4" w:space="0" w:color="000000"/>
              <w:right w:val="single" w:sz="4" w:space="0" w:color="auto"/>
            </w:tcBorders>
            <w:shd w:val="clear" w:color="auto" w:fill="auto"/>
            <w:noWrap/>
            <w:vAlign w:val="center"/>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1701" w:type="dxa"/>
            <w:vMerge w:val="restart"/>
            <w:tcBorders>
              <w:top w:val="nil"/>
              <w:left w:val="single" w:sz="4" w:space="0" w:color="auto"/>
              <w:bottom w:val="single" w:sz="4" w:space="0" w:color="000000"/>
              <w:right w:val="single" w:sz="4" w:space="0" w:color="auto"/>
            </w:tcBorders>
            <w:shd w:val="clear" w:color="auto" w:fill="auto"/>
            <w:noWrap/>
            <w:vAlign w:val="center"/>
          </w:tcPr>
          <w:p w:rsidR="00D55913" w:rsidRPr="005F5FA1" w:rsidRDefault="00D55913" w:rsidP="00D55913">
            <w:pPr>
              <w:widowControl/>
              <w:rPr>
                <w:rFonts w:ascii="Times New Roman" w:eastAsia="Times New Roman" w:hAnsi="Times New Roman" w:cs="Times New Roman"/>
                <w:color w:val="auto"/>
                <w:sz w:val="20"/>
                <w:szCs w:val="20"/>
                <w:lang w:bidi="ar-SA"/>
              </w:rPr>
            </w:pPr>
          </w:p>
        </w:tc>
      </w:tr>
      <w:tr w:rsidR="00D55913" w:rsidRPr="005F5FA1" w:rsidTr="00320955">
        <w:trPr>
          <w:trHeight w:val="285"/>
        </w:trPr>
        <w:tc>
          <w:tcPr>
            <w:tcW w:w="902" w:type="dxa"/>
            <w:vMerge/>
            <w:tcBorders>
              <w:top w:val="nil"/>
              <w:left w:val="single" w:sz="4" w:space="0" w:color="auto"/>
              <w:bottom w:val="single" w:sz="4" w:space="0" w:color="000000"/>
              <w:right w:val="single" w:sz="4" w:space="0" w:color="auto"/>
            </w:tcBorders>
            <w:vAlign w:val="center"/>
            <w:hideMark/>
          </w:tcPr>
          <w:p w:rsidR="00D55913" w:rsidRPr="005F5FA1" w:rsidRDefault="00D55913" w:rsidP="00D55913">
            <w:pPr>
              <w:widowControl/>
              <w:rPr>
                <w:rFonts w:ascii="Times New Roman" w:eastAsia="Times New Roman" w:hAnsi="Times New Roman" w:cs="Times New Roman"/>
                <w:b/>
                <w:bCs/>
                <w:i/>
                <w:iCs/>
                <w:color w:val="auto"/>
                <w:sz w:val="20"/>
                <w:szCs w:val="20"/>
                <w:lang w:bidi="ar-SA"/>
              </w:rPr>
            </w:pPr>
          </w:p>
        </w:tc>
        <w:tc>
          <w:tcPr>
            <w:tcW w:w="1225" w:type="dxa"/>
            <w:vMerge/>
            <w:tcBorders>
              <w:top w:val="nil"/>
              <w:left w:val="single" w:sz="4" w:space="0" w:color="auto"/>
              <w:bottom w:val="single" w:sz="4" w:space="0" w:color="000000"/>
              <w:right w:val="nil"/>
            </w:tcBorders>
            <w:vAlign w:val="center"/>
          </w:tcPr>
          <w:p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947" w:type="dxa"/>
            <w:vMerge/>
            <w:tcBorders>
              <w:top w:val="nil"/>
              <w:left w:val="single" w:sz="4" w:space="0" w:color="auto"/>
              <w:bottom w:val="single" w:sz="4" w:space="0" w:color="000000"/>
              <w:right w:val="single" w:sz="4" w:space="0" w:color="auto"/>
            </w:tcBorders>
            <w:vAlign w:val="center"/>
          </w:tcPr>
          <w:p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792" w:type="dxa"/>
            <w:vMerge/>
            <w:tcBorders>
              <w:top w:val="nil"/>
              <w:left w:val="single" w:sz="4" w:space="0" w:color="auto"/>
              <w:bottom w:val="single" w:sz="4" w:space="0" w:color="000000"/>
              <w:right w:val="single" w:sz="4" w:space="0" w:color="auto"/>
            </w:tcBorders>
            <w:vAlign w:val="center"/>
          </w:tcPr>
          <w:p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1039" w:type="dxa"/>
            <w:vMerge/>
            <w:tcBorders>
              <w:top w:val="nil"/>
              <w:left w:val="single" w:sz="4" w:space="0" w:color="auto"/>
              <w:bottom w:val="single" w:sz="4" w:space="0" w:color="000000"/>
              <w:right w:val="single" w:sz="4" w:space="0" w:color="auto"/>
            </w:tcBorders>
            <w:vAlign w:val="center"/>
          </w:tcPr>
          <w:p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855" w:type="dxa"/>
            <w:vMerge/>
            <w:tcBorders>
              <w:top w:val="nil"/>
              <w:left w:val="single" w:sz="4" w:space="0" w:color="auto"/>
              <w:bottom w:val="single" w:sz="4" w:space="0" w:color="000000"/>
              <w:right w:val="single" w:sz="4" w:space="0" w:color="auto"/>
            </w:tcBorders>
            <w:vAlign w:val="center"/>
          </w:tcPr>
          <w:p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275" w:type="dxa"/>
            <w:vMerge/>
            <w:tcBorders>
              <w:top w:val="nil"/>
              <w:left w:val="single" w:sz="4" w:space="0" w:color="auto"/>
              <w:bottom w:val="single" w:sz="4" w:space="0" w:color="000000"/>
              <w:right w:val="single" w:sz="4" w:space="0" w:color="auto"/>
            </w:tcBorders>
            <w:vAlign w:val="center"/>
          </w:tcPr>
          <w:p w:rsidR="00D55913" w:rsidRPr="005F5FA1" w:rsidRDefault="00D55913" w:rsidP="00D55913">
            <w:pPr>
              <w:widowControl/>
              <w:rPr>
                <w:rFonts w:ascii="Times New Roman" w:eastAsia="Times New Roman" w:hAnsi="Times New Roman" w:cs="Times New Roman"/>
                <w:b/>
                <w:bCs/>
                <w:color w:val="auto"/>
                <w:sz w:val="20"/>
                <w:szCs w:val="20"/>
                <w:lang w:bidi="ar-SA"/>
              </w:rPr>
            </w:pPr>
          </w:p>
        </w:tc>
        <w:tc>
          <w:tcPr>
            <w:tcW w:w="850" w:type="dxa"/>
            <w:vMerge/>
            <w:tcBorders>
              <w:top w:val="nil"/>
              <w:left w:val="single" w:sz="4" w:space="0" w:color="auto"/>
              <w:bottom w:val="single" w:sz="4" w:space="0" w:color="000000"/>
              <w:right w:val="nil"/>
            </w:tcBorders>
            <w:vAlign w:val="center"/>
          </w:tcPr>
          <w:p w:rsidR="00D55913" w:rsidRPr="005F5FA1" w:rsidRDefault="00D55913" w:rsidP="00D55913">
            <w:pPr>
              <w:widowControl/>
              <w:rPr>
                <w:rFonts w:ascii="Times New Roman" w:eastAsia="Times New Roman" w:hAnsi="Times New Roman" w:cs="Times New Roman"/>
                <w:b/>
                <w:bCs/>
                <w:color w:val="auto"/>
                <w:sz w:val="20"/>
                <w:szCs w:val="20"/>
                <w:lang w:bidi="ar-SA"/>
              </w:rPr>
            </w:pPr>
          </w:p>
        </w:tc>
        <w:tc>
          <w:tcPr>
            <w:tcW w:w="453" w:type="dxa"/>
            <w:vMerge/>
            <w:tcBorders>
              <w:top w:val="nil"/>
              <w:left w:val="single" w:sz="4" w:space="0" w:color="auto"/>
              <w:bottom w:val="single" w:sz="4" w:space="0" w:color="000000"/>
              <w:right w:val="single" w:sz="4" w:space="0" w:color="auto"/>
            </w:tcBorders>
            <w:vAlign w:val="center"/>
          </w:tcPr>
          <w:p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283" w:type="dxa"/>
            <w:vMerge/>
            <w:tcBorders>
              <w:top w:val="nil"/>
              <w:left w:val="single" w:sz="4" w:space="0" w:color="auto"/>
              <w:bottom w:val="single" w:sz="4" w:space="0" w:color="000000"/>
              <w:right w:val="single" w:sz="4" w:space="0" w:color="auto"/>
            </w:tcBorders>
            <w:vAlign w:val="center"/>
          </w:tcPr>
          <w:p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851" w:type="dxa"/>
            <w:vMerge/>
            <w:tcBorders>
              <w:top w:val="nil"/>
              <w:left w:val="single" w:sz="4" w:space="0" w:color="auto"/>
              <w:bottom w:val="single" w:sz="4" w:space="0" w:color="000000"/>
              <w:right w:val="single" w:sz="4" w:space="0" w:color="auto"/>
            </w:tcBorders>
            <w:vAlign w:val="center"/>
          </w:tcPr>
          <w:p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708" w:type="dxa"/>
            <w:vMerge/>
            <w:tcBorders>
              <w:top w:val="nil"/>
              <w:left w:val="single" w:sz="4" w:space="0" w:color="auto"/>
              <w:bottom w:val="single" w:sz="4" w:space="0" w:color="000000"/>
              <w:right w:val="single" w:sz="4" w:space="0" w:color="auto"/>
            </w:tcBorders>
            <w:vAlign w:val="center"/>
          </w:tcPr>
          <w:p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1701" w:type="dxa"/>
            <w:vMerge/>
            <w:tcBorders>
              <w:top w:val="nil"/>
              <w:left w:val="single" w:sz="4" w:space="0" w:color="auto"/>
              <w:bottom w:val="single" w:sz="4" w:space="0" w:color="000000"/>
              <w:right w:val="single" w:sz="4" w:space="0" w:color="auto"/>
            </w:tcBorders>
            <w:vAlign w:val="center"/>
          </w:tcPr>
          <w:p w:rsidR="00D55913" w:rsidRPr="005F5FA1" w:rsidRDefault="00D55913" w:rsidP="00D55913">
            <w:pPr>
              <w:widowControl/>
              <w:rPr>
                <w:rFonts w:ascii="Times New Roman" w:eastAsia="Times New Roman" w:hAnsi="Times New Roman" w:cs="Times New Roman"/>
                <w:color w:val="auto"/>
                <w:sz w:val="20"/>
                <w:szCs w:val="20"/>
                <w:lang w:bidi="ar-SA"/>
              </w:rPr>
            </w:pPr>
          </w:p>
        </w:tc>
      </w:tr>
      <w:tr w:rsidR="00D55913" w:rsidRPr="005F5FA1" w:rsidTr="00320955">
        <w:trPr>
          <w:trHeight w:val="255"/>
        </w:trPr>
        <w:tc>
          <w:tcPr>
            <w:tcW w:w="902" w:type="dxa"/>
            <w:tcBorders>
              <w:top w:val="nil"/>
              <w:left w:val="nil"/>
              <w:bottom w:val="nil"/>
              <w:right w:val="nil"/>
            </w:tcBorders>
            <w:shd w:val="clear" w:color="auto" w:fill="auto"/>
            <w:noWrap/>
            <w:vAlign w:val="bottom"/>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1225" w:type="dxa"/>
            <w:tcBorders>
              <w:top w:val="nil"/>
              <w:left w:val="nil"/>
              <w:bottom w:val="nil"/>
              <w:right w:val="nil"/>
            </w:tcBorders>
            <w:shd w:val="clear" w:color="auto" w:fill="auto"/>
            <w:noWrap/>
            <w:vAlign w:val="center"/>
            <w:hideMark/>
          </w:tcPr>
          <w:p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947" w:type="dxa"/>
            <w:tcBorders>
              <w:top w:val="nil"/>
              <w:left w:val="nil"/>
              <w:bottom w:val="nil"/>
              <w:right w:val="nil"/>
            </w:tcBorders>
            <w:shd w:val="clear" w:color="auto" w:fill="auto"/>
            <w:noWrap/>
            <w:vAlign w:val="center"/>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792" w:type="dxa"/>
            <w:tcBorders>
              <w:top w:val="nil"/>
              <w:left w:val="nil"/>
              <w:bottom w:val="nil"/>
              <w:right w:val="nil"/>
            </w:tcBorders>
            <w:shd w:val="clear" w:color="auto" w:fill="auto"/>
            <w:noWrap/>
            <w:vAlign w:val="center"/>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1039" w:type="dxa"/>
            <w:tcBorders>
              <w:top w:val="nil"/>
              <w:left w:val="nil"/>
              <w:bottom w:val="nil"/>
              <w:right w:val="nil"/>
            </w:tcBorders>
            <w:shd w:val="clear" w:color="auto" w:fill="auto"/>
            <w:noWrap/>
            <w:vAlign w:val="center"/>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855" w:type="dxa"/>
            <w:tcBorders>
              <w:top w:val="nil"/>
              <w:left w:val="nil"/>
              <w:bottom w:val="nil"/>
              <w:right w:val="nil"/>
            </w:tcBorders>
            <w:shd w:val="clear" w:color="auto" w:fill="auto"/>
            <w:noWrap/>
            <w:vAlign w:val="center"/>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275" w:type="dxa"/>
            <w:tcBorders>
              <w:top w:val="nil"/>
              <w:left w:val="nil"/>
              <w:bottom w:val="nil"/>
              <w:right w:val="nil"/>
            </w:tcBorders>
            <w:shd w:val="clear" w:color="auto" w:fill="auto"/>
            <w:noWrap/>
            <w:vAlign w:val="center"/>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850" w:type="dxa"/>
            <w:tcBorders>
              <w:top w:val="nil"/>
              <w:left w:val="nil"/>
              <w:bottom w:val="nil"/>
              <w:right w:val="nil"/>
            </w:tcBorders>
            <w:shd w:val="clear" w:color="auto" w:fill="auto"/>
            <w:noWrap/>
            <w:vAlign w:val="center"/>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453" w:type="dxa"/>
            <w:tcBorders>
              <w:top w:val="nil"/>
              <w:left w:val="nil"/>
              <w:bottom w:val="nil"/>
              <w:right w:val="nil"/>
            </w:tcBorders>
            <w:shd w:val="clear" w:color="auto" w:fill="auto"/>
            <w:noWrap/>
            <w:vAlign w:val="center"/>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
          <w:p w:rsidR="00D55913" w:rsidRPr="005F5FA1" w:rsidRDefault="00D55913" w:rsidP="00D55913">
            <w:pPr>
              <w:widowControl/>
              <w:jc w:val="center"/>
              <w:rPr>
                <w:rFonts w:ascii="Times New Roman" w:eastAsia="Times New Roman" w:hAnsi="Times New Roman" w:cs="Times New Roman"/>
                <w:color w:val="auto"/>
                <w:sz w:val="20"/>
                <w:szCs w:val="20"/>
                <w:lang w:bidi="ar-SA"/>
              </w:rPr>
            </w:pPr>
          </w:p>
          <w:p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283" w:type="dxa"/>
            <w:tcBorders>
              <w:top w:val="nil"/>
              <w:left w:val="nil"/>
              <w:bottom w:val="nil"/>
              <w:right w:val="nil"/>
            </w:tcBorders>
            <w:shd w:val="clear" w:color="auto" w:fill="auto"/>
            <w:noWrap/>
            <w:vAlign w:val="center"/>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851" w:type="dxa"/>
            <w:tcBorders>
              <w:top w:val="nil"/>
              <w:left w:val="nil"/>
              <w:bottom w:val="nil"/>
              <w:right w:val="nil"/>
            </w:tcBorders>
            <w:shd w:val="clear" w:color="auto" w:fill="auto"/>
            <w:noWrap/>
            <w:vAlign w:val="center"/>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708" w:type="dxa"/>
            <w:tcBorders>
              <w:top w:val="nil"/>
              <w:left w:val="nil"/>
              <w:bottom w:val="nil"/>
              <w:right w:val="nil"/>
            </w:tcBorders>
            <w:shd w:val="clear" w:color="auto" w:fill="auto"/>
            <w:noWrap/>
            <w:vAlign w:val="center"/>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1701" w:type="dxa"/>
            <w:tcBorders>
              <w:top w:val="nil"/>
              <w:left w:val="nil"/>
              <w:bottom w:val="nil"/>
              <w:right w:val="nil"/>
            </w:tcBorders>
            <w:shd w:val="clear" w:color="auto" w:fill="auto"/>
            <w:noWrap/>
            <w:vAlign w:val="center"/>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r>
      <w:tr w:rsidR="00D55913" w:rsidRPr="005F5FA1" w:rsidTr="00320955">
        <w:trPr>
          <w:trHeight w:val="255"/>
        </w:trPr>
        <w:tc>
          <w:tcPr>
            <w:tcW w:w="902" w:type="dxa"/>
            <w:tcBorders>
              <w:top w:val="nil"/>
              <w:left w:val="nil"/>
              <w:bottom w:val="nil"/>
              <w:right w:val="nil"/>
            </w:tcBorders>
            <w:shd w:val="clear" w:color="auto" w:fill="auto"/>
            <w:noWrap/>
            <w:vAlign w:val="bottom"/>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2964" w:type="dxa"/>
            <w:gridSpan w:val="3"/>
            <w:tcBorders>
              <w:top w:val="nil"/>
              <w:left w:val="nil"/>
              <w:bottom w:val="nil"/>
              <w:right w:val="nil"/>
            </w:tcBorders>
            <w:shd w:val="clear" w:color="auto" w:fill="auto"/>
            <w:noWrap/>
            <w:vAlign w:val="bottom"/>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Главный бухгалтер</w:t>
            </w:r>
          </w:p>
        </w:tc>
        <w:tc>
          <w:tcPr>
            <w:tcW w:w="1039" w:type="dxa"/>
            <w:tcBorders>
              <w:top w:val="nil"/>
              <w:left w:val="nil"/>
              <w:bottom w:val="nil"/>
              <w:right w:val="nil"/>
            </w:tcBorders>
            <w:shd w:val="clear" w:color="auto" w:fill="auto"/>
            <w:noWrap/>
            <w:vAlign w:val="bottom"/>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855" w:type="dxa"/>
            <w:tcBorders>
              <w:top w:val="nil"/>
              <w:left w:val="nil"/>
              <w:bottom w:val="nil"/>
              <w:right w:val="nil"/>
            </w:tcBorders>
            <w:shd w:val="clear" w:color="auto" w:fill="auto"/>
            <w:noWrap/>
            <w:vAlign w:val="bottom"/>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r w:rsidRPr="005F5FA1">
              <w:rPr>
                <w:rFonts w:ascii="Times New Roman" w:eastAsia="Times New Roman" w:hAnsi="Times New Roman" w:cs="Times New Roman"/>
                <w:color w:val="auto"/>
                <w:sz w:val="20"/>
                <w:szCs w:val="20"/>
                <w:lang w:bidi="ar-SA"/>
              </w:rPr>
              <w:t>(ФИО)</w:t>
            </w:r>
          </w:p>
        </w:tc>
        <w:tc>
          <w:tcPr>
            <w:tcW w:w="275" w:type="dxa"/>
            <w:tcBorders>
              <w:top w:val="nil"/>
              <w:left w:val="nil"/>
              <w:bottom w:val="nil"/>
              <w:right w:val="nil"/>
            </w:tcBorders>
            <w:shd w:val="clear" w:color="auto" w:fill="auto"/>
            <w:noWrap/>
            <w:vAlign w:val="bottom"/>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1303" w:type="dxa"/>
            <w:gridSpan w:val="2"/>
            <w:tcBorders>
              <w:top w:val="nil"/>
              <w:left w:val="nil"/>
              <w:bottom w:val="nil"/>
              <w:right w:val="nil"/>
            </w:tcBorders>
            <w:shd w:val="clear" w:color="auto" w:fill="auto"/>
            <w:noWrap/>
            <w:vAlign w:val="bottom"/>
            <w:hideMark/>
          </w:tcPr>
          <w:p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1134" w:type="dxa"/>
            <w:gridSpan w:val="2"/>
            <w:tcBorders>
              <w:top w:val="nil"/>
              <w:left w:val="nil"/>
              <w:bottom w:val="nil"/>
              <w:right w:val="nil"/>
            </w:tcBorders>
            <w:shd w:val="clear" w:color="auto" w:fill="auto"/>
            <w:noWrap/>
            <w:vAlign w:val="bottom"/>
            <w:hideMark/>
          </w:tcPr>
          <w:p w:rsidR="00D55913" w:rsidRPr="005F5FA1" w:rsidRDefault="00D55913" w:rsidP="00D55913">
            <w:pPr>
              <w:widowControl/>
              <w:rPr>
                <w:rFonts w:ascii="Times New Roman" w:eastAsia="Times New Roman" w:hAnsi="Times New Roman" w:cs="Times New Roman"/>
                <w:color w:val="auto"/>
                <w:sz w:val="20"/>
                <w:szCs w:val="20"/>
                <w:lang w:bidi="ar-SA"/>
              </w:rPr>
            </w:pPr>
          </w:p>
        </w:tc>
        <w:tc>
          <w:tcPr>
            <w:tcW w:w="708" w:type="dxa"/>
            <w:tcBorders>
              <w:top w:val="nil"/>
              <w:left w:val="nil"/>
              <w:bottom w:val="nil"/>
              <w:right w:val="nil"/>
            </w:tcBorders>
            <w:shd w:val="clear" w:color="auto" w:fill="auto"/>
            <w:noWrap/>
            <w:vAlign w:val="bottom"/>
            <w:hideMark/>
          </w:tcPr>
          <w:p w:rsidR="00D55913" w:rsidRPr="005F5FA1" w:rsidRDefault="00D55913" w:rsidP="00D55913">
            <w:pPr>
              <w:widowControl/>
              <w:jc w:val="center"/>
              <w:rPr>
                <w:rFonts w:ascii="Times New Roman" w:eastAsia="Times New Roman" w:hAnsi="Times New Roman" w:cs="Times New Roman"/>
                <w:color w:val="auto"/>
                <w:sz w:val="20"/>
                <w:szCs w:val="20"/>
                <w:lang w:bidi="ar-SA"/>
              </w:rPr>
            </w:pPr>
          </w:p>
        </w:tc>
        <w:tc>
          <w:tcPr>
            <w:tcW w:w="1701" w:type="dxa"/>
            <w:tcBorders>
              <w:top w:val="nil"/>
              <w:left w:val="nil"/>
              <w:bottom w:val="nil"/>
              <w:right w:val="nil"/>
            </w:tcBorders>
            <w:shd w:val="clear" w:color="auto" w:fill="auto"/>
            <w:noWrap/>
            <w:vAlign w:val="bottom"/>
            <w:hideMark/>
          </w:tcPr>
          <w:p w:rsidR="00D55913" w:rsidRPr="005F5FA1" w:rsidRDefault="00D55913" w:rsidP="00D55913">
            <w:pPr>
              <w:widowControl/>
              <w:rPr>
                <w:rFonts w:ascii="Times New Roman" w:eastAsia="Times New Roman" w:hAnsi="Times New Roman" w:cs="Times New Roman"/>
                <w:color w:val="auto"/>
                <w:sz w:val="20"/>
                <w:szCs w:val="20"/>
                <w:lang w:bidi="ar-SA"/>
              </w:rPr>
            </w:pPr>
          </w:p>
        </w:tc>
      </w:tr>
    </w:tbl>
    <w:p w:rsidR="00D96DA2" w:rsidRPr="005F5FA1" w:rsidRDefault="00D96DA2" w:rsidP="00760E05">
      <w:pPr>
        <w:pStyle w:val="11"/>
        <w:keepNext/>
        <w:keepLines/>
        <w:shd w:val="clear" w:color="auto" w:fill="auto"/>
        <w:spacing w:after="0"/>
        <w:ind w:left="0" w:right="300"/>
        <w:rPr>
          <w:color w:val="auto"/>
          <w:sz w:val="20"/>
          <w:szCs w:val="20"/>
        </w:rPr>
      </w:pPr>
      <w:bookmarkStart w:id="34" w:name="bookmark41"/>
    </w:p>
    <w:p w:rsidR="00760E05" w:rsidRPr="005F5FA1" w:rsidRDefault="00760E05" w:rsidP="00760E05">
      <w:pPr>
        <w:pStyle w:val="11"/>
        <w:keepNext/>
        <w:keepLines/>
        <w:shd w:val="clear" w:color="auto" w:fill="auto"/>
        <w:spacing w:after="0"/>
        <w:ind w:left="0" w:right="300"/>
        <w:rPr>
          <w:sz w:val="20"/>
          <w:szCs w:val="20"/>
        </w:rPr>
      </w:pPr>
    </w:p>
    <w:bookmarkEnd w:id="34"/>
    <w:p w:rsidR="00D96DA2" w:rsidRPr="005F5FA1" w:rsidRDefault="00D96DA2">
      <w:pPr>
        <w:pStyle w:val="40"/>
        <w:shd w:val="clear" w:color="auto" w:fill="auto"/>
        <w:spacing w:line="288" w:lineRule="auto"/>
        <w:ind w:left="0" w:right="0"/>
        <w:rPr>
          <w:b/>
          <w:bCs/>
          <w:sz w:val="20"/>
          <w:szCs w:val="20"/>
        </w:rPr>
      </w:pPr>
    </w:p>
    <w:p w:rsidR="00D96DA2" w:rsidRDefault="00D96DA2">
      <w:pPr>
        <w:pStyle w:val="40"/>
        <w:shd w:val="clear" w:color="auto" w:fill="auto"/>
        <w:spacing w:line="288" w:lineRule="auto"/>
        <w:ind w:left="0" w:right="0"/>
        <w:rPr>
          <w:b/>
          <w:bCs/>
        </w:rPr>
      </w:pPr>
    </w:p>
    <w:p w:rsidR="00D96DA2" w:rsidRDefault="00D96DA2">
      <w:pPr>
        <w:pStyle w:val="40"/>
        <w:shd w:val="clear" w:color="auto" w:fill="auto"/>
        <w:spacing w:line="288" w:lineRule="auto"/>
        <w:ind w:left="0" w:right="0"/>
        <w:rPr>
          <w:b/>
          <w:bCs/>
        </w:rPr>
      </w:pPr>
    </w:p>
    <w:p w:rsidR="00320955" w:rsidRDefault="00320955">
      <w:pPr>
        <w:pStyle w:val="40"/>
        <w:shd w:val="clear" w:color="auto" w:fill="auto"/>
        <w:spacing w:line="288" w:lineRule="auto"/>
        <w:ind w:left="0" w:right="0"/>
        <w:rPr>
          <w:b/>
          <w:bCs/>
        </w:rPr>
      </w:pPr>
    </w:p>
    <w:p w:rsidR="005F5FA1" w:rsidRDefault="005F5FA1">
      <w:pPr>
        <w:pStyle w:val="40"/>
        <w:shd w:val="clear" w:color="auto" w:fill="auto"/>
        <w:spacing w:line="288" w:lineRule="auto"/>
        <w:ind w:left="0" w:right="0"/>
        <w:rPr>
          <w:b/>
          <w:bCs/>
        </w:rPr>
      </w:pPr>
    </w:p>
    <w:p w:rsidR="005F5FA1" w:rsidRDefault="005F5FA1">
      <w:pPr>
        <w:pStyle w:val="40"/>
        <w:shd w:val="clear" w:color="auto" w:fill="auto"/>
        <w:spacing w:line="288" w:lineRule="auto"/>
        <w:ind w:left="0" w:right="0"/>
        <w:rPr>
          <w:b/>
          <w:bCs/>
        </w:rPr>
      </w:pPr>
    </w:p>
    <w:p w:rsidR="005F5FA1" w:rsidRDefault="005F5FA1">
      <w:pPr>
        <w:pStyle w:val="40"/>
        <w:shd w:val="clear" w:color="auto" w:fill="auto"/>
        <w:spacing w:line="288" w:lineRule="auto"/>
        <w:ind w:left="0" w:right="0"/>
        <w:rPr>
          <w:b/>
          <w:bCs/>
        </w:rPr>
      </w:pPr>
    </w:p>
    <w:p w:rsidR="005F5FA1" w:rsidRDefault="005F5FA1">
      <w:pPr>
        <w:pStyle w:val="40"/>
        <w:shd w:val="clear" w:color="auto" w:fill="auto"/>
        <w:spacing w:line="288" w:lineRule="auto"/>
        <w:ind w:left="0" w:right="0"/>
        <w:rPr>
          <w:b/>
          <w:bCs/>
        </w:rPr>
      </w:pPr>
    </w:p>
    <w:p w:rsidR="00875839" w:rsidRPr="00D55913" w:rsidRDefault="002D29E8">
      <w:pPr>
        <w:pStyle w:val="40"/>
        <w:shd w:val="clear" w:color="auto" w:fill="auto"/>
        <w:spacing w:line="288" w:lineRule="auto"/>
        <w:ind w:left="0" w:right="0"/>
        <w:rPr>
          <w:sz w:val="20"/>
          <w:szCs w:val="20"/>
        </w:rPr>
      </w:pPr>
      <w:r w:rsidRPr="00D55913">
        <w:rPr>
          <w:b/>
          <w:bCs/>
          <w:sz w:val="20"/>
          <w:szCs w:val="20"/>
        </w:rPr>
        <w:t>Приложение № 3</w:t>
      </w:r>
    </w:p>
    <w:p w:rsidR="00875839" w:rsidRPr="00D55913" w:rsidRDefault="00656BBF" w:rsidP="00D96DA2">
      <w:pPr>
        <w:pStyle w:val="40"/>
        <w:shd w:val="clear" w:color="auto" w:fill="auto"/>
        <w:spacing w:line="288" w:lineRule="auto"/>
        <w:ind w:left="4320" w:right="0"/>
        <w:rPr>
          <w:sz w:val="20"/>
          <w:szCs w:val="20"/>
        </w:rPr>
      </w:pPr>
      <w:r w:rsidRPr="00D55913">
        <w:rPr>
          <w:sz w:val="20"/>
          <w:szCs w:val="20"/>
        </w:rPr>
        <w:t xml:space="preserve">к  учетной политике </w:t>
      </w:r>
    </w:p>
    <w:p w:rsidR="00D96DA2" w:rsidRPr="00D55913" w:rsidRDefault="00D96DA2" w:rsidP="00D96DA2">
      <w:pPr>
        <w:pStyle w:val="40"/>
        <w:shd w:val="clear" w:color="auto" w:fill="auto"/>
        <w:spacing w:line="288" w:lineRule="auto"/>
        <w:ind w:left="4320" w:right="0"/>
        <w:rPr>
          <w:sz w:val="20"/>
          <w:szCs w:val="20"/>
        </w:rPr>
      </w:pPr>
    </w:p>
    <w:p w:rsidR="00D96DA2" w:rsidRPr="00D55913" w:rsidRDefault="00D96DA2" w:rsidP="00D96DA2">
      <w:pPr>
        <w:pStyle w:val="40"/>
        <w:shd w:val="clear" w:color="auto" w:fill="auto"/>
        <w:spacing w:line="288" w:lineRule="auto"/>
        <w:ind w:left="4320" w:right="0"/>
        <w:rPr>
          <w:sz w:val="20"/>
          <w:szCs w:val="20"/>
        </w:rPr>
      </w:pPr>
    </w:p>
    <w:p w:rsidR="00760E05" w:rsidRPr="00D55913" w:rsidRDefault="00760E05" w:rsidP="00D96DA2">
      <w:pPr>
        <w:pStyle w:val="40"/>
        <w:shd w:val="clear" w:color="auto" w:fill="auto"/>
        <w:spacing w:line="288" w:lineRule="auto"/>
        <w:ind w:left="4320" w:right="0"/>
        <w:rPr>
          <w:sz w:val="20"/>
          <w:szCs w:val="20"/>
        </w:rPr>
      </w:pPr>
    </w:p>
    <w:p w:rsidR="00D96DA2" w:rsidRPr="00D55913" w:rsidRDefault="00D96DA2" w:rsidP="00D96DA2">
      <w:pPr>
        <w:pStyle w:val="40"/>
        <w:shd w:val="clear" w:color="auto" w:fill="auto"/>
        <w:spacing w:line="288" w:lineRule="auto"/>
        <w:ind w:left="4320" w:right="0"/>
        <w:rPr>
          <w:sz w:val="20"/>
          <w:szCs w:val="20"/>
        </w:rPr>
      </w:pPr>
    </w:p>
    <w:p w:rsidR="00875839" w:rsidRPr="00D55913" w:rsidRDefault="00656BBF">
      <w:pPr>
        <w:pStyle w:val="1"/>
        <w:shd w:val="clear" w:color="auto" w:fill="auto"/>
        <w:spacing w:after="320"/>
        <w:jc w:val="center"/>
        <w:rPr>
          <w:b/>
          <w:bCs/>
          <w:sz w:val="20"/>
          <w:szCs w:val="20"/>
        </w:rPr>
      </w:pPr>
      <w:r w:rsidRPr="00D55913">
        <w:rPr>
          <w:b/>
          <w:bCs/>
          <w:sz w:val="20"/>
          <w:szCs w:val="20"/>
        </w:rPr>
        <w:t>Перечень должностных лиц, имеющих право подписи</w:t>
      </w:r>
      <w:r w:rsidRPr="00D55913">
        <w:rPr>
          <w:b/>
          <w:bCs/>
          <w:sz w:val="20"/>
          <w:szCs w:val="20"/>
        </w:rPr>
        <w:br/>
        <w:t>первичных учетных документов, денежных</w:t>
      </w:r>
      <w:r w:rsidRPr="00D55913">
        <w:rPr>
          <w:b/>
          <w:bCs/>
          <w:sz w:val="20"/>
          <w:szCs w:val="20"/>
        </w:rPr>
        <w:br/>
        <w:t>и расчетных документов, финансовых обязательств</w:t>
      </w:r>
    </w:p>
    <w:p w:rsidR="00C53AD2" w:rsidRPr="00D55913" w:rsidRDefault="00C53AD2">
      <w:pPr>
        <w:pStyle w:val="1"/>
        <w:shd w:val="clear" w:color="auto" w:fill="auto"/>
        <w:spacing w:after="320"/>
        <w:jc w:val="center"/>
        <w:rPr>
          <w:sz w:val="20"/>
          <w:szCs w:val="20"/>
        </w:rPr>
      </w:pPr>
    </w:p>
    <w:p w:rsidR="00C53AD2" w:rsidRPr="00D55913" w:rsidRDefault="00C53AD2" w:rsidP="004017F9">
      <w:pPr>
        <w:pStyle w:val="1"/>
        <w:numPr>
          <w:ilvl w:val="0"/>
          <w:numId w:val="57"/>
        </w:numPr>
        <w:shd w:val="clear" w:color="auto" w:fill="auto"/>
        <w:tabs>
          <w:tab w:val="left" w:pos="378"/>
        </w:tabs>
        <w:rPr>
          <w:sz w:val="20"/>
          <w:szCs w:val="20"/>
        </w:rPr>
      </w:pPr>
      <w:r w:rsidRPr="00D55913">
        <w:rPr>
          <w:sz w:val="20"/>
          <w:szCs w:val="20"/>
        </w:rPr>
        <w:t xml:space="preserve"> </w:t>
      </w:r>
      <w:r w:rsidR="00656BBF" w:rsidRPr="00D55913">
        <w:rPr>
          <w:sz w:val="20"/>
          <w:szCs w:val="20"/>
        </w:rPr>
        <w:t>Право первой подписи денежных, расчетных доку</w:t>
      </w:r>
      <w:r w:rsidR="00320955" w:rsidRPr="00D55913">
        <w:rPr>
          <w:sz w:val="20"/>
          <w:szCs w:val="20"/>
        </w:rPr>
        <w:t>ментов, финансовых обязательств</w:t>
      </w:r>
      <w:r w:rsidR="003065DF" w:rsidRPr="00D55913">
        <w:rPr>
          <w:sz w:val="20"/>
          <w:szCs w:val="20"/>
        </w:rPr>
        <w:t xml:space="preserve">, входящих первичных учетных документов, счетов-фактур </w:t>
      </w:r>
      <w:r w:rsidR="00656BBF" w:rsidRPr="00D55913">
        <w:rPr>
          <w:sz w:val="20"/>
          <w:szCs w:val="20"/>
        </w:rPr>
        <w:t>имеют:</w:t>
      </w:r>
    </w:p>
    <w:p w:rsidR="00875839" w:rsidRPr="00D55913" w:rsidRDefault="00792E06" w:rsidP="00C53AD2">
      <w:pPr>
        <w:pStyle w:val="1"/>
        <w:shd w:val="clear" w:color="auto" w:fill="auto"/>
        <w:tabs>
          <w:tab w:val="left" w:pos="378"/>
        </w:tabs>
        <w:rPr>
          <w:sz w:val="20"/>
          <w:szCs w:val="20"/>
        </w:rPr>
      </w:pPr>
      <w:r w:rsidRPr="00D55913">
        <w:rPr>
          <w:sz w:val="20"/>
          <w:szCs w:val="20"/>
        </w:rPr>
        <w:t xml:space="preserve">             </w:t>
      </w:r>
      <w:r w:rsidR="00C53AD2" w:rsidRPr="00D55913">
        <w:rPr>
          <w:sz w:val="20"/>
          <w:szCs w:val="20"/>
        </w:rPr>
        <w:t xml:space="preserve"> - Глава сельсовета</w:t>
      </w:r>
    </w:p>
    <w:p w:rsidR="00C53AD2" w:rsidRPr="00D55913" w:rsidRDefault="00C53AD2" w:rsidP="00C53AD2">
      <w:pPr>
        <w:pStyle w:val="1"/>
        <w:shd w:val="clear" w:color="auto" w:fill="auto"/>
        <w:tabs>
          <w:tab w:val="left" w:pos="378"/>
        </w:tabs>
        <w:rPr>
          <w:sz w:val="20"/>
          <w:szCs w:val="20"/>
        </w:rPr>
      </w:pPr>
    </w:p>
    <w:p w:rsidR="00875839" w:rsidRPr="00D55913" w:rsidRDefault="00C53AD2" w:rsidP="00792E06">
      <w:pPr>
        <w:pStyle w:val="1"/>
        <w:numPr>
          <w:ilvl w:val="0"/>
          <w:numId w:val="57"/>
        </w:numPr>
        <w:shd w:val="clear" w:color="auto" w:fill="auto"/>
        <w:rPr>
          <w:sz w:val="20"/>
          <w:szCs w:val="20"/>
        </w:rPr>
      </w:pPr>
      <w:r w:rsidRPr="00D55913">
        <w:rPr>
          <w:sz w:val="20"/>
          <w:szCs w:val="20"/>
        </w:rPr>
        <w:t>П</w:t>
      </w:r>
      <w:r w:rsidR="00656BBF" w:rsidRPr="00D55913">
        <w:rPr>
          <w:sz w:val="20"/>
          <w:szCs w:val="20"/>
        </w:rPr>
        <w:t>раво второй подписи:</w:t>
      </w:r>
    </w:p>
    <w:p w:rsidR="00C53AD2" w:rsidRPr="00D55913" w:rsidRDefault="00C53AD2" w:rsidP="00C53AD2">
      <w:pPr>
        <w:pStyle w:val="1"/>
        <w:shd w:val="clear" w:color="auto" w:fill="auto"/>
        <w:rPr>
          <w:sz w:val="20"/>
          <w:szCs w:val="20"/>
        </w:rPr>
      </w:pPr>
    </w:p>
    <w:p w:rsidR="00875839" w:rsidRDefault="00792E06" w:rsidP="00792E06">
      <w:pPr>
        <w:pStyle w:val="1"/>
        <w:shd w:val="clear" w:color="auto" w:fill="auto"/>
        <w:tabs>
          <w:tab w:val="left" w:pos="272"/>
        </w:tabs>
        <w:spacing w:after="160"/>
        <w:sectPr w:rsidR="00875839">
          <w:pgSz w:w="11900" w:h="16840"/>
          <w:pgMar w:top="1268" w:right="968" w:bottom="1268" w:left="1390" w:header="0" w:footer="3" w:gutter="0"/>
          <w:cols w:space="720"/>
          <w:noEndnote/>
          <w:docGrid w:linePitch="360"/>
        </w:sectPr>
      </w:pPr>
      <w:r w:rsidRPr="00D55913">
        <w:rPr>
          <w:sz w:val="20"/>
          <w:szCs w:val="20"/>
        </w:rPr>
        <w:t xml:space="preserve">            -   </w:t>
      </w:r>
      <w:r w:rsidR="00C53AD2" w:rsidRPr="00D55913">
        <w:rPr>
          <w:sz w:val="20"/>
          <w:szCs w:val="20"/>
        </w:rPr>
        <w:t>Г</w:t>
      </w:r>
      <w:r w:rsidR="00656BBF" w:rsidRPr="00D55913">
        <w:rPr>
          <w:sz w:val="20"/>
          <w:szCs w:val="20"/>
        </w:rPr>
        <w:t xml:space="preserve">лавный бухгалтер </w:t>
      </w:r>
    </w:p>
    <w:p w:rsidR="00875839" w:rsidRPr="005F5FA1" w:rsidRDefault="002D29E8" w:rsidP="00C53AD2">
      <w:pPr>
        <w:pStyle w:val="a5"/>
        <w:framePr w:w="5410" w:h="690" w:wrap="none" w:vAnchor="text" w:hAnchor="page" w:x="6049" w:y="-461"/>
        <w:shd w:val="clear" w:color="auto" w:fill="auto"/>
        <w:spacing w:line="254" w:lineRule="auto"/>
        <w:jc w:val="right"/>
        <w:rPr>
          <w:sz w:val="19"/>
          <w:szCs w:val="19"/>
        </w:rPr>
      </w:pPr>
      <w:r w:rsidRPr="005F5FA1">
        <w:rPr>
          <w:sz w:val="19"/>
          <w:szCs w:val="19"/>
        </w:rPr>
        <w:lastRenderedPageBreak/>
        <w:t>Приложение № 4</w:t>
      </w:r>
    </w:p>
    <w:p w:rsidR="00875839" w:rsidRPr="005F5FA1" w:rsidRDefault="00656BBF" w:rsidP="00C53AD2">
      <w:pPr>
        <w:pStyle w:val="a5"/>
        <w:framePr w:w="5410" w:h="690" w:wrap="none" w:vAnchor="text" w:hAnchor="page" w:x="6049" w:y="-461"/>
        <w:shd w:val="clear" w:color="auto" w:fill="auto"/>
        <w:spacing w:line="254" w:lineRule="auto"/>
        <w:jc w:val="right"/>
      </w:pPr>
      <w:r w:rsidRPr="005F5FA1">
        <w:rPr>
          <w:b w:val="0"/>
          <w:bCs w:val="0"/>
          <w:sz w:val="19"/>
          <w:szCs w:val="19"/>
        </w:rPr>
        <w:t xml:space="preserve">к учетной политике </w:t>
      </w:r>
    </w:p>
    <w:p w:rsidR="007905A7" w:rsidRPr="005F5FA1" w:rsidRDefault="007905A7" w:rsidP="007905A7">
      <w:pPr>
        <w:pStyle w:val="11"/>
        <w:keepNext/>
        <w:keepLines/>
        <w:framePr w:w="3614" w:h="365" w:wrap="none" w:vAnchor="text" w:hAnchor="page" w:x="4441" w:y="88"/>
        <w:shd w:val="clear" w:color="auto" w:fill="auto"/>
        <w:spacing w:after="0"/>
        <w:ind w:left="0"/>
      </w:pPr>
      <w:bookmarkStart w:id="35" w:name="bookmark42"/>
      <w:r w:rsidRPr="005F5FA1">
        <w:t>Порядок документооборота</w:t>
      </w:r>
      <w:bookmarkEnd w:id="35"/>
    </w:p>
    <w:p w:rsidR="00875839" w:rsidRPr="005F5FA1" w:rsidRDefault="00875839">
      <w:pPr>
        <w:spacing w:line="360" w:lineRule="exact"/>
        <w:rPr>
          <w:rFonts w:ascii="Times New Roman" w:hAnsi="Times New Roman" w:cs="Times New Roman"/>
        </w:rPr>
      </w:pPr>
    </w:p>
    <w:p w:rsidR="00760E05" w:rsidRPr="005F5FA1" w:rsidRDefault="00760E05">
      <w:pPr>
        <w:spacing w:line="360" w:lineRule="exact"/>
        <w:rPr>
          <w:rFonts w:ascii="Times New Roman" w:hAnsi="Times New Roman" w:cs="Times New Roman"/>
        </w:rPr>
      </w:pPr>
    </w:p>
    <w:tbl>
      <w:tblPr>
        <w:tblpPr w:leftFromText="180" w:rightFromText="180" w:vertAnchor="text" w:horzAnchor="margin" w:tblpY="-76"/>
        <w:tblOverlap w:val="never"/>
        <w:tblW w:w="0" w:type="auto"/>
        <w:tblLayout w:type="fixed"/>
        <w:tblCellMar>
          <w:left w:w="10" w:type="dxa"/>
          <w:right w:w="10" w:type="dxa"/>
        </w:tblCellMar>
        <w:tblLook w:val="0000"/>
      </w:tblPr>
      <w:tblGrid>
        <w:gridCol w:w="3271"/>
        <w:gridCol w:w="1022"/>
        <w:gridCol w:w="3750"/>
        <w:gridCol w:w="1783"/>
      </w:tblGrid>
      <w:tr w:rsidR="007905A7" w:rsidRPr="001876FE" w:rsidTr="007905A7">
        <w:trPr>
          <w:trHeight w:hRule="exact" w:val="913"/>
        </w:trPr>
        <w:tc>
          <w:tcPr>
            <w:tcW w:w="3271" w:type="dxa"/>
            <w:tcBorders>
              <w:top w:val="single" w:sz="4" w:space="0" w:color="auto"/>
              <w:left w:val="single" w:sz="4" w:space="0" w:color="auto"/>
            </w:tcBorders>
            <w:shd w:val="clear" w:color="auto" w:fill="FFFFFF"/>
          </w:tcPr>
          <w:p w:rsidR="007905A7" w:rsidRPr="001876FE" w:rsidRDefault="007905A7" w:rsidP="007905A7">
            <w:pPr>
              <w:pStyle w:val="a7"/>
              <w:shd w:val="clear" w:color="auto" w:fill="auto"/>
              <w:jc w:val="center"/>
              <w:rPr>
                <w:sz w:val="20"/>
                <w:szCs w:val="20"/>
              </w:rPr>
            </w:pPr>
            <w:r w:rsidRPr="001876FE">
              <w:rPr>
                <w:sz w:val="20"/>
                <w:szCs w:val="20"/>
              </w:rPr>
              <w:t>Наименование документа</w:t>
            </w:r>
          </w:p>
        </w:tc>
        <w:tc>
          <w:tcPr>
            <w:tcW w:w="1022" w:type="dxa"/>
            <w:tcBorders>
              <w:top w:val="single" w:sz="4" w:space="0" w:color="auto"/>
              <w:left w:val="single" w:sz="4" w:space="0" w:color="auto"/>
            </w:tcBorders>
            <w:shd w:val="clear" w:color="auto" w:fill="FFFFFF"/>
          </w:tcPr>
          <w:p w:rsidR="007905A7" w:rsidRPr="001876FE" w:rsidRDefault="007905A7" w:rsidP="007905A7">
            <w:pPr>
              <w:pStyle w:val="a7"/>
              <w:shd w:val="clear" w:color="auto" w:fill="auto"/>
              <w:jc w:val="center"/>
              <w:rPr>
                <w:sz w:val="20"/>
                <w:szCs w:val="20"/>
              </w:rPr>
            </w:pPr>
            <w:r w:rsidRPr="001876FE">
              <w:rPr>
                <w:sz w:val="20"/>
                <w:szCs w:val="20"/>
              </w:rPr>
              <w:t>№ Формы</w:t>
            </w:r>
          </w:p>
        </w:tc>
        <w:tc>
          <w:tcPr>
            <w:tcW w:w="3750" w:type="dxa"/>
            <w:tcBorders>
              <w:top w:val="single" w:sz="4" w:space="0" w:color="auto"/>
              <w:left w:val="single" w:sz="4" w:space="0" w:color="auto"/>
            </w:tcBorders>
            <w:shd w:val="clear" w:color="auto" w:fill="FFFFFF"/>
          </w:tcPr>
          <w:p w:rsidR="007905A7" w:rsidRPr="001876FE" w:rsidRDefault="007905A7" w:rsidP="007905A7">
            <w:pPr>
              <w:pStyle w:val="a7"/>
              <w:shd w:val="clear" w:color="auto" w:fill="auto"/>
              <w:jc w:val="center"/>
              <w:rPr>
                <w:sz w:val="20"/>
                <w:szCs w:val="20"/>
              </w:rPr>
            </w:pPr>
            <w:r w:rsidRPr="001876FE">
              <w:rPr>
                <w:sz w:val="20"/>
                <w:szCs w:val="20"/>
              </w:rPr>
              <w:t>Срок</w:t>
            </w:r>
          </w:p>
          <w:p w:rsidR="007905A7" w:rsidRPr="001876FE" w:rsidRDefault="007905A7" w:rsidP="007905A7">
            <w:pPr>
              <w:pStyle w:val="a7"/>
              <w:shd w:val="clear" w:color="auto" w:fill="auto"/>
              <w:jc w:val="center"/>
              <w:rPr>
                <w:sz w:val="20"/>
                <w:szCs w:val="20"/>
              </w:rPr>
            </w:pPr>
            <w:r w:rsidRPr="001876FE">
              <w:rPr>
                <w:sz w:val="20"/>
                <w:szCs w:val="20"/>
              </w:rPr>
              <w:t>представления</w:t>
            </w:r>
          </w:p>
        </w:tc>
        <w:tc>
          <w:tcPr>
            <w:tcW w:w="1783" w:type="dxa"/>
            <w:tcBorders>
              <w:top w:val="single" w:sz="4" w:space="0" w:color="auto"/>
              <w:left w:val="single" w:sz="4" w:space="0" w:color="auto"/>
              <w:right w:val="single" w:sz="4" w:space="0" w:color="auto"/>
            </w:tcBorders>
            <w:shd w:val="clear" w:color="auto" w:fill="FFFFFF"/>
          </w:tcPr>
          <w:p w:rsidR="007905A7" w:rsidRPr="001876FE" w:rsidRDefault="007905A7" w:rsidP="007905A7">
            <w:pPr>
              <w:pStyle w:val="a7"/>
              <w:shd w:val="clear" w:color="auto" w:fill="auto"/>
              <w:jc w:val="center"/>
              <w:rPr>
                <w:sz w:val="20"/>
                <w:szCs w:val="20"/>
              </w:rPr>
            </w:pPr>
            <w:r w:rsidRPr="001876FE">
              <w:rPr>
                <w:sz w:val="20"/>
                <w:szCs w:val="20"/>
              </w:rPr>
              <w:t>Ответственное лицо</w:t>
            </w:r>
          </w:p>
        </w:tc>
      </w:tr>
      <w:tr w:rsidR="007905A7" w:rsidRPr="001876FE" w:rsidTr="007905A7">
        <w:trPr>
          <w:trHeight w:hRule="exact" w:val="1086"/>
        </w:trPr>
        <w:tc>
          <w:tcPr>
            <w:tcW w:w="3271" w:type="dxa"/>
            <w:tcBorders>
              <w:top w:val="single" w:sz="4" w:space="0" w:color="auto"/>
              <w:left w:val="single" w:sz="4" w:space="0" w:color="auto"/>
            </w:tcBorders>
            <w:shd w:val="clear" w:color="auto" w:fill="FFFFFF"/>
          </w:tcPr>
          <w:p w:rsidR="007905A7" w:rsidRPr="001876FE" w:rsidRDefault="007905A7" w:rsidP="007905A7">
            <w:pPr>
              <w:pStyle w:val="a7"/>
              <w:shd w:val="clear" w:color="auto" w:fill="auto"/>
              <w:spacing w:line="283" w:lineRule="auto"/>
              <w:jc w:val="left"/>
              <w:rPr>
                <w:sz w:val="20"/>
                <w:szCs w:val="20"/>
              </w:rPr>
            </w:pPr>
            <w:r w:rsidRPr="001876FE">
              <w:rPr>
                <w:sz w:val="20"/>
                <w:szCs w:val="20"/>
              </w:rPr>
              <w:t>Табель использования рабочего времени</w:t>
            </w:r>
          </w:p>
        </w:tc>
        <w:tc>
          <w:tcPr>
            <w:tcW w:w="1022" w:type="dxa"/>
            <w:tcBorders>
              <w:top w:val="single" w:sz="4" w:space="0" w:color="auto"/>
              <w:left w:val="single" w:sz="4" w:space="0" w:color="auto"/>
            </w:tcBorders>
            <w:shd w:val="clear" w:color="auto" w:fill="FFFFFF"/>
          </w:tcPr>
          <w:p w:rsidR="007905A7" w:rsidRPr="001876FE" w:rsidRDefault="007905A7" w:rsidP="007905A7">
            <w:pPr>
              <w:pStyle w:val="a7"/>
              <w:shd w:val="clear" w:color="auto" w:fill="auto"/>
              <w:jc w:val="left"/>
              <w:rPr>
                <w:sz w:val="20"/>
                <w:szCs w:val="20"/>
              </w:rPr>
            </w:pPr>
            <w:r w:rsidRPr="001876FE">
              <w:rPr>
                <w:sz w:val="20"/>
                <w:szCs w:val="20"/>
              </w:rPr>
              <w:t>№0504421</w:t>
            </w:r>
          </w:p>
        </w:tc>
        <w:tc>
          <w:tcPr>
            <w:tcW w:w="3750" w:type="dxa"/>
            <w:tcBorders>
              <w:top w:val="single" w:sz="4" w:space="0" w:color="auto"/>
              <w:left w:val="single" w:sz="4" w:space="0" w:color="auto"/>
            </w:tcBorders>
            <w:shd w:val="clear" w:color="auto" w:fill="FFFFFF"/>
          </w:tcPr>
          <w:p w:rsidR="007905A7" w:rsidRPr="001876FE" w:rsidRDefault="007905A7" w:rsidP="007905A7">
            <w:pPr>
              <w:pStyle w:val="a7"/>
              <w:shd w:val="clear" w:color="auto" w:fill="auto"/>
              <w:spacing w:line="276" w:lineRule="auto"/>
              <w:jc w:val="left"/>
              <w:rPr>
                <w:sz w:val="20"/>
                <w:szCs w:val="20"/>
              </w:rPr>
            </w:pPr>
            <w:r w:rsidRPr="001876FE">
              <w:rPr>
                <w:sz w:val="20"/>
                <w:szCs w:val="20"/>
              </w:rPr>
              <w:t>За первую</w:t>
            </w:r>
            <w:r>
              <w:rPr>
                <w:sz w:val="20"/>
                <w:szCs w:val="20"/>
              </w:rPr>
              <w:t xml:space="preserve"> </w:t>
            </w:r>
            <w:r w:rsidRPr="001876FE">
              <w:rPr>
                <w:sz w:val="20"/>
                <w:szCs w:val="20"/>
              </w:rPr>
              <w:t>половину месяца - не позднее, чем за</w:t>
            </w:r>
            <w:proofErr w:type="gramStart"/>
            <w:r w:rsidRPr="001876FE">
              <w:rPr>
                <w:sz w:val="20"/>
                <w:szCs w:val="20"/>
              </w:rPr>
              <w:t>2</w:t>
            </w:r>
            <w:proofErr w:type="gramEnd"/>
            <w:r w:rsidRPr="001876FE">
              <w:rPr>
                <w:sz w:val="20"/>
                <w:szCs w:val="20"/>
              </w:rPr>
              <w:t xml:space="preserve"> рабочих дня, до даты выдачи аванса; За вторую половину месяца - 25 числа ежемесячно</w:t>
            </w:r>
          </w:p>
        </w:tc>
        <w:tc>
          <w:tcPr>
            <w:tcW w:w="1783" w:type="dxa"/>
            <w:tcBorders>
              <w:top w:val="single" w:sz="4" w:space="0" w:color="auto"/>
              <w:left w:val="single" w:sz="4" w:space="0" w:color="auto"/>
              <w:right w:val="single" w:sz="4" w:space="0" w:color="auto"/>
            </w:tcBorders>
            <w:shd w:val="clear" w:color="auto" w:fill="FFFFFF"/>
          </w:tcPr>
          <w:p w:rsidR="007905A7" w:rsidRPr="001876FE" w:rsidRDefault="007905A7" w:rsidP="007905A7">
            <w:pPr>
              <w:pStyle w:val="a7"/>
              <w:shd w:val="clear" w:color="auto" w:fill="auto"/>
              <w:jc w:val="left"/>
              <w:rPr>
                <w:sz w:val="20"/>
                <w:szCs w:val="20"/>
              </w:rPr>
            </w:pPr>
            <w:r w:rsidRPr="001876FE">
              <w:rPr>
                <w:sz w:val="20"/>
                <w:szCs w:val="20"/>
              </w:rPr>
              <w:t>Глава</w:t>
            </w:r>
          </w:p>
        </w:tc>
      </w:tr>
      <w:tr w:rsidR="007905A7" w:rsidRPr="001876FE" w:rsidTr="007905A7">
        <w:trPr>
          <w:trHeight w:hRule="exact" w:val="833"/>
        </w:trPr>
        <w:tc>
          <w:tcPr>
            <w:tcW w:w="3271" w:type="dxa"/>
            <w:tcBorders>
              <w:top w:val="single" w:sz="4" w:space="0" w:color="auto"/>
              <w:left w:val="single" w:sz="4" w:space="0" w:color="auto"/>
            </w:tcBorders>
            <w:shd w:val="clear" w:color="auto" w:fill="FFFFFF"/>
          </w:tcPr>
          <w:p w:rsidR="007905A7" w:rsidRPr="001876FE" w:rsidRDefault="007905A7" w:rsidP="007905A7">
            <w:pPr>
              <w:pStyle w:val="a7"/>
              <w:shd w:val="clear" w:color="auto" w:fill="auto"/>
              <w:spacing w:line="276" w:lineRule="auto"/>
              <w:jc w:val="left"/>
              <w:rPr>
                <w:sz w:val="20"/>
                <w:szCs w:val="20"/>
              </w:rPr>
            </w:pPr>
            <w:r w:rsidRPr="001876FE">
              <w:rPr>
                <w:sz w:val="20"/>
                <w:szCs w:val="20"/>
              </w:rPr>
              <w:t>Распоряжение о приеме (переводе) на работу</w:t>
            </w:r>
          </w:p>
        </w:tc>
        <w:tc>
          <w:tcPr>
            <w:tcW w:w="1022" w:type="dxa"/>
            <w:tcBorders>
              <w:top w:val="single" w:sz="4" w:space="0" w:color="auto"/>
              <w:left w:val="single" w:sz="4" w:space="0" w:color="auto"/>
            </w:tcBorders>
            <w:shd w:val="clear" w:color="auto" w:fill="FFFFFF"/>
          </w:tcPr>
          <w:p w:rsidR="007905A7" w:rsidRPr="001876FE" w:rsidRDefault="007905A7" w:rsidP="007905A7">
            <w:pPr>
              <w:pStyle w:val="a7"/>
              <w:shd w:val="clear" w:color="auto" w:fill="auto"/>
              <w:spacing w:line="276" w:lineRule="auto"/>
              <w:jc w:val="left"/>
              <w:rPr>
                <w:sz w:val="20"/>
                <w:szCs w:val="20"/>
              </w:rPr>
            </w:pPr>
            <w:r w:rsidRPr="001876FE">
              <w:rPr>
                <w:sz w:val="20"/>
                <w:szCs w:val="20"/>
              </w:rPr>
              <w:t>Текст</w:t>
            </w:r>
          </w:p>
          <w:p w:rsidR="007905A7" w:rsidRPr="001876FE" w:rsidRDefault="007905A7" w:rsidP="007905A7">
            <w:pPr>
              <w:pStyle w:val="a7"/>
              <w:shd w:val="clear" w:color="auto" w:fill="auto"/>
              <w:spacing w:line="276" w:lineRule="auto"/>
              <w:jc w:val="left"/>
              <w:rPr>
                <w:sz w:val="20"/>
                <w:szCs w:val="20"/>
              </w:rPr>
            </w:pPr>
            <w:proofErr w:type="gramStart"/>
            <w:r w:rsidRPr="001876FE">
              <w:rPr>
                <w:sz w:val="20"/>
                <w:szCs w:val="20"/>
              </w:rPr>
              <w:t xml:space="preserve">произвольно </w:t>
            </w:r>
            <w:proofErr w:type="spellStart"/>
            <w:r w:rsidRPr="001876FE">
              <w:rPr>
                <w:sz w:val="20"/>
                <w:szCs w:val="20"/>
              </w:rPr>
              <w:t>й</w:t>
            </w:r>
            <w:proofErr w:type="spellEnd"/>
            <w:proofErr w:type="gramEnd"/>
            <w:r w:rsidRPr="001876FE">
              <w:rPr>
                <w:sz w:val="20"/>
                <w:szCs w:val="20"/>
              </w:rPr>
              <w:t xml:space="preserve"> формы </w:t>
            </w:r>
          </w:p>
        </w:tc>
        <w:tc>
          <w:tcPr>
            <w:tcW w:w="3750" w:type="dxa"/>
            <w:tcBorders>
              <w:top w:val="single" w:sz="4" w:space="0" w:color="auto"/>
              <w:left w:val="single" w:sz="4" w:space="0" w:color="auto"/>
            </w:tcBorders>
            <w:shd w:val="clear" w:color="auto" w:fill="FFFFFF"/>
          </w:tcPr>
          <w:p w:rsidR="007905A7" w:rsidRPr="001876FE" w:rsidRDefault="007905A7" w:rsidP="007905A7">
            <w:pPr>
              <w:pStyle w:val="a7"/>
              <w:shd w:val="clear" w:color="auto" w:fill="auto"/>
              <w:spacing w:line="283" w:lineRule="auto"/>
              <w:jc w:val="left"/>
              <w:rPr>
                <w:sz w:val="20"/>
                <w:szCs w:val="20"/>
              </w:rPr>
            </w:pPr>
            <w:r w:rsidRPr="001876FE">
              <w:rPr>
                <w:sz w:val="20"/>
                <w:szCs w:val="20"/>
              </w:rPr>
              <w:t>В день приема на работу</w:t>
            </w:r>
          </w:p>
        </w:tc>
        <w:tc>
          <w:tcPr>
            <w:tcW w:w="1783" w:type="dxa"/>
            <w:tcBorders>
              <w:top w:val="single" w:sz="4" w:space="0" w:color="auto"/>
              <w:left w:val="single" w:sz="4" w:space="0" w:color="auto"/>
              <w:right w:val="single" w:sz="4" w:space="0" w:color="auto"/>
            </w:tcBorders>
            <w:shd w:val="clear" w:color="auto" w:fill="FFFFFF"/>
          </w:tcPr>
          <w:p w:rsidR="007905A7" w:rsidRPr="001876FE" w:rsidRDefault="007905A7" w:rsidP="007905A7">
            <w:pPr>
              <w:pStyle w:val="a7"/>
              <w:shd w:val="clear" w:color="auto" w:fill="auto"/>
              <w:jc w:val="left"/>
              <w:rPr>
                <w:sz w:val="20"/>
                <w:szCs w:val="20"/>
              </w:rPr>
            </w:pPr>
            <w:r w:rsidRPr="001876FE">
              <w:rPr>
                <w:sz w:val="20"/>
                <w:szCs w:val="20"/>
              </w:rPr>
              <w:t>Глава</w:t>
            </w:r>
          </w:p>
        </w:tc>
      </w:tr>
      <w:tr w:rsidR="007905A7" w:rsidRPr="001876FE" w:rsidTr="00D55913">
        <w:trPr>
          <w:trHeight w:hRule="exact" w:val="1146"/>
        </w:trPr>
        <w:tc>
          <w:tcPr>
            <w:tcW w:w="3271" w:type="dxa"/>
            <w:tcBorders>
              <w:top w:val="single" w:sz="4" w:space="0" w:color="auto"/>
              <w:left w:val="single" w:sz="4" w:space="0" w:color="auto"/>
            </w:tcBorders>
            <w:shd w:val="clear" w:color="auto" w:fill="FFFFFF"/>
          </w:tcPr>
          <w:p w:rsidR="007905A7" w:rsidRPr="001876FE" w:rsidRDefault="007905A7" w:rsidP="007905A7">
            <w:pPr>
              <w:pStyle w:val="a7"/>
              <w:shd w:val="clear" w:color="auto" w:fill="auto"/>
              <w:spacing w:line="276" w:lineRule="auto"/>
              <w:jc w:val="left"/>
              <w:rPr>
                <w:sz w:val="20"/>
                <w:szCs w:val="20"/>
              </w:rPr>
            </w:pPr>
            <w:r w:rsidRPr="001876FE">
              <w:rPr>
                <w:sz w:val="20"/>
                <w:szCs w:val="20"/>
              </w:rPr>
              <w:t xml:space="preserve">Распоряжение </w:t>
            </w:r>
            <w:r w:rsidR="00D55913">
              <w:rPr>
                <w:sz w:val="20"/>
                <w:szCs w:val="20"/>
              </w:rPr>
              <w:t>о заключении трудового договора</w:t>
            </w:r>
            <w:r w:rsidRPr="001876FE">
              <w:rPr>
                <w:sz w:val="20"/>
                <w:szCs w:val="20"/>
              </w:rPr>
              <w:t>, срочный трудовой договор и (или) договор гражданско</w:t>
            </w:r>
            <w:r w:rsidRPr="001876FE">
              <w:rPr>
                <w:sz w:val="20"/>
                <w:szCs w:val="20"/>
              </w:rPr>
              <w:softHyphen/>
            </w:r>
            <w:r w:rsidR="00D55913">
              <w:rPr>
                <w:sz w:val="20"/>
                <w:szCs w:val="20"/>
              </w:rPr>
              <w:t>-</w:t>
            </w:r>
            <w:r w:rsidRPr="001876FE">
              <w:rPr>
                <w:sz w:val="20"/>
                <w:szCs w:val="20"/>
              </w:rPr>
              <w:t>правового характера</w:t>
            </w:r>
          </w:p>
        </w:tc>
        <w:tc>
          <w:tcPr>
            <w:tcW w:w="1022" w:type="dxa"/>
            <w:tcBorders>
              <w:top w:val="single" w:sz="4" w:space="0" w:color="auto"/>
              <w:left w:val="single" w:sz="4" w:space="0" w:color="auto"/>
            </w:tcBorders>
            <w:shd w:val="clear" w:color="auto" w:fill="FFFFFF"/>
          </w:tcPr>
          <w:p w:rsidR="007905A7" w:rsidRPr="001876FE" w:rsidRDefault="007905A7" w:rsidP="007905A7">
            <w:pPr>
              <w:pStyle w:val="a7"/>
              <w:shd w:val="clear" w:color="auto" w:fill="auto"/>
              <w:spacing w:line="276" w:lineRule="auto"/>
              <w:jc w:val="left"/>
              <w:rPr>
                <w:sz w:val="20"/>
                <w:szCs w:val="20"/>
              </w:rPr>
            </w:pPr>
            <w:r w:rsidRPr="001876FE">
              <w:rPr>
                <w:sz w:val="20"/>
                <w:szCs w:val="20"/>
              </w:rPr>
              <w:t>Текст</w:t>
            </w:r>
          </w:p>
          <w:p w:rsidR="007905A7" w:rsidRPr="001876FE" w:rsidRDefault="007905A7" w:rsidP="007905A7">
            <w:pPr>
              <w:pStyle w:val="a7"/>
              <w:shd w:val="clear" w:color="auto" w:fill="auto"/>
              <w:spacing w:line="276" w:lineRule="auto"/>
              <w:jc w:val="left"/>
              <w:rPr>
                <w:sz w:val="20"/>
                <w:szCs w:val="20"/>
              </w:rPr>
            </w:pPr>
            <w:r w:rsidRPr="001876FE">
              <w:rPr>
                <w:sz w:val="20"/>
                <w:szCs w:val="20"/>
              </w:rPr>
              <w:t xml:space="preserve">произвольной формы </w:t>
            </w:r>
          </w:p>
        </w:tc>
        <w:tc>
          <w:tcPr>
            <w:tcW w:w="3750" w:type="dxa"/>
            <w:tcBorders>
              <w:top w:val="single" w:sz="4" w:space="0" w:color="auto"/>
              <w:left w:val="single" w:sz="4" w:space="0" w:color="auto"/>
            </w:tcBorders>
            <w:shd w:val="clear" w:color="auto" w:fill="FFFFFF"/>
          </w:tcPr>
          <w:p w:rsidR="007905A7" w:rsidRPr="001876FE" w:rsidRDefault="007905A7" w:rsidP="007905A7">
            <w:pPr>
              <w:pStyle w:val="a7"/>
              <w:shd w:val="clear" w:color="auto" w:fill="auto"/>
              <w:spacing w:line="283" w:lineRule="auto"/>
              <w:jc w:val="left"/>
              <w:rPr>
                <w:sz w:val="20"/>
                <w:szCs w:val="20"/>
              </w:rPr>
            </w:pPr>
            <w:r w:rsidRPr="001876FE">
              <w:rPr>
                <w:sz w:val="20"/>
                <w:szCs w:val="20"/>
              </w:rPr>
              <w:t>В день заключения договора</w:t>
            </w:r>
          </w:p>
        </w:tc>
        <w:tc>
          <w:tcPr>
            <w:tcW w:w="1783" w:type="dxa"/>
            <w:tcBorders>
              <w:top w:val="single" w:sz="4" w:space="0" w:color="auto"/>
              <w:left w:val="single" w:sz="4" w:space="0" w:color="auto"/>
              <w:right w:val="single" w:sz="4" w:space="0" w:color="auto"/>
            </w:tcBorders>
            <w:shd w:val="clear" w:color="auto" w:fill="FFFFFF"/>
          </w:tcPr>
          <w:p w:rsidR="007905A7" w:rsidRPr="001876FE" w:rsidRDefault="007905A7" w:rsidP="007905A7">
            <w:pPr>
              <w:pStyle w:val="a7"/>
              <w:shd w:val="clear" w:color="auto" w:fill="auto"/>
              <w:jc w:val="left"/>
              <w:rPr>
                <w:sz w:val="20"/>
                <w:szCs w:val="20"/>
              </w:rPr>
            </w:pPr>
            <w:r w:rsidRPr="001876FE">
              <w:rPr>
                <w:sz w:val="20"/>
                <w:szCs w:val="20"/>
              </w:rPr>
              <w:t>Глава</w:t>
            </w:r>
          </w:p>
        </w:tc>
      </w:tr>
      <w:tr w:rsidR="007905A7" w:rsidRPr="001876FE" w:rsidTr="007905A7">
        <w:trPr>
          <w:trHeight w:hRule="exact" w:val="847"/>
        </w:trPr>
        <w:tc>
          <w:tcPr>
            <w:tcW w:w="3271" w:type="dxa"/>
            <w:tcBorders>
              <w:top w:val="single" w:sz="4" w:space="0" w:color="auto"/>
              <w:left w:val="single" w:sz="4" w:space="0" w:color="auto"/>
              <w:bottom w:val="single" w:sz="4" w:space="0" w:color="auto"/>
            </w:tcBorders>
            <w:shd w:val="clear" w:color="auto" w:fill="FFFFFF"/>
            <w:vAlign w:val="bottom"/>
          </w:tcPr>
          <w:p w:rsidR="007905A7" w:rsidRPr="001876FE" w:rsidRDefault="007905A7" w:rsidP="007905A7">
            <w:pPr>
              <w:pStyle w:val="a7"/>
              <w:shd w:val="clear" w:color="auto" w:fill="auto"/>
              <w:spacing w:line="276" w:lineRule="auto"/>
              <w:jc w:val="left"/>
              <w:rPr>
                <w:sz w:val="20"/>
                <w:szCs w:val="20"/>
              </w:rPr>
            </w:pPr>
            <w:r w:rsidRPr="001876FE">
              <w:rPr>
                <w:sz w:val="20"/>
                <w:szCs w:val="20"/>
              </w:rPr>
              <w:t>Распоряжение о прекращении трудового договора, приказ о прекращении трудового договора прекращении трудового договора</w:t>
            </w:r>
          </w:p>
        </w:tc>
        <w:tc>
          <w:tcPr>
            <w:tcW w:w="1022" w:type="dxa"/>
            <w:tcBorders>
              <w:top w:val="single" w:sz="4" w:space="0" w:color="auto"/>
              <w:left w:val="single" w:sz="4" w:space="0" w:color="auto"/>
              <w:bottom w:val="single" w:sz="4" w:space="0" w:color="auto"/>
            </w:tcBorders>
            <w:shd w:val="clear" w:color="auto" w:fill="FFFFFF"/>
            <w:vAlign w:val="bottom"/>
          </w:tcPr>
          <w:p w:rsidR="007905A7" w:rsidRPr="001876FE" w:rsidRDefault="007905A7" w:rsidP="007905A7">
            <w:pPr>
              <w:pStyle w:val="a7"/>
              <w:shd w:val="clear" w:color="auto" w:fill="auto"/>
              <w:spacing w:line="283" w:lineRule="auto"/>
              <w:jc w:val="left"/>
              <w:rPr>
                <w:sz w:val="20"/>
                <w:szCs w:val="20"/>
              </w:rPr>
            </w:pPr>
            <w:r w:rsidRPr="001876FE">
              <w:rPr>
                <w:sz w:val="20"/>
                <w:szCs w:val="20"/>
              </w:rPr>
              <w:t>Текст</w:t>
            </w:r>
          </w:p>
          <w:p w:rsidR="007905A7" w:rsidRPr="001876FE" w:rsidRDefault="00D55913" w:rsidP="007905A7">
            <w:pPr>
              <w:pStyle w:val="a7"/>
              <w:shd w:val="clear" w:color="auto" w:fill="auto"/>
              <w:spacing w:line="283" w:lineRule="auto"/>
              <w:jc w:val="left"/>
              <w:rPr>
                <w:sz w:val="20"/>
                <w:szCs w:val="20"/>
              </w:rPr>
            </w:pPr>
            <w:proofErr w:type="spellStart"/>
            <w:r>
              <w:rPr>
                <w:sz w:val="20"/>
                <w:szCs w:val="20"/>
              </w:rPr>
              <w:t>произвольо</w:t>
            </w:r>
            <w:r w:rsidR="007905A7" w:rsidRPr="001876FE">
              <w:rPr>
                <w:sz w:val="20"/>
                <w:szCs w:val="20"/>
              </w:rPr>
              <w:t>й</w:t>
            </w:r>
            <w:proofErr w:type="spellEnd"/>
            <w:r w:rsidR="007905A7" w:rsidRPr="001876FE">
              <w:rPr>
                <w:sz w:val="20"/>
                <w:szCs w:val="20"/>
              </w:rPr>
              <w:t xml:space="preserve"> формы </w:t>
            </w:r>
          </w:p>
        </w:tc>
        <w:tc>
          <w:tcPr>
            <w:tcW w:w="3750" w:type="dxa"/>
            <w:tcBorders>
              <w:top w:val="single" w:sz="4" w:space="0" w:color="auto"/>
              <w:left w:val="single" w:sz="4" w:space="0" w:color="auto"/>
              <w:bottom w:val="single" w:sz="4" w:space="0" w:color="auto"/>
            </w:tcBorders>
            <w:shd w:val="clear" w:color="auto" w:fill="FFFFFF"/>
            <w:vAlign w:val="bottom"/>
          </w:tcPr>
          <w:p w:rsidR="007905A7" w:rsidRPr="001876FE" w:rsidRDefault="007905A7" w:rsidP="00D55913">
            <w:pPr>
              <w:pStyle w:val="a7"/>
              <w:shd w:val="clear" w:color="auto" w:fill="auto"/>
              <w:spacing w:line="276" w:lineRule="auto"/>
              <w:jc w:val="left"/>
              <w:rPr>
                <w:sz w:val="20"/>
                <w:szCs w:val="20"/>
              </w:rPr>
            </w:pPr>
            <w:r w:rsidRPr="001876FE">
              <w:rPr>
                <w:sz w:val="20"/>
                <w:szCs w:val="20"/>
              </w:rPr>
              <w:t>За 5 (пять) рабочих дн</w:t>
            </w:r>
            <w:r w:rsidR="00D55913">
              <w:rPr>
                <w:sz w:val="20"/>
                <w:szCs w:val="20"/>
              </w:rPr>
              <w:t>ей</w:t>
            </w:r>
            <w:r w:rsidRPr="001876FE">
              <w:rPr>
                <w:sz w:val="20"/>
                <w:szCs w:val="20"/>
              </w:rPr>
              <w:t xml:space="preserve"> до даты увольнения с работы</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7905A7" w:rsidRPr="001876FE" w:rsidRDefault="007905A7" w:rsidP="007905A7">
            <w:pPr>
              <w:pStyle w:val="a7"/>
              <w:shd w:val="clear" w:color="auto" w:fill="auto"/>
              <w:jc w:val="left"/>
              <w:rPr>
                <w:sz w:val="20"/>
                <w:szCs w:val="20"/>
              </w:rPr>
            </w:pPr>
            <w:r w:rsidRPr="001876FE">
              <w:rPr>
                <w:sz w:val="20"/>
                <w:szCs w:val="20"/>
              </w:rPr>
              <w:t>Глава</w:t>
            </w:r>
          </w:p>
        </w:tc>
      </w:tr>
      <w:tr w:rsidR="007905A7" w:rsidRPr="001876FE" w:rsidTr="007905A7">
        <w:trPr>
          <w:trHeight w:hRule="exact" w:val="947"/>
        </w:trPr>
        <w:tc>
          <w:tcPr>
            <w:tcW w:w="3271" w:type="dxa"/>
            <w:tcBorders>
              <w:top w:val="single" w:sz="4" w:space="0" w:color="auto"/>
              <w:left w:val="single" w:sz="4" w:space="0" w:color="auto"/>
              <w:bottom w:val="single" w:sz="4" w:space="0" w:color="auto"/>
            </w:tcBorders>
            <w:shd w:val="clear" w:color="auto" w:fill="FFFFFF"/>
          </w:tcPr>
          <w:p w:rsidR="007905A7" w:rsidRPr="001876FE" w:rsidRDefault="007905A7" w:rsidP="007905A7">
            <w:pPr>
              <w:pStyle w:val="a7"/>
              <w:shd w:val="clear" w:color="auto" w:fill="auto"/>
              <w:spacing w:line="276" w:lineRule="auto"/>
              <w:jc w:val="left"/>
              <w:rPr>
                <w:sz w:val="20"/>
                <w:szCs w:val="20"/>
              </w:rPr>
            </w:pPr>
            <w:r w:rsidRPr="001876FE">
              <w:rPr>
                <w:sz w:val="20"/>
                <w:szCs w:val="20"/>
              </w:rPr>
              <w:t>Распоряжение о предоставлении отпуска</w:t>
            </w:r>
          </w:p>
        </w:tc>
        <w:tc>
          <w:tcPr>
            <w:tcW w:w="1022" w:type="dxa"/>
            <w:tcBorders>
              <w:top w:val="single" w:sz="4" w:space="0" w:color="auto"/>
              <w:left w:val="single" w:sz="4" w:space="0" w:color="auto"/>
              <w:bottom w:val="single" w:sz="4" w:space="0" w:color="auto"/>
            </w:tcBorders>
            <w:shd w:val="clear" w:color="auto" w:fill="FFFFFF"/>
          </w:tcPr>
          <w:p w:rsidR="007905A7" w:rsidRPr="001876FE" w:rsidRDefault="007905A7" w:rsidP="007905A7">
            <w:pPr>
              <w:pStyle w:val="a7"/>
              <w:shd w:val="clear" w:color="auto" w:fill="auto"/>
              <w:spacing w:line="276" w:lineRule="auto"/>
              <w:jc w:val="left"/>
              <w:rPr>
                <w:sz w:val="20"/>
                <w:szCs w:val="20"/>
              </w:rPr>
            </w:pPr>
            <w:r w:rsidRPr="001876FE">
              <w:rPr>
                <w:sz w:val="20"/>
                <w:szCs w:val="20"/>
              </w:rPr>
              <w:t>Текст</w:t>
            </w:r>
          </w:p>
          <w:p w:rsidR="007905A7" w:rsidRPr="001876FE" w:rsidRDefault="007905A7" w:rsidP="007905A7">
            <w:pPr>
              <w:pStyle w:val="a7"/>
              <w:shd w:val="clear" w:color="auto" w:fill="auto"/>
              <w:spacing w:line="276" w:lineRule="auto"/>
              <w:jc w:val="left"/>
              <w:rPr>
                <w:sz w:val="20"/>
                <w:szCs w:val="20"/>
              </w:rPr>
            </w:pPr>
            <w:r w:rsidRPr="001876FE">
              <w:rPr>
                <w:sz w:val="20"/>
                <w:szCs w:val="20"/>
              </w:rPr>
              <w:t xml:space="preserve">произвольной формы </w:t>
            </w:r>
          </w:p>
        </w:tc>
        <w:tc>
          <w:tcPr>
            <w:tcW w:w="3750" w:type="dxa"/>
            <w:tcBorders>
              <w:top w:val="single" w:sz="4" w:space="0" w:color="auto"/>
              <w:left w:val="single" w:sz="4" w:space="0" w:color="auto"/>
              <w:bottom w:val="single" w:sz="4" w:space="0" w:color="auto"/>
            </w:tcBorders>
            <w:shd w:val="clear" w:color="auto" w:fill="FFFFFF"/>
          </w:tcPr>
          <w:p w:rsidR="007905A7" w:rsidRPr="001876FE" w:rsidRDefault="007905A7" w:rsidP="007905A7">
            <w:pPr>
              <w:pStyle w:val="a7"/>
              <w:shd w:val="clear" w:color="auto" w:fill="auto"/>
              <w:spacing w:line="276" w:lineRule="auto"/>
              <w:jc w:val="left"/>
              <w:rPr>
                <w:sz w:val="20"/>
                <w:szCs w:val="20"/>
              </w:rPr>
            </w:pPr>
            <w:r w:rsidRPr="001876FE">
              <w:rPr>
                <w:sz w:val="20"/>
                <w:szCs w:val="20"/>
              </w:rPr>
              <w:t>За 5 (пять)</w:t>
            </w:r>
          </w:p>
          <w:p w:rsidR="007905A7" w:rsidRPr="001876FE" w:rsidRDefault="007905A7" w:rsidP="007905A7">
            <w:pPr>
              <w:pStyle w:val="a7"/>
              <w:shd w:val="clear" w:color="auto" w:fill="auto"/>
              <w:spacing w:line="276" w:lineRule="auto"/>
              <w:jc w:val="left"/>
              <w:rPr>
                <w:sz w:val="20"/>
                <w:szCs w:val="20"/>
              </w:rPr>
            </w:pPr>
            <w:r w:rsidRPr="001876FE">
              <w:rPr>
                <w:sz w:val="20"/>
                <w:szCs w:val="20"/>
              </w:rPr>
              <w:t>рабочих дней до отпуска</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7905A7" w:rsidRPr="001876FE" w:rsidRDefault="007905A7" w:rsidP="007905A7">
            <w:pPr>
              <w:pStyle w:val="a7"/>
              <w:shd w:val="clear" w:color="auto" w:fill="auto"/>
              <w:jc w:val="left"/>
              <w:rPr>
                <w:sz w:val="20"/>
                <w:szCs w:val="20"/>
              </w:rPr>
            </w:pPr>
            <w:r w:rsidRPr="001876FE">
              <w:rPr>
                <w:sz w:val="20"/>
                <w:szCs w:val="20"/>
              </w:rPr>
              <w:t>Глава</w:t>
            </w:r>
          </w:p>
        </w:tc>
      </w:tr>
      <w:tr w:rsidR="007905A7" w:rsidRPr="001876FE" w:rsidTr="007905A7">
        <w:trPr>
          <w:trHeight w:hRule="exact" w:val="947"/>
        </w:trPr>
        <w:tc>
          <w:tcPr>
            <w:tcW w:w="3271" w:type="dxa"/>
            <w:tcBorders>
              <w:top w:val="single" w:sz="4" w:space="0" w:color="auto"/>
              <w:left w:val="single" w:sz="4" w:space="0" w:color="auto"/>
              <w:bottom w:val="single" w:sz="4" w:space="0" w:color="auto"/>
            </w:tcBorders>
            <w:shd w:val="clear" w:color="auto" w:fill="FFFFFF"/>
          </w:tcPr>
          <w:p w:rsidR="007905A7" w:rsidRPr="001876FE" w:rsidRDefault="007905A7" w:rsidP="007905A7">
            <w:pPr>
              <w:pStyle w:val="a7"/>
              <w:shd w:val="clear" w:color="auto" w:fill="auto"/>
              <w:spacing w:line="276" w:lineRule="auto"/>
              <w:jc w:val="left"/>
              <w:rPr>
                <w:sz w:val="20"/>
                <w:szCs w:val="20"/>
              </w:rPr>
            </w:pPr>
            <w:r w:rsidRPr="001876FE">
              <w:rPr>
                <w:sz w:val="20"/>
                <w:szCs w:val="20"/>
              </w:rPr>
              <w:t>Распоряжение, приказ о премировании</w:t>
            </w:r>
          </w:p>
        </w:tc>
        <w:tc>
          <w:tcPr>
            <w:tcW w:w="1022" w:type="dxa"/>
            <w:tcBorders>
              <w:top w:val="single" w:sz="4" w:space="0" w:color="auto"/>
              <w:left w:val="single" w:sz="4" w:space="0" w:color="auto"/>
              <w:bottom w:val="single" w:sz="4" w:space="0" w:color="auto"/>
            </w:tcBorders>
            <w:shd w:val="clear" w:color="auto" w:fill="FFFFFF"/>
          </w:tcPr>
          <w:p w:rsidR="007905A7" w:rsidRPr="001876FE" w:rsidRDefault="007905A7" w:rsidP="007905A7">
            <w:pPr>
              <w:pStyle w:val="a7"/>
              <w:shd w:val="clear" w:color="auto" w:fill="auto"/>
              <w:spacing w:line="276" w:lineRule="auto"/>
              <w:jc w:val="left"/>
              <w:rPr>
                <w:sz w:val="20"/>
                <w:szCs w:val="20"/>
              </w:rPr>
            </w:pPr>
            <w:r w:rsidRPr="001876FE">
              <w:rPr>
                <w:sz w:val="20"/>
                <w:szCs w:val="20"/>
              </w:rPr>
              <w:t>Текст</w:t>
            </w:r>
          </w:p>
          <w:p w:rsidR="007905A7" w:rsidRPr="001876FE" w:rsidRDefault="007905A7" w:rsidP="007905A7">
            <w:pPr>
              <w:pStyle w:val="a7"/>
              <w:shd w:val="clear" w:color="auto" w:fill="auto"/>
              <w:spacing w:line="276" w:lineRule="auto"/>
              <w:jc w:val="left"/>
              <w:rPr>
                <w:sz w:val="20"/>
                <w:szCs w:val="20"/>
              </w:rPr>
            </w:pPr>
            <w:r w:rsidRPr="001876FE">
              <w:rPr>
                <w:sz w:val="20"/>
                <w:szCs w:val="20"/>
              </w:rPr>
              <w:t xml:space="preserve">произвольной формы </w:t>
            </w:r>
          </w:p>
        </w:tc>
        <w:tc>
          <w:tcPr>
            <w:tcW w:w="3750" w:type="dxa"/>
            <w:tcBorders>
              <w:top w:val="single" w:sz="4" w:space="0" w:color="auto"/>
              <w:left w:val="single" w:sz="4" w:space="0" w:color="auto"/>
              <w:bottom w:val="single" w:sz="4" w:space="0" w:color="auto"/>
            </w:tcBorders>
            <w:shd w:val="clear" w:color="auto" w:fill="FFFFFF"/>
          </w:tcPr>
          <w:p w:rsidR="007905A7" w:rsidRPr="001876FE" w:rsidRDefault="007905A7" w:rsidP="007905A7">
            <w:pPr>
              <w:pStyle w:val="a7"/>
              <w:shd w:val="clear" w:color="auto" w:fill="auto"/>
              <w:spacing w:line="276" w:lineRule="auto"/>
              <w:jc w:val="left"/>
              <w:rPr>
                <w:sz w:val="20"/>
                <w:szCs w:val="20"/>
              </w:rPr>
            </w:pPr>
            <w:r w:rsidRPr="001876FE">
              <w:rPr>
                <w:sz w:val="20"/>
                <w:szCs w:val="20"/>
              </w:rPr>
              <w:t>25 числа ежемесячно</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7905A7" w:rsidRPr="001876FE" w:rsidRDefault="007905A7" w:rsidP="007905A7">
            <w:pPr>
              <w:pStyle w:val="a7"/>
              <w:shd w:val="clear" w:color="auto" w:fill="auto"/>
              <w:jc w:val="left"/>
              <w:rPr>
                <w:sz w:val="20"/>
                <w:szCs w:val="20"/>
              </w:rPr>
            </w:pPr>
            <w:r w:rsidRPr="001876FE">
              <w:rPr>
                <w:sz w:val="20"/>
                <w:szCs w:val="20"/>
              </w:rPr>
              <w:t>Глава</w:t>
            </w:r>
          </w:p>
        </w:tc>
      </w:tr>
      <w:tr w:rsidR="007905A7" w:rsidRPr="001876FE" w:rsidTr="007905A7">
        <w:trPr>
          <w:trHeight w:hRule="exact" w:val="1376"/>
        </w:trPr>
        <w:tc>
          <w:tcPr>
            <w:tcW w:w="3271" w:type="dxa"/>
            <w:tcBorders>
              <w:top w:val="single" w:sz="4" w:space="0" w:color="auto"/>
              <w:left w:val="single" w:sz="4" w:space="0" w:color="auto"/>
              <w:bottom w:val="single" w:sz="4" w:space="0" w:color="auto"/>
            </w:tcBorders>
            <w:shd w:val="clear" w:color="auto" w:fill="FFFFFF"/>
          </w:tcPr>
          <w:p w:rsidR="007905A7" w:rsidRPr="001876FE" w:rsidRDefault="007905A7" w:rsidP="007905A7">
            <w:pPr>
              <w:pStyle w:val="a7"/>
              <w:shd w:val="clear" w:color="auto" w:fill="auto"/>
              <w:jc w:val="left"/>
              <w:rPr>
                <w:sz w:val="20"/>
                <w:szCs w:val="20"/>
              </w:rPr>
            </w:pPr>
            <w:r w:rsidRPr="001876FE">
              <w:rPr>
                <w:sz w:val="20"/>
                <w:szCs w:val="20"/>
              </w:rPr>
              <w:t>Листок</w:t>
            </w:r>
          </w:p>
          <w:p w:rsidR="007905A7" w:rsidRPr="001876FE" w:rsidRDefault="007905A7" w:rsidP="007905A7">
            <w:pPr>
              <w:pStyle w:val="a7"/>
              <w:shd w:val="clear" w:color="auto" w:fill="auto"/>
              <w:jc w:val="left"/>
              <w:rPr>
                <w:sz w:val="20"/>
                <w:szCs w:val="20"/>
              </w:rPr>
            </w:pPr>
            <w:r w:rsidRPr="001876FE">
              <w:rPr>
                <w:sz w:val="20"/>
                <w:szCs w:val="20"/>
              </w:rPr>
              <w:t>нетрудоспособности</w:t>
            </w:r>
          </w:p>
        </w:tc>
        <w:tc>
          <w:tcPr>
            <w:tcW w:w="1022" w:type="dxa"/>
            <w:tcBorders>
              <w:top w:val="single" w:sz="4" w:space="0" w:color="auto"/>
              <w:left w:val="single" w:sz="4" w:space="0" w:color="auto"/>
              <w:bottom w:val="single" w:sz="4" w:space="0" w:color="auto"/>
            </w:tcBorders>
            <w:shd w:val="clear" w:color="auto" w:fill="FFFFFF"/>
          </w:tcPr>
          <w:p w:rsidR="007905A7" w:rsidRPr="001876FE" w:rsidRDefault="007905A7" w:rsidP="007905A7">
            <w:pPr>
              <w:pStyle w:val="a7"/>
              <w:shd w:val="clear" w:color="auto" w:fill="auto"/>
              <w:jc w:val="left"/>
              <w:rPr>
                <w:sz w:val="20"/>
                <w:szCs w:val="20"/>
              </w:rPr>
            </w:pPr>
            <w:r w:rsidRPr="001876FE">
              <w:rPr>
                <w:sz w:val="20"/>
                <w:szCs w:val="20"/>
              </w:rPr>
              <w:t>Стандартный</w:t>
            </w:r>
          </w:p>
          <w:p w:rsidR="007905A7" w:rsidRPr="001876FE" w:rsidRDefault="007905A7" w:rsidP="007905A7">
            <w:pPr>
              <w:pStyle w:val="a7"/>
              <w:shd w:val="clear" w:color="auto" w:fill="auto"/>
              <w:jc w:val="left"/>
              <w:rPr>
                <w:sz w:val="20"/>
                <w:szCs w:val="20"/>
              </w:rPr>
            </w:pPr>
            <w:r w:rsidRPr="001876FE">
              <w:rPr>
                <w:sz w:val="20"/>
                <w:szCs w:val="20"/>
              </w:rPr>
              <w:t>бланк</w:t>
            </w:r>
          </w:p>
        </w:tc>
        <w:tc>
          <w:tcPr>
            <w:tcW w:w="3750" w:type="dxa"/>
            <w:tcBorders>
              <w:top w:val="single" w:sz="4" w:space="0" w:color="auto"/>
              <w:left w:val="single" w:sz="4" w:space="0" w:color="auto"/>
              <w:bottom w:val="single" w:sz="4" w:space="0" w:color="auto"/>
            </w:tcBorders>
            <w:shd w:val="clear" w:color="auto" w:fill="FFFFFF"/>
          </w:tcPr>
          <w:p w:rsidR="007905A7" w:rsidRPr="001876FE" w:rsidRDefault="007905A7" w:rsidP="007905A7">
            <w:pPr>
              <w:pStyle w:val="a7"/>
              <w:shd w:val="clear" w:color="auto" w:fill="auto"/>
              <w:spacing w:line="276" w:lineRule="auto"/>
              <w:jc w:val="left"/>
              <w:rPr>
                <w:sz w:val="20"/>
                <w:szCs w:val="20"/>
              </w:rPr>
            </w:pPr>
            <w:r w:rsidRPr="001876FE">
              <w:rPr>
                <w:sz w:val="20"/>
                <w:szCs w:val="20"/>
              </w:rPr>
              <w:t>Еженедельно - 1 раз в неделю, последний день приема листка нетрудоспособности - за текущий месяц 25 число,</w:t>
            </w:r>
            <w:r>
              <w:rPr>
                <w:sz w:val="20"/>
                <w:szCs w:val="20"/>
              </w:rPr>
              <w:t xml:space="preserve"> (б/</w:t>
            </w:r>
            <w:proofErr w:type="gramStart"/>
            <w:r>
              <w:rPr>
                <w:sz w:val="20"/>
                <w:szCs w:val="20"/>
              </w:rPr>
              <w:t>л</w:t>
            </w:r>
            <w:proofErr w:type="gramEnd"/>
            <w:r>
              <w:rPr>
                <w:sz w:val="20"/>
                <w:szCs w:val="20"/>
              </w:rPr>
              <w:t xml:space="preserve"> </w:t>
            </w:r>
            <w:r w:rsidRPr="001876FE">
              <w:rPr>
                <w:sz w:val="20"/>
                <w:szCs w:val="20"/>
              </w:rPr>
              <w:t>поступившие после 25 числа, принимаются к учету следующим месяцем)</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7905A7" w:rsidRPr="001876FE" w:rsidRDefault="007905A7" w:rsidP="007905A7">
            <w:pPr>
              <w:pStyle w:val="a7"/>
              <w:shd w:val="clear" w:color="auto" w:fill="auto"/>
              <w:jc w:val="left"/>
              <w:rPr>
                <w:sz w:val="20"/>
                <w:szCs w:val="20"/>
              </w:rPr>
            </w:pPr>
            <w:r w:rsidRPr="001876FE">
              <w:rPr>
                <w:sz w:val="20"/>
                <w:szCs w:val="20"/>
              </w:rPr>
              <w:t>Глава</w:t>
            </w:r>
          </w:p>
        </w:tc>
      </w:tr>
      <w:tr w:rsidR="007905A7" w:rsidRPr="001876FE" w:rsidTr="00D55913">
        <w:trPr>
          <w:trHeight w:hRule="exact" w:val="837"/>
        </w:trPr>
        <w:tc>
          <w:tcPr>
            <w:tcW w:w="3271"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 xml:space="preserve">Дополнительные изменения к табелю (распоряжение, изменения к табелю и </w:t>
            </w:r>
            <w:proofErr w:type="spellStart"/>
            <w:proofErr w:type="gramStart"/>
            <w:r w:rsidRPr="005D0389">
              <w:rPr>
                <w:sz w:val="20"/>
                <w:szCs w:val="20"/>
              </w:rPr>
              <w:t>др</w:t>
            </w:r>
            <w:proofErr w:type="spellEnd"/>
            <w:proofErr w:type="gramEnd"/>
            <w:r w:rsidRPr="005D0389">
              <w:rPr>
                <w:sz w:val="20"/>
                <w:szCs w:val="20"/>
              </w:rPr>
              <w:t>)</w:t>
            </w:r>
          </w:p>
        </w:tc>
        <w:tc>
          <w:tcPr>
            <w:tcW w:w="1022" w:type="dxa"/>
            <w:tcBorders>
              <w:top w:val="single" w:sz="4" w:space="0" w:color="auto"/>
              <w:left w:val="single" w:sz="4" w:space="0" w:color="auto"/>
              <w:bottom w:val="single" w:sz="4" w:space="0" w:color="auto"/>
            </w:tcBorders>
            <w:shd w:val="clear" w:color="auto" w:fill="FFFFFF"/>
          </w:tcPr>
          <w:p w:rsidR="007905A7" w:rsidRPr="005D0389" w:rsidRDefault="007905A7" w:rsidP="007905A7">
            <w:pPr>
              <w:rPr>
                <w:rFonts w:ascii="Times New Roman" w:hAnsi="Times New Roman" w:cs="Times New Roman"/>
                <w:sz w:val="20"/>
                <w:szCs w:val="20"/>
              </w:rPr>
            </w:pPr>
          </w:p>
        </w:tc>
        <w:tc>
          <w:tcPr>
            <w:tcW w:w="3750"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Последний день текущего месяца</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7905A7" w:rsidRPr="005D0389" w:rsidRDefault="007905A7" w:rsidP="007905A7">
            <w:pPr>
              <w:pStyle w:val="a7"/>
              <w:shd w:val="clear" w:color="auto" w:fill="auto"/>
              <w:jc w:val="left"/>
              <w:rPr>
                <w:sz w:val="20"/>
                <w:szCs w:val="20"/>
              </w:rPr>
            </w:pPr>
            <w:r w:rsidRPr="005D0389">
              <w:rPr>
                <w:sz w:val="20"/>
                <w:szCs w:val="20"/>
              </w:rPr>
              <w:t>Глава</w:t>
            </w:r>
          </w:p>
        </w:tc>
      </w:tr>
      <w:tr w:rsidR="007905A7" w:rsidRPr="001876FE" w:rsidTr="007905A7">
        <w:trPr>
          <w:trHeight w:hRule="exact" w:val="845"/>
        </w:trPr>
        <w:tc>
          <w:tcPr>
            <w:tcW w:w="3271"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Распоряжение о предоставлении отпуска без сохранения заработной платы</w:t>
            </w:r>
          </w:p>
        </w:tc>
        <w:tc>
          <w:tcPr>
            <w:tcW w:w="1022"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69" w:lineRule="auto"/>
              <w:jc w:val="left"/>
              <w:rPr>
                <w:sz w:val="20"/>
                <w:szCs w:val="20"/>
              </w:rPr>
            </w:pPr>
            <w:r w:rsidRPr="005D0389">
              <w:rPr>
                <w:sz w:val="20"/>
                <w:szCs w:val="20"/>
              </w:rPr>
              <w:t xml:space="preserve">Форма </w:t>
            </w:r>
            <w:proofErr w:type="gramStart"/>
            <w:r w:rsidRPr="005D0389">
              <w:rPr>
                <w:sz w:val="20"/>
                <w:szCs w:val="20"/>
              </w:rPr>
              <w:t>по</w:t>
            </w:r>
            <w:proofErr w:type="gramEnd"/>
          </w:p>
          <w:p w:rsidR="007905A7" w:rsidRPr="005D0389" w:rsidRDefault="007905A7" w:rsidP="007905A7">
            <w:pPr>
              <w:pStyle w:val="a7"/>
              <w:shd w:val="clear" w:color="auto" w:fill="auto"/>
              <w:spacing w:line="269" w:lineRule="auto"/>
              <w:jc w:val="left"/>
              <w:rPr>
                <w:sz w:val="20"/>
                <w:szCs w:val="20"/>
              </w:rPr>
            </w:pPr>
            <w:r w:rsidRPr="005D0389">
              <w:rPr>
                <w:sz w:val="20"/>
                <w:szCs w:val="20"/>
              </w:rPr>
              <w:t>ОКУД № 0301005</w:t>
            </w:r>
          </w:p>
        </w:tc>
        <w:tc>
          <w:tcPr>
            <w:tcW w:w="3750"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jc w:val="left"/>
              <w:rPr>
                <w:sz w:val="20"/>
                <w:szCs w:val="20"/>
              </w:rPr>
            </w:pPr>
            <w:r w:rsidRPr="005D0389">
              <w:rPr>
                <w:sz w:val="20"/>
                <w:szCs w:val="20"/>
              </w:rPr>
              <w:t>В день</w:t>
            </w:r>
            <w:r w:rsidR="00D55913">
              <w:rPr>
                <w:sz w:val="20"/>
                <w:szCs w:val="20"/>
              </w:rPr>
              <w:t xml:space="preserve"> </w:t>
            </w:r>
            <w:r w:rsidRPr="005D0389">
              <w:rPr>
                <w:sz w:val="20"/>
                <w:szCs w:val="20"/>
              </w:rPr>
              <w:t>предоставления</w:t>
            </w:r>
            <w:r w:rsidR="00D55913">
              <w:rPr>
                <w:sz w:val="20"/>
                <w:szCs w:val="20"/>
              </w:rPr>
              <w:t xml:space="preserve"> </w:t>
            </w:r>
            <w:r w:rsidRPr="005D0389">
              <w:rPr>
                <w:sz w:val="20"/>
                <w:szCs w:val="20"/>
              </w:rPr>
              <w:t>отпуска</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7905A7" w:rsidRPr="005D0389" w:rsidRDefault="007905A7" w:rsidP="007905A7">
            <w:pPr>
              <w:pStyle w:val="a7"/>
              <w:shd w:val="clear" w:color="auto" w:fill="auto"/>
              <w:jc w:val="left"/>
              <w:rPr>
                <w:sz w:val="20"/>
                <w:szCs w:val="20"/>
              </w:rPr>
            </w:pPr>
            <w:r w:rsidRPr="005D0389">
              <w:rPr>
                <w:sz w:val="20"/>
                <w:szCs w:val="20"/>
              </w:rPr>
              <w:t>Глава</w:t>
            </w:r>
          </w:p>
        </w:tc>
      </w:tr>
      <w:tr w:rsidR="007905A7" w:rsidRPr="007905A7" w:rsidTr="007905A7">
        <w:trPr>
          <w:trHeight w:hRule="exact" w:val="843"/>
        </w:trPr>
        <w:tc>
          <w:tcPr>
            <w:tcW w:w="3271"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Распоряжение о надбавках, доплатах, материальной помощи и других выплатах</w:t>
            </w:r>
          </w:p>
        </w:tc>
        <w:tc>
          <w:tcPr>
            <w:tcW w:w="1022"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jc w:val="left"/>
              <w:rPr>
                <w:sz w:val="20"/>
                <w:szCs w:val="20"/>
              </w:rPr>
            </w:pPr>
            <w:r w:rsidRPr="005D0389">
              <w:rPr>
                <w:sz w:val="20"/>
                <w:szCs w:val="20"/>
              </w:rPr>
              <w:t>Распоряжение</w:t>
            </w:r>
          </w:p>
        </w:tc>
        <w:tc>
          <w:tcPr>
            <w:tcW w:w="3750"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Еженедельно, по мере создания приказа</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7905A7" w:rsidRPr="005D0389" w:rsidRDefault="007905A7" w:rsidP="007905A7">
            <w:pPr>
              <w:pStyle w:val="a7"/>
              <w:shd w:val="clear" w:color="auto" w:fill="auto"/>
              <w:jc w:val="left"/>
              <w:rPr>
                <w:sz w:val="20"/>
                <w:szCs w:val="20"/>
              </w:rPr>
            </w:pPr>
            <w:r w:rsidRPr="005D0389">
              <w:rPr>
                <w:sz w:val="20"/>
                <w:szCs w:val="20"/>
              </w:rPr>
              <w:t>Глава</w:t>
            </w:r>
          </w:p>
        </w:tc>
      </w:tr>
      <w:tr w:rsidR="007905A7" w:rsidRPr="007905A7" w:rsidTr="00D55913">
        <w:trPr>
          <w:trHeight w:hRule="exact" w:val="1008"/>
        </w:trPr>
        <w:tc>
          <w:tcPr>
            <w:tcW w:w="3271"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ind w:right="400"/>
              <w:rPr>
                <w:color w:val="auto"/>
                <w:sz w:val="20"/>
                <w:szCs w:val="20"/>
              </w:rPr>
            </w:pPr>
            <w:r w:rsidRPr="005D0389">
              <w:rPr>
                <w:color w:val="auto"/>
                <w:sz w:val="20"/>
                <w:szCs w:val="20"/>
              </w:rPr>
              <w:lastRenderedPageBreak/>
              <w:t>Справка по фактически отработанному времени сотрудников для начисления резерва отпусков</w:t>
            </w:r>
          </w:p>
        </w:tc>
        <w:tc>
          <w:tcPr>
            <w:tcW w:w="1022"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color w:val="auto"/>
                <w:sz w:val="20"/>
                <w:szCs w:val="20"/>
              </w:rPr>
            </w:pPr>
            <w:proofErr w:type="gramStart"/>
            <w:r w:rsidRPr="005D0389">
              <w:rPr>
                <w:color w:val="auto"/>
                <w:sz w:val="20"/>
                <w:szCs w:val="20"/>
              </w:rPr>
              <w:t xml:space="preserve">Произвольно </w:t>
            </w:r>
            <w:proofErr w:type="spellStart"/>
            <w:r w:rsidRPr="005D0389">
              <w:rPr>
                <w:color w:val="auto"/>
                <w:sz w:val="20"/>
                <w:szCs w:val="20"/>
              </w:rPr>
              <w:t>й</w:t>
            </w:r>
            <w:proofErr w:type="spellEnd"/>
            <w:proofErr w:type="gramEnd"/>
            <w:r w:rsidRPr="005D0389">
              <w:rPr>
                <w:color w:val="auto"/>
                <w:sz w:val="20"/>
                <w:szCs w:val="20"/>
              </w:rPr>
              <w:t xml:space="preserve"> формы на бланке</w:t>
            </w:r>
          </w:p>
          <w:p w:rsidR="007905A7" w:rsidRPr="005D0389" w:rsidRDefault="007905A7" w:rsidP="007905A7">
            <w:pPr>
              <w:pStyle w:val="a7"/>
              <w:shd w:val="clear" w:color="auto" w:fill="auto"/>
              <w:spacing w:line="276" w:lineRule="auto"/>
              <w:jc w:val="left"/>
              <w:rPr>
                <w:color w:val="auto"/>
                <w:sz w:val="20"/>
                <w:szCs w:val="20"/>
              </w:rPr>
            </w:pPr>
            <w:r w:rsidRPr="005D0389">
              <w:rPr>
                <w:color w:val="auto"/>
                <w:sz w:val="20"/>
                <w:szCs w:val="20"/>
              </w:rPr>
              <w:t>заказчика</w:t>
            </w:r>
          </w:p>
        </w:tc>
        <w:tc>
          <w:tcPr>
            <w:tcW w:w="3750"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 xml:space="preserve">В сроки, утвержденные в Учетной политике </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7905A7" w:rsidRPr="005D0389" w:rsidRDefault="007905A7" w:rsidP="007905A7">
            <w:pPr>
              <w:pStyle w:val="a7"/>
              <w:shd w:val="clear" w:color="auto" w:fill="auto"/>
              <w:jc w:val="left"/>
              <w:rPr>
                <w:sz w:val="20"/>
                <w:szCs w:val="20"/>
              </w:rPr>
            </w:pPr>
            <w:r w:rsidRPr="005D0389">
              <w:rPr>
                <w:sz w:val="20"/>
                <w:szCs w:val="20"/>
              </w:rPr>
              <w:t>Главный бухгалтер</w:t>
            </w:r>
          </w:p>
        </w:tc>
      </w:tr>
      <w:tr w:rsidR="007905A7" w:rsidRPr="007905A7" w:rsidTr="007905A7">
        <w:trPr>
          <w:trHeight w:hRule="exact" w:val="843"/>
        </w:trPr>
        <w:tc>
          <w:tcPr>
            <w:tcW w:w="3271" w:type="dxa"/>
            <w:tcBorders>
              <w:top w:val="single" w:sz="4" w:space="0" w:color="auto"/>
              <w:left w:val="single" w:sz="4" w:space="0" w:color="auto"/>
              <w:bottom w:val="single" w:sz="4" w:space="0" w:color="auto"/>
            </w:tcBorders>
            <w:shd w:val="clear" w:color="auto" w:fill="FFFFFF"/>
            <w:vAlign w:val="center"/>
          </w:tcPr>
          <w:p w:rsidR="007905A7" w:rsidRPr="005D0389" w:rsidRDefault="007905A7" w:rsidP="007905A7">
            <w:pPr>
              <w:pStyle w:val="a7"/>
              <w:shd w:val="clear" w:color="auto" w:fill="auto"/>
              <w:spacing w:line="276" w:lineRule="auto"/>
              <w:jc w:val="left"/>
              <w:rPr>
                <w:sz w:val="20"/>
                <w:szCs w:val="20"/>
              </w:rPr>
            </w:pPr>
            <w:r w:rsidRPr="005D0389">
              <w:rPr>
                <w:sz w:val="20"/>
                <w:szCs w:val="20"/>
              </w:rPr>
              <w:t>Документы и заявления сотрудника на вычеты из заработной платы</w:t>
            </w:r>
          </w:p>
        </w:tc>
        <w:tc>
          <w:tcPr>
            <w:tcW w:w="1022"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83" w:lineRule="auto"/>
              <w:jc w:val="left"/>
              <w:rPr>
                <w:sz w:val="20"/>
                <w:szCs w:val="20"/>
              </w:rPr>
            </w:pPr>
            <w:proofErr w:type="gramStart"/>
            <w:r w:rsidRPr="005D0389">
              <w:rPr>
                <w:sz w:val="20"/>
                <w:szCs w:val="20"/>
              </w:rPr>
              <w:t xml:space="preserve">Произвольно </w:t>
            </w:r>
            <w:proofErr w:type="spellStart"/>
            <w:r w:rsidRPr="005D0389">
              <w:rPr>
                <w:sz w:val="20"/>
                <w:szCs w:val="20"/>
              </w:rPr>
              <w:t>й</w:t>
            </w:r>
            <w:proofErr w:type="spellEnd"/>
            <w:proofErr w:type="gramEnd"/>
            <w:r w:rsidRPr="005D0389">
              <w:rPr>
                <w:sz w:val="20"/>
                <w:szCs w:val="20"/>
              </w:rPr>
              <w:t xml:space="preserve"> формы</w:t>
            </w:r>
          </w:p>
        </w:tc>
        <w:tc>
          <w:tcPr>
            <w:tcW w:w="3750" w:type="dxa"/>
            <w:tcBorders>
              <w:top w:val="single" w:sz="4" w:space="0" w:color="auto"/>
              <w:left w:val="single" w:sz="4" w:space="0" w:color="auto"/>
              <w:bottom w:val="single" w:sz="4" w:space="0" w:color="auto"/>
            </w:tcBorders>
            <w:shd w:val="clear" w:color="auto" w:fill="FFFFFF"/>
          </w:tcPr>
          <w:p w:rsidR="007905A7" w:rsidRPr="005D0389" w:rsidRDefault="00D55913" w:rsidP="00D55913">
            <w:pPr>
              <w:pStyle w:val="a7"/>
              <w:shd w:val="clear" w:color="auto" w:fill="auto"/>
              <w:spacing w:line="276" w:lineRule="auto"/>
              <w:jc w:val="left"/>
              <w:rPr>
                <w:sz w:val="20"/>
                <w:szCs w:val="20"/>
              </w:rPr>
            </w:pPr>
            <w:r>
              <w:rPr>
                <w:sz w:val="20"/>
                <w:szCs w:val="20"/>
              </w:rPr>
              <w:t>В 3 рабочих дня</w:t>
            </w:r>
            <w:r w:rsidR="007905A7" w:rsidRPr="005D0389">
              <w:rPr>
                <w:sz w:val="20"/>
                <w:szCs w:val="20"/>
              </w:rPr>
              <w:t xml:space="preserve"> с</w:t>
            </w:r>
            <w:r>
              <w:rPr>
                <w:sz w:val="20"/>
                <w:szCs w:val="20"/>
              </w:rPr>
              <w:t xml:space="preserve"> </w:t>
            </w:r>
            <w:r w:rsidR="007905A7" w:rsidRPr="005D0389">
              <w:rPr>
                <w:sz w:val="20"/>
                <w:szCs w:val="20"/>
              </w:rPr>
              <w:t>момента приема на работу</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7905A7" w:rsidRPr="005D0389" w:rsidRDefault="007905A7" w:rsidP="007905A7">
            <w:pPr>
              <w:pStyle w:val="a7"/>
              <w:shd w:val="clear" w:color="auto" w:fill="auto"/>
              <w:jc w:val="left"/>
              <w:rPr>
                <w:sz w:val="20"/>
                <w:szCs w:val="20"/>
              </w:rPr>
            </w:pPr>
            <w:r w:rsidRPr="005D0389">
              <w:rPr>
                <w:sz w:val="20"/>
                <w:szCs w:val="20"/>
              </w:rPr>
              <w:t>Главный бухгалтер</w:t>
            </w:r>
          </w:p>
        </w:tc>
      </w:tr>
      <w:tr w:rsidR="007905A7" w:rsidRPr="007905A7" w:rsidTr="007905A7">
        <w:trPr>
          <w:trHeight w:hRule="exact" w:val="843"/>
        </w:trPr>
        <w:tc>
          <w:tcPr>
            <w:tcW w:w="3271" w:type="dxa"/>
            <w:tcBorders>
              <w:top w:val="single" w:sz="4" w:space="0" w:color="auto"/>
              <w:left w:val="single" w:sz="4" w:space="0" w:color="auto"/>
              <w:bottom w:val="single" w:sz="4" w:space="0" w:color="auto"/>
            </w:tcBorders>
            <w:shd w:val="clear" w:color="auto" w:fill="FFFFFF"/>
            <w:vAlign w:val="center"/>
          </w:tcPr>
          <w:p w:rsidR="007905A7" w:rsidRPr="005D0389" w:rsidRDefault="007905A7" w:rsidP="007905A7">
            <w:pPr>
              <w:pStyle w:val="a7"/>
              <w:shd w:val="clear" w:color="auto" w:fill="auto"/>
              <w:spacing w:line="276" w:lineRule="auto"/>
              <w:jc w:val="left"/>
              <w:rPr>
                <w:sz w:val="20"/>
                <w:szCs w:val="20"/>
              </w:rPr>
            </w:pPr>
            <w:r w:rsidRPr="005D0389">
              <w:rPr>
                <w:sz w:val="20"/>
                <w:szCs w:val="20"/>
              </w:rPr>
              <w:t>Заявление сотрудника о перечислении денежных средств на банковскую карту на</w:t>
            </w:r>
          </w:p>
          <w:p w:rsidR="007905A7" w:rsidRPr="005D0389" w:rsidRDefault="007905A7" w:rsidP="007905A7">
            <w:pPr>
              <w:pStyle w:val="a7"/>
              <w:shd w:val="clear" w:color="auto" w:fill="auto"/>
              <w:spacing w:line="276" w:lineRule="auto"/>
              <w:jc w:val="left"/>
              <w:rPr>
                <w:sz w:val="20"/>
                <w:szCs w:val="20"/>
              </w:rPr>
            </w:pPr>
            <w:r w:rsidRPr="005D0389">
              <w:rPr>
                <w:sz w:val="20"/>
                <w:szCs w:val="20"/>
              </w:rPr>
              <w:t xml:space="preserve">командировочные расходы, перечисление перерасхода </w:t>
            </w:r>
            <w:proofErr w:type="gramStart"/>
            <w:r w:rsidRPr="005D0389">
              <w:rPr>
                <w:sz w:val="20"/>
                <w:szCs w:val="20"/>
              </w:rPr>
              <w:t>по</w:t>
            </w:r>
            <w:proofErr w:type="gramEnd"/>
          </w:p>
          <w:p w:rsidR="007905A7" w:rsidRPr="005D0389" w:rsidRDefault="007905A7" w:rsidP="007905A7">
            <w:pPr>
              <w:pStyle w:val="a7"/>
              <w:shd w:val="clear" w:color="auto" w:fill="auto"/>
              <w:spacing w:line="276" w:lineRule="auto"/>
              <w:jc w:val="left"/>
              <w:rPr>
                <w:sz w:val="20"/>
                <w:szCs w:val="20"/>
              </w:rPr>
            </w:pPr>
            <w:r w:rsidRPr="005D0389">
              <w:rPr>
                <w:sz w:val="20"/>
                <w:szCs w:val="20"/>
              </w:rPr>
              <w:t>утвержденному авансовому отчету.</w:t>
            </w:r>
          </w:p>
        </w:tc>
        <w:tc>
          <w:tcPr>
            <w:tcW w:w="1022"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proofErr w:type="gramStart"/>
            <w:r w:rsidRPr="005D0389">
              <w:rPr>
                <w:sz w:val="20"/>
                <w:szCs w:val="20"/>
              </w:rPr>
              <w:t xml:space="preserve">Произвольно </w:t>
            </w:r>
            <w:proofErr w:type="spellStart"/>
            <w:r w:rsidRPr="005D0389">
              <w:rPr>
                <w:sz w:val="20"/>
                <w:szCs w:val="20"/>
              </w:rPr>
              <w:t>й</w:t>
            </w:r>
            <w:proofErr w:type="spellEnd"/>
            <w:proofErr w:type="gramEnd"/>
            <w:r w:rsidRPr="005D0389">
              <w:rPr>
                <w:sz w:val="20"/>
                <w:szCs w:val="20"/>
              </w:rPr>
              <w:t xml:space="preserve"> формы</w:t>
            </w:r>
          </w:p>
        </w:tc>
        <w:tc>
          <w:tcPr>
            <w:tcW w:w="3750"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jc w:val="left"/>
              <w:rPr>
                <w:sz w:val="20"/>
                <w:szCs w:val="20"/>
              </w:rPr>
            </w:pPr>
            <w:r w:rsidRPr="005D0389">
              <w:rPr>
                <w:sz w:val="20"/>
                <w:szCs w:val="20"/>
              </w:rPr>
              <w:t>По мере</w:t>
            </w:r>
            <w:r w:rsidR="00D55913">
              <w:rPr>
                <w:sz w:val="20"/>
                <w:szCs w:val="20"/>
              </w:rPr>
              <w:t xml:space="preserve"> </w:t>
            </w:r>
            <w:r w:rsidRPr="005D0389">
              <w:rPr>
                <w:sz w:val="20"/>
                <w:szCs w:val="20"/>
              </w:rPr>
              <w:t>необходимости</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7905A7" w:rsidRPr="005D0389" w:rsidRDefault="007905A7" w:rsidP="007905A7">
            <w:pPr>
              <w:pStyle w:val="a7"/>
              <w:shd w:val="clear" w:color="auto" w:fill="auto"/>
              <w:jc w:val="left"/>
              <w:rPr>
                <w:sz w:val="20"/>
                <w:szCs w:val="20"/>
              </w:rPr>
            </w:pPr>
            <w:r w:rsidRPr="005D0389">
              <w:rPr>
                <w:sz w:val="20"/>
                <w:szCs w:val="20"/>
              </w:rPr>
              <w:t>Главный бухгалтер</w:t>
            </w:r>
          </w:p>
        </w:tc>
      </w:tr>
      <w:tr w:rsidR="007905A7" w:rsidRPr="007905A7" w:rsidTr="000542E3">
        <w:trPr>
          <w:trHeight w:hRule="exact" w:val="843"/>
        </w:trPr>
        <w:tc>
          <w:tcPr>
            <w:tcW w:w="3271"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after="180" w:line="276" w:lineRule="auto"/>
              <w:jc w:val="left"/>
              <w:rPr>
                <w:sz w:val="20"/>
                <w:szCs w:val="20"/>
              </w:rPr>
            </w:pPr>
            <w:r w:rsidRPr="005D0389">
              <w:rPr>
                <w:sz w:val="20"/>
                <w:szCs w:val="20"/>
              </w:rPr>
              <w:t xml:space="preserve">Счета, счета-фактуры, товарные </w:t>
            </w:r>
            <w:proofErr w:type="spellStart"/>
            <w:r w:rsidRPr="005D0389">
              <w:rPr>
                <w:sz w:val="20"/>
                <w:szCs w:val="20"/>
              </w:rPr>
              <w:t>накладные</w:t>
            </w:r>
            <w:proofErr w:type="gramStart"/>
            <w:r w:rsidRPr="005D0389">
              <w:rPr>
                <w:sz w:val="20"/>
                <w:szCs w:val="20"/>
              </w:rPr>
              <w:t>,т</w:t>
            </w:r>
            <w:proofErr w:type="gramEnd"/>
            <w:r w:rsidRPr="005D0389">
              <w:rPr>
                <w:sz w:val="20"/>
                <w:szCs w:val="20"/>
              </w:rPr>
              <w:t>оварные</w:t>
            </w:r>
            <w:proofErr w:type="spellEnd"/>
            <w:r w:rsidRPr="005D0389">
              <w:rPr>
                <w:sz w:val="20"/>
                <w:szCs w:val="20"/>
              </w:rPr>
              <w:t xml:space="preserve"> чеки</w:t>
            </w:r>
          </w:p>
        </w:tc>
        <w:tc>
          <w:tcPr>
            <w:tcW w:w="1022"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Бланк, утвержденной формы</w:t>
            </w:r>
          </w:p>
        </w:tc>
        <w:tc>
          <w:tcPr>
            <w:tcW w:w="3750"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Еженедельно - 1 раз в неделю</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7905A7" w:rsidRPr="005D0389" w:rsidRDefault="007905A7" w:rsidP="007905A7">
            <w:pPr>
              <w:pStyle w:val="a7"/>
              <w:shd w:val="clear" w:color="auto" w:fill="auto"/>
              <w:jc w:val="left"/>
              <w:rPr>
                <w:sz w:val="20"/>
                <w:szCs w:val="20"/>
              </w:rPr>
            </w:pPr>
            <w:r w:rsidRPr="005D0389">
              <w:rPr>
                <w:sz w:val="20"/>
                <w:szCs w:val="20"/>
              </w:rPr>
              <w:t>Глава,</w:t>
            </w:r>
          </w:p>
          <w:p w:rsidR="007905A7" w:rsidRPr="005D0389" w:rsidRDefault="007905A7" w:rsidP="007905A7">
            <w:pPr>
              <w:pStyle w:val="a7"/>
              <w:shd w:val="clear" w:color="auto" w:fill="auto"/>
              <w:jc w:val="left"/>
              <w:rPr>
                <w:sz w:val="20"/>
                <w:szCs w:val="20"/>
              </w:rPr>
            </w:pPr>
            <w:r w:rsidRPr="005D0389">
              <w:rPr>
                <w:sz w:val="20"/>
                <w:szCs w:val="20"/>
              </w:rPr>
              <w:t>Главный бухгалтер</w:t>
            </w:r>
          </w:p>
        </w:tc>
      </w:tr>
      <w:tr w:rsidR="007905A7" w:rsidRPr="007905A7" w:rsidTr="000542E3">
        <w:trPr>
          <w:trHeight w:hRule="exact" w:val="843"/>
        </w:trPr>
        <w:tc>
          <w:tcPr>
            <w:tcW w:w="3271"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rPr>
                <w:sz w:val="20"/>
                <w:szCs w:val="20"/>
              </w:rPr>
            </w:pPr>
            <w:r w:rsidRPr="005D0389">
              <w:rPr>
                <w:sz w:val="20"/>
                <w:szCs w:val="20"/>
              </w:rPr>
              <w:t>Путевой лист</w:t>
            </w:r>
          </w:p>
          <w:p w:rsidR="007905A7" w:rsidRPr="005D0389" w:rsidRDefault="007905A7" w:rsidP="007905A7">
            <w:pPr>
              <w:pStyle w:val="a7"/>
              <w:shd w:val="clear" w:color="auto" w:fill="auto"/>
              <w:rPr>
                <w:sz w:val="20"/>
                <w:szCs w:val="20"/>
              </w:rPr>
            </w:pPr>
          </w:p>
        </w:tc>
        <w:tc>
          <w:tcPr>
            <w:tcW w:w="1022"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jc w:val="left"/>
              <w:rPr>
                <w:sz w:val="20"/>
                <w:szCs w:val="20"/>
              </w:rPr>
            </w:pPr>
            <w:r w:rsidRPr="005D0389">
              <w:rPr>
                <w:sz w:val="20"/>
                <w:szCs w:val="20"/>
              </w:rPr>
              <w:t>Форма №</w:t>
            </w:r>
          </w:p>
          <w:p w:rsidR="007905A7" w:rsidRPr="005D0389" w:rsidRDefault="007905A7" w:rsidP="007905A7">
            <w:pPr>
              <w:pStyle w:val="a7"/>
              <w:shd w:val="clear" w:color="auto" w:fill="auto"/>
              <w:jc w:val="left"/>
              <w:rPr>
                <w:sz w:val="20"/>
                <w:szCs w:val="20"/>
              </w:rPr>
            </w:pPr>
            <w:r w:rsidRPr="005D0389">
              <w:rPr>
                <w:sz w:val="20"/>
                <w:szCs w:val="20"/>
              </w:rPr>
              <w:t>0345007</w:t>
            </w:r>
          </w:p>
        </w:tc>
        <w:tc>
          <w:tcPr>
            <w:tcW w:w="3750"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 xml:space="preserve">До 5 числа месяца следующего за </w:t>
            </w:r>
            <w:proofErr w:type="gramStart"/>
            <w:r w:rsidRPr="005D0389">
              <w:rPr>
                <w:sz w:val="20"/>
                <w:szCs w:val="20"/>
              </w:rPr>
              <w:t>отчетным</w:t>
            </w:r>
            <w:proofErr w:type="gramEnd"/>
            <w:r w:rsidRPr="005D0389">
              <w:rPr>
                <w:sz w:val="20"/>
                <w:szCs w:val="20"/>
              </w:rPr>
              <w:t>,</w:t>
            </w:r>
            <w:r>
              <w:rPr>
                <w:sz w:val="20"/>
                <w:szCs w:val="20"/>
              </w:rPr>
              <w:t xml:space="preserve"> </w:t>
            </w:r>
            <w:r w:rsidRPr="005D0389">
              <w:rPr>
                <w:sz w:val="20"/>
                <w:szCs w:val="20"/>
              </w:rPr>
              <w:t>ежемесячно</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7905A7" w:rsidRPr="005D0389" w:rsidRDefault="007905A7" w:rsidP="007905A7">
            <w:pPr>
              <w:pStyle w:val="a7"/>
              <w:shd w:val="clear" w:color="auto" w:fill="auto"/>
              <w:jc w:val="left"/>
              <w:rPr>
                <w:sz w:val="20"/>
                <w:szCs w:val="20"/>
              </w:rPr>
            </w:pPr>
            <w:r w:rsidRPr="005D0389">
              <w:rPr>
                <w:sz w:val="20"/>
                <w:szCs w:val="20"/>
              </w:rPr>
              <w:t>Водитель,</w:t>
            </w:r>
          </w:p>
          <w:p w:rsidR="007905A7" w:rsidRPr="005D0389" w:rsidRDefault="007905A7" w:rsidP="007905A7">
            <w:pPr>
              <w:pStyle w:val="a7"/>
              <w:shd w:val="clear" w:color="auto" w:fill="auto"/>
              <w:jc w:val="left"/>
              <w:rPr>
                <w:sz w:val="20"/>
                <w:szCs w:val="20"/>
              </w:rPr>
            </w:pPr>
            <w:r w:rsidRPr="005D0389">
              <w:rPr>
                <w:sz w:val="20"/>
                <w:szCs w:val="20"/>
              </w:rPr>
              <w:t>Главный</w:t>
            </w:r>
            <w:r>
              <w:rPr>
                <w:sz w:val="20"/>
                <w:szCs w:val="20"/>
              </w:rPr>
              <w:t xml:space="preserve"> </w:t>
            </w:r>
            <w:r w:rsidRPr="005D0389">
              <w:rPr>
                <w:sz w:val="20"/>
                <w:szCs w:val="20"/>
              </w:rPr>
              <w:t>бухгалтер</w:t>
            </w:r>
          </w:p>
        </w:tc>
      </w:tr>
      <w:tr w:rsidR="007905A7" w:rsidRPr="007905A7" w:rsidTr="000542E3">
        <w:trPr>
          <w:trHeight w:hRule="exact" w:val="843"/>
        </w:trPr>
        <w:tc>
          <w:tcPr>
            <w:tcW w:w="3271"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Распоряжения на нормы списания ГСМ</w:t>
            </w:r>
          </w:p>
        </w:tc>
        <w:tc>
          <w:tcPr>
            <w:tcW w:w="1022" w:type="dxa"/>
            <w:tcBorders>
              <w:top w:val="single" w:sz="4" w:space="0" w:color="auto"/>
              <w:left w:val="single" w:sz="4" w:space="0" w:color="auto"/>
              <w:bottom w:val="single" w:sz="4" w:space="0" w:color="auto"/>
            </w:tcBorders>
            <w:shd w:val="clear" w:color="auto" w:fill="FFFFFF"/>
            <w:vAlign w:val="center"/>
          </w:tcPr>
          <w:p w:rsidR="007905A7" w:rsidRPr="005D0389" w:rsidRDefault="007905A7" w:rsidP="007905A7">
            <w:pPr>
              <w:pStyle w:val="a7"/>
              <w:shd w:val="clear" w:color="auto" w:fill="auto"/>
              <w:spacing w:line="276" w:lineRule="auto"/>
              <w:jc w:val="left"/>
              <w:rPr>
                <w:sz w:val="20"/>
                <w:szCs w:val="20"/>
              </w:rPr>
            </w:pPr>
            <w:r w:rsidRPr="005D0389">
              <w:rPr>
                <w:sz w:val="20"/>
                <w:szCs w:val="20"/>
              </w:rPr>
              <w:t>Текст</w:t>
            </w:r>
            <w:r>
              <w:rPr>
                <w:sz w:val="20"/>
                <w:szCs w:val="20"/>
              </w:rPr>
              <w:t xml:space="preserve"> </w:t>
            </w:r>
            <w:r w:rsidRPr="005D0389">
              <w:rPr>
                <w:sz w:val="20"/>
                <w:szCs w:val="20"/>
              </w:rPr>
              <w:t xml:space="preserve">произвольной формы на </w:t>
            </w:r>
            <w:proofErr w:type="gramStart"/>
            <w:r w:rsidRPr="005D0389">
              <w:rPr>
                <w:sz w:val="20"/>
                <w:szCs w:val="20"/>
              </w:rPr>
              <w:t>бланке</w:t>
            </w:r>
            <w:proofErr w:type="gramEnd"/>
          </w:p>
          <w:p w:rsidR="007905A7" w:rsidRPr="005D0389" w:rsidRDefault="007905A7" w:rsidP="007905A7">
            <w:pPr>
              <w:pStyle w:val="a7"/>
              <w:shd w:val="clear" w:color="auto" w:fill="auto"/>
              <w:spacing w:line="276" w:lineRule="auto"/>
              <w:jc w:val="left"/>
              <w:rPr>
                <w:sz w:val="20"/>
                <w:szCs w:val="20"/>
              </w:rPr>
            </w:pPr>
            <w:r w:rsidRPr="005D0389">
              <w:rPr>
                <w:sz w:val="20"/>
                <w:szCs w:val="20"/>
              </w:rPr>
              <w:t>Заказчика</w:t>
            </w:r>
          </w:p>
        </w:tc>
        <w:tc>
          <w:tcPr>
            <w:tcW w:w="3750"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83" w:lineRule="auto"/>
              <w:jc w:val="left"/>
              <w:rPr>
                <w:sz w:val="20"/>
                <w:szCs w:val="20"/>
              </w:rPr>
            </w:pPr>
            <w:r w:rsidRPr="005D0389">
              <w:rPr>
                <w:sz w:val="20"/>
                <w:szCs w:val="20"/>
              </w:rPr>
              <w:t>В течени</w:t>
            </w:r>
            <w:proofErr w:type="gramStart"/>
            <w:r w:rsidRPr="005D0389">
              <w:rPr>
                <w:sz w:val="20"/>
                <w:szCs w:val="20"/>
              </w:rPr>
              <w:t>и</w:t>
            </w:r>
            <w:proofErr w:type="gramEnd"/>
            <w:r w:rsidRPr="005D0389">
              <w:rPr>
                <w:sz w:val="20"/>
                <w:szCs w:val="20"/>
              </w:rPr>
              <w:t xml:space="preserve"> 2-х рабочих дней</w:t>
            </w:r>
            <w:r w:rsidR="00D55913">
              <w:rPr>
                <w:sz w:val="20"/>
                <w:szCs w:val="20"/>
              </w:rPr>
              <w:t xml:space="preserve"> </w:t>
            </w:r>
            <w:r w:rsidRPr="005D0389">
              <w:rPr>
                <w:sz w:val="20"/>
                <w:szCs w:val="20"/>
              </w:rPr>
              <w:t>после утверждения</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7905A7" w:rsidRPr="005D0389" w:rsidRDefault="007905A7" w:rsidP="007905A7">
            <w:pPr>
              <w:pStyle w:val="a7"/>
              <w:shd w:val="clear" w:color="auto" w:fill="auto"/>
              <w:jc w:val="left"/>
              <w:rPr>
                <w:sz w:val="20"/>
                <w:szCs w:val="20"/>
              </w:rPr>
            </w:pPr>
            <w:r w:rsidRPr="005D0389">
              <w:rPr>
                <w:sz w:val="20"/>
                <w:szCs w:val="20"/>
              </w:rPr>
              <w:t>Глава</w:t>
            </w:r>
          </w:p>
        </w:tc>
      </w:tr>
      <w:tr w:rsidR="007905A7" w:rsidRPr="007905A7" w:rsidTr="00D55913">
        <w:trPr>
          <w:trHeight w:hRule="exact" w:val="599"/>
        </w:trPr>
        <w:tc>
          <w:tcPr>
            <w:tcW w:w="3271" w:type="dxa"/>
            <w:tcBorders>
              <w:top w:val="single" w:sz="4" w:space="0" w:color="auto"/>
              <w:left w:val="single" w:sz="4" w:space="0" w:color="auto"/>
              <w:bottom w:val="single" w:sz="4" w:space="0" w:color="auto"/>
            </w:tcBorders>
            <w:shd w:val="clear" w:color="auto" w:fill="FFFFFF"/>
            <w:vAlign w:val="bottom"/>
          </w:tcPr>
          <w:p w:rsidR="007905A7" w:rsidRPr="005D0389" w:rsidRDefault="007905A7" w:rsidP="007905A7">
            <w:pPr>
              <w:pStyle w:val="a7"/>
              <w:shd w:val="clear" w:color="auto" w:fill="auto"/>
              <w:spacing w:line="276" w:lineRule="auto"/>
              <w:jc w:val="left"/>
              <w:rPr>
                <w:sz w:val="20"/>
                <w:szCs w:val="20"/>
              </w:rPr>
            </w:pPr>
            <w:r w:rsidRPr="005D0389">
              <w:rPr>
                <w:sz w:val="20"/>
                <w:szCs w:val="20"/>
              </w:rPr>
              <w:t>Ведомость выдачи материалов на нужды учреждения</w:t>
            </w:r>
          </w:p>
        </w:tc>
        <w:tc>
          <w:tcPr>
            <w:tcW w:w="1022"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jc w:val="left"/>
              <w:rPr>
                <w:sz w:val="20"/>
                <w:szCs w:val="20"/>
              </w:rPr>
            </w:pPr>
            <w:r w:rsidRPr="005D0389">
              <w:rPr>
                <w:sz w:val="20"/>
                <w:szCs w:val="20"/>
              </w:rPr>
              <w:t xml:space="preserve">Форма  </w:t>
            </w:r>
          </w:p>
          <w:p w:rsidR="007905A7" w:rsidRPr="005D0389" w:rsidRDefault="007905A7" w:rsidP="007905A7">
            <w:pPr>
              <w:pStyle w:val="a7"/>
              <w:shd w:val="clear" w:color="auto" w:fill="auto"/>
              <w:jc w:val="left"/>
              <w:rPr>
                <w:sz w:val="20"/>
                <w:szCs w:val="20"/>
              </w:rPr>
            </w:pPr>
            <w:r w:rsidRPr="005D0389">
              <w:rPr>
                <w:sz w:val="20"/>
                <w:szCs w:val="20"/>
              </w:rPr>
              <w:t>№ 0504210</w:t>
            </w:r>
          </w:p>
        </w:tc>
        <w:tc>
          <w:tcPr>
            <w:tcW w:w="3750" w:type="dxa"/>
            <w:tcBorders>
              <w:top w:val="single" w:sz="4" w:space="0" w:color="auto"/>
              <w:left w:val="single" w:sz="4" w:space="0" w:color="auto"/>
              <w:bottom w:val="single" w:sz="4" w:space="0" w:color="auto"/>
            </w:tcBorders>
            <w:shd w:val="clear" w:color="auto" w:fill="FFFFFF"/>
            <w:vAlign w:val="bottom"/>
          </w:tcPr>
          <w:p w:rsidR="007905A7" w:rsidRPr="005D0389" w:rsidRDefault="007905A7" w:rsidP="007905A7">
            <w:pPr>
              <w:pStyle w:val="a7"/>
              <w:shd w:val="clear" w:color="auto" w:fill="auto"/>
              <w:spacing w:line="283" w:lineRule="auto"/>
              <w:jc w:val="left"/>
              <w:rPr>
                <w:sz w:val="20"/>
                <w:szCs w:val="20"/>
              </w:rPr>
            </w:pPr>
            <w:r w:rsidRPr="005D0389">
              <w:rPr>
                <w:sz w:val="20"/>
                <w:szCs w:val="20"/>
              </w:rPr>
              <w:t>В течени</w:t>
            </w:r>
            <w:proofErr w:type="gramStart"/>
            <w:r w:rsidRPr="005D0389">
              <w:rPr>
                <w:sz w:val="20"/>
                <w:szCs w:val="20"/>
              </w:rPr>
              <w:t>и</w:t>
            </w:r>
            <w:proofErr w:type="gramEnd"/>
            <w:r w:rsidRPr="005D0389">
              <w:rPr>
                <w:sz w:val="20"/>
                <w:szCs w:val="20"/>
              </w:rPr>
              <w:t xml:space="preserve"> 2-х рабочих дней</w:t>
            </w:r>
          </w:p>
        </w:tc>
        <w:tc>
          <w:tcPr>
            <w:tcW w:w="1783" w:type="dxa"/>
            <w:tcBorders>
              <w:top w:val="single" w:sz="4" w:space="0" w:color="auto"/>
              <w:left w:val="single" w:sz="4" w:space="0" w:color="auto"/>
              <w:bottom w:val="single" w:sz="4" w:space="0" w:color="auto"/>
              <w:right w:val="single" w:sz="4" w:space="0" w:color="auto"/>
            </w:tcBorders>
            <w:shd w:val="clear" w:color="auto" w:fill="FFFFFF"/>
            <w:vAlign w:val="bottom"/>
          </w:tcPr>
          <w:p w:rsidR="007905A7" w:rsidRPr="005D0389" w:rsidRDefault="007905A7" w:rsidP="007905A7">
            <w:pPr>
              <w:pStyle w:val="a7"/>
              <w:shd w:val="clear" w:color="auto" w:fill="auto"/>
              <w:jc w:val="left"/>
              <w:rPr>
                <w:sz w:val="20"/>
                <w:szCs w:val="20"/>
              </w:rPr>
            </w:pPr>
            <w:r w:rsidRPr="005D0389">
              <w:rPr>
                <w:sz w:val="20"/>
                <w:szCs w:val="20"/>
              </w:rPr>
              <w:t>Глава,</w:t>
            </w:r>
          </w:p>
          <w:p w:rsidR="007905A7" w:rsidRPr="005D0389" w:rsidRDefault="007905A7" w:rsidP="007905A7">
            <w:pPr>
              <w:pStyle w:val="a7"/>
              <w:shd w:val="clear" w:color="auto" w:fill="auto"/>
              <w:jc w:val="left"/>
              <w:rPr>
                <w:sz w:val="20"/>
                <w:szCs w:val="20"/>
              </w:rPr>
            </w:pPr>
            <w:r w:rsidRPr="005D0389">
              <w:rPr>
                <w:sz w:val="20"/>
                <w:szCs w:val="20"/>
              </w:rPr>
              <w:t>Главный бухгалтер</w:t>
            </w:r>
          </w:p>
        </w:tc>
      </w:tr>
      <w:tr w:rsidR="007905A7" w:rsidRPr="007905A7" w:rsidTr="000542E3">
        <w:trPr>
          <w:trHeight w:hRule="exact" w:val="843"/>
        </w:trPr>
        <w:tc>
          <w:tcPr>
            <w:tcW w:w="3271"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Постановления, распоряжения о списании основных средств, с приложением актов технического заключения (при необходимости)</w:t>
            </w:r>
          </w:p>
        </w:tc>
        <w:tc>
          <w:tcPr>
            <w:tcW w:w="1022"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Текст</w:t>
            </w:r>
            <w:r>
              <w:rPr>
                <w:sz w:val="20"/>
                <w:szCs w:val="20"/>
              </w:rPr>
              <w:t xml:space="preserve"> произвольно</w:t>
            </w:r>
            <w:r w:rsidRPr="005D0389">
              <w:rPr>
                <w:sz w:val="20"/>
                <w:szCs w:val="20"/>
              </w:rPr>
              <w:t xml:space="preserve">й формы на </w:t>
            </w:r>
            <w:proofErr w:type="gramStart"/>
            <w:r w:rsidRPr="005D0389">
              <w:rPr>
                <w:sz w:val="20"/>
                <w:szCs w:val="20"/>
              </w:rPr>
              <w:t>бланке</w:t>
            </w:r>
            <w:proofErr w:type="gramEnd"/>
            <w:r w:rsidRPr="005D0389">
              <w:rPr>
                <w:sz w:val="20"/>
                <w:szCs w:val="20"/>
              </w:rPr>
              <w:t xml:space="preserve"> Заказчика</w:t>
            </w:r>
          </w:p>
        </w:tc>
        <w:tc>
          <w:tcPr>
            <w:tcW w:w="3750"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В течени</w:t>
            </w:r>
            <w:proofErr w:type="gramStart"/>
            <w:r w:rsidRPr="005D0389">
              <w:rPr>
                <w:sz w:val="20"/>
                <w:szCs w:val="20"/>
              </w:rPr>
              <w:t>и</w:t>
            </w:r>
            <w:proofErr w:type="gramEnd"/>
            <w:r w:rsidRPr="005D0389">
              <w:rPr>
                <w:sz w:val="20"/>
                <w:szCs w:val="20"/>
              </w:rPr>
              <w:t xml:space="preserve"> 2-х рабочих дней после утверждения</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7905A7" w:rsidRPr="005D0389" w:rsidRDefault="007905A7" w:rsidP="007905A7">
            <w:pPr>
              <w:pStyle w:val="a7"/>
              <w:shd w:val="clear" w:color="auto" w:fill="auto"/>
              <w:jc w:val="left"/>
              <w:rPr>
                <w:sz w:val="20"/>
                <w:szCs w:val="20"/>
              </w:rPr>
            </w:pPr>
            <w:r w:rsidRPr="005D0389">
              <w:rPr>
                <w:sz w:val="20"/>
                <w:szCs w:val="20"/>
              </w:rPr>
              <w:t>Глава,</w:t>
            </w:r>
          </w:p>
          <w:p w:rsidR="007905A7" w:rsidRPr="005D0389" w:rsidRDefault="007905A7" w:rsidP="007905A7">
            <w:pPr>
              <w:pStyle w:val="a7"/>
              <w:shd w:val="clear" w:color="auto" w:fill="auto"/>
              <w:jc w:val="left"/>
              <w:rPr>
                <w:sz w:val="20"/>
                <w:szCs w:val="20"/>
              </w:rPr>
            </w:pPr>
            <w:r w:rsidRPr="005D0389">
              <w:rPr>
                <w:sz w:val="20"/>
                <w:szCs w:val="20"/>
              </w:rPr>
              <w:t>Главный бухгалтер</w:t>
            </w:r>
          </w:p>
        </w:tc>
      </w:tr>
      <w:tr w:rsidR="007905A7" w:rsidRPr="007905A7" w:rsidTr="000542E3">
        <w:trPr>
          <w:trHeight w:hRule="exact" w:val="843"/>
        </w:trPr>
        <w:tc>
          <w:tcPr>
            <w:tcW w:w="3271"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jc w:val="left"/>
              <w:rPr>
                <w:sz w:val="20"/>
                <w:szCs w:val="20"/>
              </w:rPr>
            </w:pPr>
            <w:r w:rsidRPr="005D0389">
              <w:rPr>
                <w:sz w:val="20"/>
                <w:szCs w:val="20"/>
              </w:rPr>
              <w:t>Распоряжение о создании</w:t>
            </w:r>
          </w:p>
          <w:p w:rsidR="007905A7" w:rsidRPr="005D0389" w:rsidRDefault="007905A7" w:rsidP="007905A7">
            <w:pPr>
              <w:pStyle w:val="a7"/>
              <w:shd w:val="clear" w:color="auto" w:fill="auto"/>
              <w:jc w:val="left"/>
              <w:rPr>
                <w:sz w:val="20"/>
                <w:szCs w:val="20"/>
              </w:rPr>
            </w:pPr>
            <w:r w:rsidRPr="005D0389">
              <w:rPr>
                <w:sz w:val="20"/>
                <w:szCs w:val="20"/>
              </w:rPr>
              <w:t>инвентаризационной</w:t>
            </w:r>
          </w:p>
          <w:p w:rsidR="007905A7" w:rsidRPr="005D0389" w:rsidRDefault="007905A7" w:rsidP="007905A7">
            <w:pPr>
              <w:pStyle w:val="a7"/>
              <w:shd w:val="clear" w:color="auto" w:fill="auto"/>
              <w:jc w:val="left"/>
              <w:rPr>
                <w:sz w:val="20"/>
                <w:szCs w:val="20"/>
              </w:rPr>
            </w:pPr>
            <w:r w:rsidRPr="005D0389">
              <w:rPr>
                <w:sz w:val="20"/>
                <w:szCs w:val="20"/>
              </w:rPr>
              <w:t>комиссии</w:t>
            </w:r>
          </w:p>
        </w:tc>
        <w:tc>
          <w:tcPr>
            <w:tcW w:w="1022"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Текст</w:t>
            </w:r>
            <w:r>
              <w:rPr>
                <w:sz w:val="20"/>
                <w:szCs w:val="20"/>
              </w:rPr>
              <w:t xml:space="preserve"> произвольно</w:t>
            </w:r>
            <w:r w:rsidRPr="005D0389">
              <w:rPr>
                <w:sz w:val="20"/>
                <w:szCs w:val="20"/>
              </w:rPr>
              <w:t xml:space="preserve">й формы на </w:t>
            </w:r>
            <w:proofErr w:type="gramStart"/>
            <w:r w:rsidRPr="005D0389">
              <w:rPr>
                <w:sz w:val="20"/>
                <w:szCs w:val="20"/>
              </w:rPr>
              <w:t>бланке</w:t>
            </w:r>
            <w:proofErr w:type="gramEnd"/>
            <w:r w:rsidRPr="005D0389">
              <w:rPr>
                <w:sz w:val="20"/>
                <w:szCs w:val="20"/>
              </w:rPr>
              <w:t xml:space="preserve"> Заказчика</w:t>
            </w:r>
          </w:p>
        </w:tc>
        <w:tc>
          <w:tcPr>
            <w:tcW w:w="3750"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В течени</w:t>
            </w:r>
            <w:proofErr w:type="gramStart"/>
            <w:r w:rsidRPr="005D0389">
              <w:rPr>
                <w:sz w:val="20"/>
                <w:szCs w:val="20"/>
              </w:rPr>
              <w:t>и</w:t>
            </w:r>
            <w:proofErr w:type="gramEnd"/>
            <w:r w:rsidRPr="005D0389">
              <w:rPr>
                <w:sz w:val="20"/>
                <w:szCs w:val="20"/>
              </w:rPr>
              <w:t xml:space="preserve"> 2-х рабочих дней после утверждения</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7905A7" w:rsidRPr="005D0389" w:rsidRDefault="007905A7" w:rsidP="007905A7">
            <w:pPr>
              <w:pStyle w:val="a7"/>
              <w:shd w:val="clear" w:color="auto" w:fill="auto"/>
              <w:jc w:val="left"/>
              <w:rPr>
                <w:sz w:val="20"/>
                <w:szCs w:val="20"/>
              </w:rPr>
            </w:pPr>
            <w:r w:rsidRPr="005D0389">
              <w:rPr>
                <w:sz w:val="20"/>
                <w:szCs w:val="20"/>
              </w:rPr>
              <w:t>Глава</w:t>
            </w:r>
          </w:p>
        </w:tc>
      </w:tr>
      <w:tr w:rsidR="007905A7" w:rsidRPr="007905A7" w:rsidTr="000542E3">
        <w:trPr>
          <w:trHeight w:hRule="exact" w:val="843"/>
        </w:trPr>
        <w:tc>
          <w:tcPr>
            <w:tcW w:w="3271"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Распоряжение о проведении инвентаризации</w:t>
            </w:r>
          </w:p>
        </w:tc>
        <w:tc>
          <w:tcPr>
            <w:tcW w:w="1022"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Текст</w:t>
            </w:r>
            <w:r>
              <w:rPr>
                <w:sz w:val="20"/>
                <w:szCs w:val="20"/>
              </w:rPr>
              <w:t xml:space="preserve"> произвольно</w:t>
            </w:r>
            <w:r w:rsidRPr="005D0389">
              <w:rPr>
                <w:sz w:val="20"/>
                <w:szCs w:val="20"/>
              </w:rPr>
              <w:t xml:space="preserve">й формы на </w:t>
            </w:r>
            <w:proofErr w:type="gramStart"/>
            <w:r w:rsidRPr="005D0389">
              <w:rPr>
                <w:sz w:val="20"/>
                <w:szCs w:val="20"/>
              </w:rPr>
              <w:t>бланке</w:t>
            </w:r>
            <w:proofErr w:type="gramEnd"/>
            <w:r w:rsidRPr="005D0389">
              <w:rPr>
                <w:sz w:val="20"/>
                <w:szCs w:val="20"/>
              </w:rPr>
              <w:t xml:space="preserve"> Заказчика</w:t>
            </w:r>
          </w:p>
        </w:tc>
        <w:tc>
          <w:tcPr>
            <w:tcW w:w="3750"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За 5 (пять) рабочих дней до начала</w:t>
            </w:r>
          </w:p>
          <w:p w:rsidR="007905A7" w:rsidRPr="005D0389" w:rsidRDefault="007905A7" w:rsidP="007905A7">
            <w:pPr>
              <w:pStyle w:val="a7"/>
              <w:shd w:val="clear" w:color="auto" w:fill="auto"/>
              <w:spacing w:line="276" w:lineRule="auto"/>
              <w:jc w:val="left"/>
              <w:rPr>
                <w:sz w:val="20"/>
                <w:szCs w:val="20"/>
              </w:rPr>
            </w:pPr>
            <w:r w:rsidRPr="005D0389">
              <w:rPr>
                <w:sz w:val="20"/>
                <w:szCs w:val="20"/>
              </w:rPr>
              <w:t>инвентаризации</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7905A7" w:rsidRPr="005D0389" w:rsidRDefault="007905A7" w:rsidP="007905A7">
            <w:pPr>
              <w:pStyle w:val="a7"/>
              <w:shd w:val="clear" w:color="auto" w:fill="auto"/>
              <w:jc w:val="left"/>
              <w:rPr>
                <w:sz w:val="20"/>
                <w:szCs w:val="20"/>
              </w:rPr>
            </w:pPr>
            <w:r w:rsidRPr="005D0389">
              <w:rPr>
                <w:sz w:val="20"/>
                <w:szCs w:val="20"/>
              </w:rPr>
              <w:t>Глава</w:t>
            </w:r>
          </w:p>
        </w:tc>
      </w:tr>
      <w:tr w:rsidR="007905A7" w:rsidRPr="007905A7" w:rsidTr="00D55913">
        <w:trPr>
          <w:trHeight w:hRule="exact" w:val="1013"/>
        </w:trPr>
        <w:tc>
          <w:tcPr>
            <w:tcW w:w="3271"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Распоряжение о назначении ответственных лиц для составления Договора о материальной ответственности</w:t>
            </w:r>
          </w:p>
        </w:tc>
        <w:tc>
          <w:tcPr>
            <w:tcW w:w="1022"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Бланк, утвержденной формы</w:t>
            </w:r>
          </w:p>
        </w:tc>
        <w:tc>
          <w:tcPr>
            <w:tcW w:w="3750"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В течени</w:t>
            </w:r>
            <w:proofErr w:type="gramStart"/>
            <w:r w:rsidRPr="005D0389">
              <w:rPr>
                <w:sz w:val="20"/>
                <w:szCs w:val="20"/>
              </w:rPr>
              <w:t>и</w:t>
            </w:r>
            <w:proofErr w:type="gramEnd"/>
            <w:r w:rsidRPr="005D0389">
              <w:rPr>
                <w:sz w:val="20"/>
                <w:szCs w:val="20"/>
              </w:rPr>
              <w:t xml:space="preserve"> 2-х рабочих дней после заключения</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7905A7" w:rsidRPr="005D0389" w:rsidRDefault="007905A7" w:rsidP="007905A7">
            <w:pPr>
              <w:pStyle w:val="a7"/>
              <w:shd w:val="clear" w:color="auto" w:fill="auto"/>
              <w:jc w:val="left"/>
              <w:rPr>
                <w:sz w:val="20"/>
                <w:szCs w:val="20"/>
              </w:rPr>
            </w:pPr>
            <w:r w:rsidRPr="005D0389">
              <w:rPr>
                <w:sz w:val="20"/>
                <w:szCs w:val="20"/>
              </w:rPr>
              <w:t>Глава</w:t>
            </w:r>
          </w:p>
        </w:tc>
      </w:tr>
      <w:tr w:rsidR="007905A7" w:rsidRPr="007905A7" w:rsidTr="000542E3">
        <w:trPr>
          <w:trHeight w:hRule="exact" w:val="843"/>
        </w:trPr>
        <w:tc>
          <w:tcPr>
            <w:tcW w:w="3271"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ind w:right="1000"/>
              <w:rPr>
                <w:sz w:val="20"/>
                <w:szCs w:val="20"/>
              </w:rPr>
            </w:pPr>
            <w:r w:rsidRPr="005D0389">
              <w:rPr>
                <w:sz w:val="20"/>
                <w:szCs w:val="20"/>
              </w:rPr>
              <w:t>Доверенности на получение ТМЦ</w:t>
            </w:r>
          </w:p>
        </w:tc>
        <w:tc>
          <w:tcPr>
            <w:tcW w:w="1022"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Текст</w:t>
            </w:r>
            <w:r>
              <w:rPr>
                <w:sz w:val="20"/>
                <w:szCs w:val="20"/>
              </w:rPr>
              <w:t xml:space="preserve"> </w:t>
            </w:r>
            <w:proofErr w:type="gramStart"/>
            <w:r w:rsidRPr="005D0389">
              <w:rPr>
                <w:sz w:val="20"/>
                <w:szCs w:val="20"/>
              </w:rPr>
              <w:t xml:space="preserve">произвольно </w:t>
            </w:r>
            <w:proofErr w:type="spellStart"/>
            <w:r w:rsidRPr="005D0389">
              <w:rPr>
                <w:sz w:val="20"/>
                <w:szCs w:val="20"/>
              </w:rPr>
              <w:t>й</w:t>
            </w:r>
            <w:proofErr w:type="spellEnd"/>
            <w:proofErr w:type="gramEnd"/>
            <w:r w:rsidRPr="005D0389">
              <w:rPr>
                <w:sz w:val="20"/>
                <w:szCs w:val="20"/>
              </w:rPr>
              <w:t xml:space="preserve"> формы на бланке Заказчика</w:t>
            </w:r>
          </w:p>
        </w:tc>
        <w:tc>
          <w:tcPr>
            <w:tcW w:w="3750"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За 2 (два) рабочих</w:t>
            </w:r>
            <w:r w:rsidR="00D55913">
              <w:rPr>
                <w:sz w:val="20"/>
                <w:szCs w:val="20"/>
              </w:rPr>
              <w:t xml:space="preserve"> </w:t>
            </w:r>
            <w:r w:rsidRPr="005D0389">
              <w:rPr>
                <w:sz w:val="20"/>
                <w:szCs w:val="20"/>
              </w:rPr>
              <w:t>дня до желаемой даты получения доверенности</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7905A7" w:rsidRPr="005D0389" w:rsidRDefault="007905A7" w:rsidP="007905A7">
            <w:pPr>
              <w:pStyle w:val="a7"/>
              <w:shd w:val="clear" w:color="auto" w:fill="auto"/>
              <w:jc w:val="left"/>
              <w:rPr>
                <w:sz w:val="20"/>
                <w:szCs w:val="20"/>
              </w:rPr>
            </w:pPr>
            <w:r w:rsidRPr="005D0389">
              <w:rPr>
                <w:sz w:val="20"/>
                <w:szCs w:val="20"/>
              </w:rPr>
              <w:t xml:space="preserve">Глава, </w:t>
            </w:r>
          </w:p>
          <w:p w:rsidR="007905A7" w:rsidRPr="005D0389" w:rsidRDefault="00D55913" w:rsidP="007905A7">
            <w:pPr>
              <w:pStyle w:val="a7"/>
              <w:shd w:val="clear" w:color="auto" w:fill="auto"/>
              <w:jc w:val="left"/>
              <w:rPr>
                <w:sz w:val="20"/>
                <w:szCs w:val="20"/>
              </w:rPr>
            </w:pPr>
            <w:r w:rsidRPr="005D0389">
              <w:rPr>
                <w:sz w:val="20"/>
                <w:szCs w:val="20"/>
              </w:rPr>
              <w:t>Г</w:t>
            </w:r>
            <w:r w:rsidR="007905A7" w:rsidRPr="005D0389">
              <w:rPr>
                <w:sz w:val="20"/>
                <w:szCs w:val="20"/>
              </w:rPr>
              <w:t>лавный</w:t>
            </w:r>
            <w:r>
              <w:rPr>
                <w:sz w:val="20"/>
                <w:szCs w:val="20"/>
              </w:rPr>
              <w:t xml:space="preserve"> </w:t>
            </w:r>
            <w:r w:rsidR="007905A7" w:rsidRPr="005D0389">
              <w:rPr>
                <w:sz w:val="20"/>
                <w:szCs w:val="20"/>
              </w:rPr>
              <w:t>бухгалтер</w:t>
            </w:r>
          </w:p>
        </w:tc>
      </w:tr>
      <w:tr w:rsidR="007905A7" w:rsidRPr="007905A7" w:rsidTr="000542E3">
        <w:trPr>
          <w:trHeight w:hRule="exact" w:val="843"/>
        </w:trPr>
        <w:tc>
          <w:tcPr>
            <w:tcW w:w="3271"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Заключенные договоры (копии) на оказание услуг, поставку товаров</w:t>
            </w:r>
          </w:p>
        </w:tc>
        <w:tc>
          <w:tcPr>
            <w:tcW w:w="1022" w:type="dxa"/>
            <w:tcBorders>
              <w:top w:val="single" w:sz="4" w:space="0" w:color="auto"/>
              <w:left w:val="single" w:sz="4" w:space="0" w:color="auto"/>
              <w:bottom w:val="single" w:sz="4" w:space="0" w:color="auto"/>
            </w:tcBorders>
            <w:shd w:val="clear" w:color="auto" w:fill="FFFFFF"/>
          </w:tcPr>
          <w:p w:rsidR="007905A7" w:rsidRPr="005D0389" w:rsidRDefault="007905A7" w:rsidP="007905A7">
            <w:pPr>
              <w:rPr>
                <w:rFonts w:ascii="Times New Roman" w:hAnsi="Times New Roman" w:cs="Times New Roman"/>
                <w:sz w:val="20"/>
                <w:szCs w:val="20"/>
              </w:rPr>
            </w:pPr>
          </w:p>
        </w:tc>
        <w:tc>
          <w:tcPr>
            <w:tcW w:w="3750"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После</w:t>
            </w:r>
            <w:r w:rsidR="00D55913">
              <w:rPr>
                <w:sz w:val="20"/>
                <w:szCs w:val="20"/>
              </w:rPr>
              <w:t xml:space="preserve"> </w:t>
            </w:r>
            <w:r w:rsidRPr="005D0389">
              <w:rPr>
                <w:sz w:val="20"/>
                <w:szCs w:val="20"/>
              </w:rPr>
              <w:t>регистрации в системе ЕИС Закупки ПК</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7905A7" w:rsidRPr="005D0389" w:rsidRDefault="007905A7" w:rsidP="007905A7">
            <w:pPr>
              <w:pStyle w:val="a7"/>
              <w:shd w:val="clear" w:color="auto" w:fill="auto"/>
              <w:jc w:val="left"/>
              <w:rPr>
                <w:sz w:val="20"/>
                <w:szCs w:val="20"/>
              </w:rPr>
            </w:pPr>
            <w:r w:rsidRPr="005D0389">
              <w:rPr>
                <w:sz w:val="20"/>
                <w:szCs w:val="20"/>
              </w:rPr>
              <w:t xml:space="preserve">Глава, </w:t>
            </w:r>
          </w:p>
          <w:p w:rsidR="007905A7" w:rsidRPr="005D0389" w:rsidRDefault="00D55913" w:rsidP="007905A7">
            <w:pPr>
              <w:pStyle w:val="a7"/>
              <w:shd w:val="clear" w:color="auto" w:fill="auto"/>
              <w:jc w:val="left"/>
              <w:rPr>
                <w:sz w:val="20"/>
                <w:szCs w:val="20"/>
              </w:rPr>
            </w:pPr>
            <w:r w:rsidRPr="005D0389">
              <w:rPr>
                <w:sz w:val="20"/>
                <w:szCs w:val="20"/>
              </w:rPr>
              <w:t>Г</w:t>
            </w:r>
            <w:r w:rsidR="007905A7" w:rsidRPr="005D0389">
              <w:rPr>
                <w:sz w:val="20"/>
                <w:szCs w:val="20"/>
              </w:rPr>
              <w:t>лавный</w:t>
            </w:r>
            <w:r>
              <w:rPr>
                <w:sz w:val="20"/>
                <w:szCs w:val="20"/>
              </w:rPr>
              <w:t xml:space="preserve"> </w:t>
            </w:r>
            <w:r w:rsidR="007905A7" w:rsidRPr="005D0389">
              <w:rPr>
                <w:sz w:val="20"/>
                <w:szCs w:val="20"/>
              </w:rPr>
              <w:t>бухгалтер</w:t>
            </w:r>
          </w:p>
        </w:tc>
      </w:tr>
      <w:tr w:rsidR="007905A7" w:rsidRPr="007905A7" w:rsidTr="00D55913">
        <w:trPr>
          <w:trHeight w:hRule="exact" w:val="1150"/>
        </w:trPr>
        <w:tc>
          <w:tcPr>
            <w:tcW w:w="3271"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lastRenderedPageBreak/>
              <w:t>Копия протокола заседания оценочной комиссии по проведению запроса котировок,</w:t>
            </w:r>
            <w:r w:rsidR="00D55913">
              <w:rPr>
                <w:sz w:val="20"/>
                <w:szCs w:val="20"/>
              </w:rPr>
              <w:t xml:space="preserve"> </w:t>
            </w:r>
            <w:r w:rsidRPr="005D0389">
              <w:rPr>
                <w:sz w:val="20"/>
                <w:szCs w:val="20"/>
              </w:rPr>
              <w:t>аукциона и конкурса</w:t>
            </w:r>
          </w:p>
        </w:tc>
        <w:tc>
          <w:tcPr>
            <w:tcW w:w="1022" w:type="dxa"/>
            <w:tcBorders>
              <w:top w:val="single" w:sz="4" w:space="0" w:color="auto"/>
              <w:left w:val="single" w:sz="4" w:space="0" w:color="auto"/>
              <w:bottom w:val="single" w:sz="4" w:space="0" w:color="auto"/>
            </w:tcBorders>
            <w:shd w:val="clear" w:color="auto" w:fill="FFFFFF"/>
          </w:tcPr>
          <w:p w:rsidR="007905A7" w:rsidRPr="005D0389" w:rsidRDefault="007905A7" w:rsidP="007905A7">
            <w:pPr>
              <w:rPr>
                <w:rFonts w:ascii="Times New Roman" w:hAnsi="Times New Roman" w:cs="Times New Roman"/>
                <w:sz w:val="20"/>
                <w:szCs w:val="20"/>
              </w:rPr>
            </w:pPr>
          </w:p>
        </w:tc>
        <w:tc>
          <w:tcPr>
            <w:tcW w:w="3750"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Одновременно с заключенным договором</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7905A7" w:rsidRPr="005D0389" w:rsidRDefault="007905A7" w:rsidP="007905A7">
            <w:pPr>
              <w:pStyle w:val="a7"/>
              <w:shd w:val="clear" w:color="auto" w:fill="auto"/>
              <w:jc w:val="left"/>
              <w:rPr>
                <w:sz w:val="20"/>
                <w:szCs w:val="20"/>
              </w:rPr>
            </w:pPr>
            <w:r w:rsidRPr="005D0389">
              <w:rPr>
                <w:sz w:val="20"/>
                <w:szCs w:val="20"/>
              </w:rPr>
              <w:t xml:space="preserve">Глава, </w:t>
            </w:r>
          </w:p>
          <w:p w:rsidR="007905A7" w:rsidRPr="005D0389" w:rsidRDefault="007905A7" w:rsidP="007905A7">
            <w:pPr>
              <w:pStyle w:val="a7"/>
              <w:shd w:val="clear" w:color="auto" w:fill="auto"/>
              <w:jc w:val="left"/>
              <w:rPr>
                <w:sz w:val="20"/>
                <w:szCs w:val="20"/>
              </w:rPr>
            </w:pPr>
            <w:r w:rsidRPr="005D0389">
              <w:rPr>
                <w:sz w:val="20"/>
                <w:szCs w:val="20"/>
              </w:rPr>
              <w:t>Главный</w:t>
            </w:r>
            <w:r>
              <w:rPr>
                <w:sz w:val="20"/>
                <w:szCs w:val="20"/>
              </w:rPr>
              <w:t xml:space="preserve"> </w:t>
            </w:r>
            <w:r w:rsidRPr="005D0389">
              <w:rPr>
                <w:sz w:val="20"/>
                <w:szCs w:val="20"/>
              </w:rPr>
              <w:t>бухгалтер</w:t>
            </w:r>
          </w:p>
        </w:tc>
      </w:tr>
      <w:tr w:rsidR="007905A7" w:rsidRPr="007905A7" w:rsidTr="000542E3">
        <w:trPr>
          <w:trHeight w:hRule="exact" w:val="843"/>
        </w:trPr>
        <w:tc>
          <w:tcPr>
            <w:tcW w:w="3271"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ind w:right="220"/>
              <w:rPr>
                <w:sz w:val="20"/>
                <w:szCs w:val="20"/>
              </w:rPr>
            </w:pPr>
            <w:r w:rsidRPr="005D0389">
              <w:rPr>
                <w:sz w:val="20"/>
                <w:szCs w:val="20"/>
              </w:rPr>
              <w:t>Акты выполненных работ (оказанных услуг), КС-2, КС-3</w:t>
            </w:r>
          </w:p>
        </w:tc>
        <w:tc>
          <w:tcPr>
            <w:tcW w:w="1022" w:type="dxa"/>
            <w:tcBorders>
              <w:top w:val="single" w:sz="4" w:space="0" w:color="auto"/>
              <w:left w:val="single" w:sz="4" w:space="0" w:color="auto"/>
              <w:bottom w:val="single" w:sz="4" w:space="0" w:color="auto"/>
            </w:tcBorders>
            <w:shd w:val="clear" w:color="auto" w:fill="FFFFFF"/>
          </w:tcPr>
          <w:p w:rsidR="007905A7" w:rsidRPr="005D0389" w:rsidRDefault="007905A7" w:rsidP="007905A7">
            <w:pPr>
              <w:rPr>
                <w:rFonts w:ascii="Times New Roman" w:hAnsi="Times New Roman" w:cs="Times New Roman"/>
                <w:sz w:val="20"/>
                <w:szCs w:val="20"/>
              </w:rPr>
            </w:pPr>
          </w:p>
        </w:tc>
        <w:tc>
          <w:tcPr>
            <w:tcW w:w="3750"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proofErr w:type="spellStart"/>
            <w:r w:rsidRPr="005D0389">
              <w:rPr>
                <w:sz w:val="20"/>
                <w:szCs w:val="20"/>
              </w:rPr>
              <w:t>Еженедельно</w:t>
            </w:r>
            <w:proofErr w:type="gramStart"/>
            <w:r w:rsidRPr="005D0389">
              <w:rPr>
                <w:sz w:val="20"/>
                <w:szCs w:val="20"/>
              </w:rPr>
              <w:t>,Д</w:t>
            </w:r>
            <w:proofErr w:type="gramEnd"/>
            <w:r w:rsidRPr="005D0389">
              <w:rPr>
                <w:sz w:val="20"/>
                <w:szCs w:val="20"/>
              </w:rPr>
              <w:t>ень</w:t>
            </w:r>
            <w:proofErr w:type="spellEnd"/>
            <w:r>
              <w:rPr>
                <w:sz w:val="20"/>
                <w:szCs w:val="20"/>
              </w:rPr>
              <w:t xml:space="preserve"> </w:t>
            </w:r>
            <w:r w:rsidRPr="005D0389">
              <w:rPr>
                <w:sz w:val="20"/>
                <w:szCs w:val="20"/>
              </w:rPr>
              <w:t>предоставления документов, зарегистрированного договора в</w:t>
            </w:r>
            <w:r>
              <w:rPr>
                <w:sz w:val="20"/>
                <w:szCs w:val="20"/>
              </w:rPr>
              <w:t xml:space="preserve"> </w:t>
            </w:r>
            <w:r w:rsidRPr="005D0389">
              <w:rPr>
                <w:sz w:val="20"/>
                <w:szCs w:val="20"/>
              </w:rPr>
              <w:t>АЦК Финансы</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7905A7" w:rsidRPr="005D0389" w:rsidRDefault="007905A7" w:rsidP="007905A7">
            <w:pPr>
              <w:pStyle w:val="a7"/>
              <w:shd w:val="clear" w:color="auto" w:fill="auto"/>
              <w:jc w:val="left"/>
              <w:rPr>
                <w:sz w:val="20"/>
                <w:szCs w:val="20"/>
              </w:rPr>
            </w:pPr>
            <w:r w:rsidRPr="005D0389">
              <w:rPr>
                <w:sz w:val="20"/>
                <w:szCs w:val="20"/>
              </w:rPr>
              <w:t xml:space="preserve">Глава, </w:t>
            </w:r>
          </w:p>
          <w:p w:rsidR="007905A7" w:rsidRPr="005D0389" w:rsidRDefault="007905A7" w:rsidP="007905A7">
            <w:pPr>
              <w:pStyle w:val="a7"/>
              <w:shd w:val="clear" w:color="auto" w:fill="auto"/>
              <w:jc w:val="left"/>
              <w:rPr>
                <w:sz w:val="20"/>
                <w:szCs w:val="20"/>
              </w:rPr>
            </w:pPr>
            <w:r w:rsidRPr="005D0389">
              <w:rPr>
                <w:sz w:val="20"/>
                <w:szCs w:val="20"/>
              </w:rPr>
              <w:t>Главный</w:t>
            </w:r>
            <w:r>
              <w:rPr>
                <w:sz w:val="20"/>
                <w:szCs w:val="20"/>
              </w:rPr>
              <w:t xml:space="preserve"> </w:t>
            </w:r>
            <w:r w:rsidRPr="005D0389">
              <w:rPr>
                <w:sz w:val="20"/>
                <w:szCs w:val="20"/>
              </w:rPr>
              <w:t>бухгалтер</w:t>
            </w:r>
          </w:p>
        </w:tc>
      </w:tr>
      <w:tr w:rsidR="007905A7" w:rsidRPr="007905A7" w:rsidTr="000542E3">
        <w:trPr>
          <w:trHeight w:hRule="exact" w:val="843"/>
        </w:trPr>
        <w:tc>
          <w:tcPr>
            <w:tcW w:w="3271"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Авансовый отчет с прил</w:t>
            </w:r>
            <w:r>
              <w:rPr>
                <w:sz w:val="20"/>
                <w:szCs w:val="20"/>
              </w:rPr>
              <w:t xml:space="preserve">оженными первичными документами </w:t>
            </w:r>
            <w:r w:rsidRPr="005D0389">
              <w:rPr>
                <w:sz w:val="20"/>
                <w:szCs w:val="20"/>
              </w:rPr>
              <w:t>(возмещение расходов)</w:t>
            </w:r>
          </w:p>
        </w:tc>
        <w:tc>
          <w:tcPr>
            <w:tcW w:w="1022"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jc w:val="left"/>
              <w:rPr>
                <w:sz w:val="20"/>
                <w:szCs w:val="20"/>
              </w:rPr>
            </w:pPr>
            <w:r w:rsidRPr="005D0389">
              <w:rPr>
                <w:sz w:val="20"/>
                <w:szCs w:val="20"/>
              </w:rPr>
              <w:t>№ 0504505</w:t>
            </w:r>
          </w:p>
        </w:tc>
        <w:tc>
          <w:tcPr>
            <w:tcW w:w="3750"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Еженедельно,</w:t>
            </w:r>
            <w:r>
              <w:rPr>
                <w:sz w:val="20"/>
                <w:szCs w:val="20"/>
              </w:rPr>
              <w:t xml:space="preserve"> </w:t>
            </w:r>
            <w:r w:rsidRPr="005D0389">
              <w:rPr>
                <w:sz w:val="20"/>
                <w:szCs w:val="20"/>
              </w:rPr>
              <w:t>день</w:t>
            </w:r>
          </w:p>
          <w:p w:rsidR="007905A7" w:rsidRPr="005D0389" w:rsidRDefault="007905A7" w:rsidP="007905A7">
            <w:pPr>
              <w:pStyle w:val="a7"/>
              <w:shd w:val="clear" w:color="auto" w:fill="auto"/>
              <w:spacing w:line="276" w:lineRule="auto"/>
              <w:jc w:val="left"/>
              <w:rPr>
                <w:sz w:val="20"/>
                <w:szCs w:val="20"/>
              </w:rPr>
            </w:pPr>
            <w:r w:rsidRPr="005D0389">
              <w:rPr>
                <w:sz w:val="20"/>
                <w:szCs w:val="20"/>
              </w:rPr>
              <w:t xml:space="preserve">предоставления документов </w:t>
            </w:r>
          </w:p>
          <w:p w:rsidR="007905A7" w:rsidRPr="005D0389" w:rsidRDefault="007905A7" w:rsidP="007905A7">
            <w:pPr>
              <w:pStyle w:val="a7"/>
              <w:shd w:val="clear" w:color="auto" w:fill="auto"/>
              <w:spacing w:line="276" w:lineRule="auto"/>
              <w:jc w:val="left"/>
              <w:rPr>
                <w:sz w:val="20"/>
                <w:szCs w:val="20"/>
              </w:rPr>
            </w:pPr>
            <w:r w:rsidRPr="005D0389">
              <w:rPr>
                <w:sz w:val="20"/>
                <w:szCs w:val="20"/>
              </w:rPr>
              <w:t>после регистрации в системе ЕИС Закупки ПК (при необходимости)</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7905A7" w:rsidRPr="005D0389" w:rsidRDefault="007905A7" w:rsidP="007905A7">
            <w:pPr>
              <w:pStyle w:val="a7"/>
              <w:shd w:val="clear" w:color="auto" w:fill="auto"/>
              <w:jc w:val="left"/>
              <w:rPr>
                <w:sz w:val="20"/>
                <w:szCs w:val="20"/>
              </w:rPr>
            </w:pPr>
            <w:r w:rsidRPr="005D0389">
              <w:rPr>
                <w:sz w:val="20"/>
                <w:szCs w:val="20"/>
              </w:rPr>
              <w:t xml:space="preserve">Глава, </w:t>
            </w:r>
          </w:p>
          <w:p w:rsidR="007905A7" w:rsidRPr="005D0389" w:rsidRDefault="007905A7" w:rsidP="007905A7">
            <w:pPr>
              <w:pStyle w:val="a7"/>
              <w:shd w:val="clear" w:color="auto" w:fill="auto"/>
              <w:jc w:val="left"/>
              <w:rPr>
                <w:sz w:val="20"/>
                <w:szCs w:val="20"/>
              </w:rPr>
            </w:pPr>
            <w:r w:rsidRPr="005D0389">
              <w:rPr>
                <w:sz w:val="20"/>
                <w:szCs w:val="20"/>
              </w:rPr>
              <w:t>Главный</w:t>
            </w:r>
            <w:r>
              <w:rPr>
                <w:sz w:val="20"/>
                <w:szCs w:val="20"/>
              </w:rPr>
              <w:t xml:space="preserve"> </w:t>
            </w:r>
            <w:r w:rsidRPr="005D0389">
              <w:rPr>
                <w:sz w:val="20"/>
                <w:szCs w:val="20"/>
              </w:rPr>
              <w:t>бухгалтер</w:t>
            </w:r>
          </w:p>
        </w:tc>
      </w:tr>
      <w:tr w:rsidR="007905A7" w:rsidRPr="007905A7" w:rsidTr="000542E3">
        <w:trPr>
          <w:trHeight w:hRule="exact" w:val="843"/>
        </w:trPr>
        <w:tc>
          <w:tcPr>
            <w:tcW w:w="3271"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Заявление на выдачу</w:t>
            </w:r>
          </w:p>
          <w:p w:rsidR="007905A7" w:rsidRPr="005D0389" w:rsidRDefault="007905A7" w:rsidP="007905A7">
            <w:pPr>
              <w:pStyle w:val="a7"/>
              <w:shd w:val="clear" w:color="auto" w:fill="auto"/>
              <w:spacing w:line="276" w:lineRule="auto"/>
              <w:jc w:val="left"/>
              <w:rPr>
                <w:sz w:val="20"/>
                <w:szCs w:val="20"/>
              </w:rPr>
            </w:pPr>
            <w:r w:rsidRPr="005D0389">
              <w:rPr>
                <w:sz w:val="20"/>
                <w:szCs w:val="20"/>
              </w:rPr>
              <w:t>денежных средств под</w:t>
            </w:r>
            <w:r>
              <w:rPr>
                <w:sz w:val="20"/>
                <w:szCs w:val="20"/>
              </w:rPr>
              <w:t xml:space="preserve"> </w:t>
            </w:r>
            <w:r w:rsidRPr="005D0389">
              <w:rPr>
                <w:sz w:val="20"/>
                <w:szCs w:val="20"/>
              </w:rPr>
              <w:t xml:space="preserve">отчет на командировочные расходы </w:t>
            </w:r>
          </w:p>
        </w:tc>
        <w:tc>
          <w:tcPr>
            <w:tcW w:w="1022" w:type="dxa"/>
            <w:tcBorders>
              <w:top w:val="single" w:sz="4" w:space="0" w:color="auto"/>
              <w:left w:val="single" w:sz="4" w:space="0" w:color="auto"/>
              <w:bottom w:val="single" w:sz="4" w:space="0" w:color="auto"/>
            </w:tcBorders>
            <w:shd w:val="clear" w:color="auto" w:fill="FFFFFF"/>
          </w:tcPr>
          <w:p w:rsidR="007905A7" w:rsidRPr="005D0389" w:rsidRDefault="007905A7" w:rsidP="007905A7">
            <w:pPr>
              <w:rPr>
                <w:rFonts w:ascii="Times New Roman" w:hAnsi="Times New Roman" w:cs="Times New Roman"/>
                <w:sz w:val="20"/>
                <w:szCs w:val="20"/>
              </w:rPr>
            </w:pPr>
          </w:p>
        </w:tc>
        <w:tc>
          <w:tcPr>
            <w:tcW w:w="3750"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jc w:val="left"/>
              <w:rPr>
                <w:sz w:val="20"/>
                <w:szCs w:val="20"/>
              </w:rPr>
            </w:pPr>
            <w:r w:rsidRPr="005D0389">
              <w:rPr>
                <w:sz w:val="20"/>
                <w:szCs w:val="20"/>
              </w:rPr>
              <w:t>за 3 рабочих дней</w:t>
            </w:r>
            <w:r>
              <w:rPr>
                <w:sz w:val="20"/>
                <w:szCs w:val="20"/>
              </w:rPr>
              <w:t xml:space="preserve"> </w:t>
            </w:r>
            <w:r w:rsidRPr="005D0389">
              <w:rPr>
                <w:sz w:val="20"/>
                <w:szCs w:val="20"/>
              </w:rPr>
              <w:t>до получения</w:t>
            </w:r>
          </w:p>
          <w:p w:rsidR="007905A7" w:rsidRPr="005D0389" w:rsidRDefault="007905A7" w:rsidP="007905A7">
            <w:pPr>
              <w:pStyle w:val="a7"/>
              <w:shd w:val="clear" w:color="auto" w:fill="auto"/>
              <w:jc w:val="left"/>
              <w:rPr>
                <w:sz w:val="20"/>
                <w:szCs w:val="20"/>
              </w:rPr>
            </w:pPr>
            <w:r w:rsidRPr="005D0389">
              <w:rPr>
                <w:sz w:val="20"/>
                <w:szCs w:val="20"/>
              </w:rPr>
              <w:t>средств</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7905A7" w:rsidRPr="005D0389" w:rsidRDefault="007905A7" w:rsidP="007905A7">
            <w:pPr>
              <w:pStyle w:val="a7"/>
              <w:shd w:val="clear" w:color="auto" w:fill="auto"/>
              <w:jc w:val="left"/>
              <w:rPr>
                <w:sz w:val="20"/>
                <w:szCs w:val="20"/>
              </w:rPr>
            </w:pPr>
            <w:r w:rsidRPr="005D0389">
              <w:rPr>
                <w:sz w:val="20"/>
                <w:szCs w:val="20"/>
              </w:rPr>
              <w:t xml:space="preserve">Глава, </w:t>
            </w:r>
          </w:p>
          <w:p w:rsidR="007905A7" w:rsidRPr="005D0389" w:rsidRDefault="007905A7" w:rsidP="007905A7">
            <w:pPr>
              <w:pStyle w:val="a7"/>
              <w:shd w:val="clear" w:color="auto" w:fill="auto"/>
              <w:jc w:val="left"/>
              <w:rPr>
                <w:sz w:val="20"/>
                <w:szCs w:val="20"/>
              </w:rPr>
            </w:pPr>
            <w:r w:rsidRPr="005D0389">
              <w:rPr>
                <w:sz w:val="20"/>
                <w:szCs w:val="20"/>
              </w:rPr>
              <w:t>Главный</w:t>
            </w:r>
            <w:r>
              <w:rPr>
                <w:sz w:val="20"/>
                <w:szCs w:val="20"/>
              </w:rPr>
              <w:t xml:space="preserve"> </w:t>
            </w:r>
            <w:r w:rsidRPr="005D0389">
              <w:rPr>
                <w:sz w:val="20"/>
                <w:szCs w:val="20"/>
              </w:rPr>
              <w:t>бухгалтер</w:t>
            </w:r>
          </w:p>
        </w:tc>
      </w:tr>
      <w:tr w:rsidR="007905A7" w:rsidRPr="007905A7" w:rsidTr="000542E3">
        <w:trPr>
          <w:trHeight w:hRule="exact" w:val="843"/>
        </w:trPr>
        <w:tc>
          <w:tcPr>
            <w:tcW w:w="3271"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jc w:val="left"/>
              <w:rPr>
                <w:sz w:val="20"/>
                <w:szCs w:val="20"/>
              </w:rPr>
            </w:pPr>
            <w:r w:rsidRPr="005D0389">
              <w:rPr>
                <w:sz w:val="20"/>
                <w:szCs w:val="20"/>
              </w:rPr>
              <w:t>Заявление на выдачу</w:t>
            </w:r>
            <w:r>
              <w:rPr>
                <w:sz w:val="20"/>
                <w:szCs w:val="20"/>
              </w:rPr>
              <w:t xml:space="preserve"> </w:t>
            </w:r>
            <w:r w:rsidRPr="005D0389">
              <w:rPr>
                <w:sz w:val="20"/>
                <w:szCs w:val="20"/>
              </w:rPr>
              <w:t>денежных средств под</w:t>
            </w:r>
            <w:r>
              <w:rPr>
                <w:sz w:val="20"/>
                <w:szCs w:val="20"/>
              </w:rPr>
              <w:t xml:space="preserve"> </w:t>
            </w:r>
            <w:r w:rsidRPr="005D0389">
              <w:rPr>
                <w:sz w:val="20"/>
                <w:szCs w:val="20"/>
              </w:rPr>
              <w:t xml:space="preserve">отчет на </w:t>
            </w:r>
            <w:proofErr w:type="gramStart"/>
            <w:r w:rsidRPr="005D0389">
              <w:rPr>
                <w:sz w:val="20"/>
                <w:szCs w:val="20"/>
              </w:rPr>
              <w:t>хозяйственные</w:t>
            </w:r>
            <w:proofErr w:type="gramEnd"/>
          </w:p>
          <w:p w:rsidR="007905A7" w:rsidRPr="005D0389" w:rsidRDefault="007905A7" w:rsidP="007905A7">
            <w:pPr>
              <w:pStyle w:val="a7"/>
              <w:shd w:val="clear" w:color="auto" w:fill="auto"/>
              <w:jc w:val="left"/>
              <w:rPr>
                <w:sz w:val="20"/>
                <w:szCs w:val="20"/>
              </w:rPr>
            </w:pPr>
            <w:r w:rsidRPr="005D0389">
              <w:rPr>
                <w:sz w:val="20"/>
                <w:szCs w:val="20"/>
              </w:rPr>
              <w:t>нужды</w:t>
            </w:r>
          </w:p>
        </w:tc>
        <w:tc>
          <w:tcPr>
            <w:tcW w:w="1022" w:type="dxa"/>
            <w:tcBorders>
              <w:top w:val="single" w:sz="4" w:space="0" w:color="auto"/>
              <w:left w:val="single" w:sz="4" w:space="0" w:color="auto"/>
              <w:bottom w:val="single" w:sz="4" w:space="0" w:color="auto"/>
            </w:tcBorders>
            <w:shd w:val="clear" w:color="auto" w:fill="FFFFFF"/>
          </w:tcPr>
          <w:p w:rsidR="007905A7" w:rsidRPr="005D0389" w:rsidRDefault="007905A7" w:rsidP="007905A7">
            <w:pPr>
              <w:rPr>
                <w:rFonts w:ascii="Times New Roman" w:hAnsi="Times New Roman" w:cs="Times New Roman"/>
                <w:sz w:val="20"/>
                <w:szCs w:val="20"/>
              </w:rPr>
            </w:pPr>
          </w:p>
        </w:tc>
        <w:tc>
          <w:tcPr>
            <w:tcW w:w="3750"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jc w:val="left"/>
              <w:rPr>
                <w:sz w:val="20"/>
                <w:szCs w:val="20"/>
              </w:rPr>
            </w:pPr>
            <w:r w:rsidRPr="005D0389">
              <w:rPr>
                <w:sz w:val="20"/>
                <w:szCs w:val="20"/>
              </w:rPr>
              <w:t>за 5 рабочих дней</w:t>
            </w:r>
            <w:r>
              <w:rPr>
                <w:sz w:val="20"/>
                <w:szCs w:val="20"/>
              </w:rPr>
              <w:t xml:space="preserve"> </w:t>
            </w:r>
            <w:r w:rsidRPr="005D0389">
              <w:rPr>
                <w:sz w:val="20"/>
                <w:szCs w:val="20"/>
              </w:rPr>
              <w:t>до получения</w:t>
            </w:r>
          </w:p>
          <w:p w:rsidR="007905A7" w:rsidRPr="005D0389" w:rsidRDefault="007905A7" w:rsidP="007905A7">
            <w:pPr>
              <w:pStyle w:val="a7"/>
              <w:shd w:val="clear" w:color="auto" w:fill="auto"/>
              <w:jc w:val="left"/>
              <w:rPr>
                <w:sz w:val="20"/>
                <w:szCs w:val="20"/>
              </w:rPr>
            </w:pPr>
            <w:r w:rsidRPr="005D0389">
              <w:rPr>
                <w:sz w:val="20"/>
                <w:szCs w:val="20"/>
              </w:rPr>
              <w:t>средств</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7905A7" w:rsidRPr="005D0389" w:rsidRDefault="007905A7" w:rsidP="007905A7">
            <w:pPr>
              <w:pStyle w:val="a7"/>
              <w:shd w:val="clear" w:color="auto" w:fill="auto"/>
              <w:jc w:val="left"/>
              <w:rPr>
                <w:sz w:val="20"/>
                <w:szCs w:val="20"/>
              </w:rPr>
            </w:pPr>
            <w:r w:rsidRPr="005D0389">
              <w:rPr>
                <w:sz w:val="20"/>
                <w:szCs w:val="20"/>
              </w:rPr>
              <w:t xml:space="preserve">Глава, </w:t>
            </w:r>
          </w:p>
          <w:p w:rsidR="007905A7" w:rsidRPr="005D0389" w:rsidRDefault="007905A7" w:rsidP="007905A7">
            <w:pPr>
              <w:pStyle w:val="a7"/>
              <w:shd w:val="clear" w:color="auto" w:fill="auto"/>
              <w:jc w:val="left"/>
              <w:rPr>
                <w:sz w:val="20"/>
                <w:szCs w:val="20"/>
              </w:rPr>
            </w:pPr>
            <w:r w:rsidRPr="005D0389">
              <w:rPr>
                <w:sz w:val="20"/>
                <w:szCs w:val="20"/>
              </w:rPr>
              <w:t>Главный</w:t>
            </w:r>
            <w:r>
              <w:rPr>
                <w:sz w:val="20"/>
                <w:szCs w:val="20"/>
              </w:rPr>
              <w:t xml:space="preserve"> </w:t>
            </w:r>
            <w:r w:rsidRPr="005D0389">
              <w:rPr>
                <w:sz w:val="20"/>
                <w:szCs w:val="20"/>
              </w:rPr>
              <w:t>бухгалтер</w:t>
            </w:r>
          </w:p>
        </w:tc>
      </w:tr>
      <w:tr w:rsidR="007905A7" w:rsidRPr="007905A7" w:rsidTr="000542E3">
        <w:trPr>
          <w:trHeight w:hRule="exact" w:val="843"/>
        </w:trPr>
        <w:tc>
          <w:tcPr>
            <w:tcW w:w="3271"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1" w:lineRule="auto"/>
              <w:jc w:val="left"/>
              <w:rPr>
                <w:sz w:val="20"/>
                <w:szCs w:val="20"/>
              </w:rPr>
            </w:pPr>
            <w:r w:rsidRPr="005D0389">
              <w:rPr>
                <w:sz w:val="20"/>
                <w:szCs w:val="20"/>
              </w:rPr>
              <w:t xml:space="preserve">Подтверждающие документы </w:t>
            </w:r>
            <w:proofErr w:type="gramStart"/>
            <w:r w:rsidRPr="005D0389">
              <w:rPr>
                <w:sz w:val="20"/>
                <w:szCs w:val="20"/>
              </w:rPr>
              <w:t>об</w:t>
            </w:r>
            <w:proofErr w:type="gramEnd"/>
          </w:p>
          <w:p w:rsidR="007905A7" w:rsidRPr="005D0389" w:rsidRDefault="007905A7" w:rsidP="007905A7">
            <w:pPr>
              <w:pStyle w:val="a7"/>
              <w:shd w:val="clear" w:color="auto" w:fill="auto"/>
              <w:spacing w:line="271" w:lineRule="auto"/>
              <w:jc w:val="left"/>
              <w:rPr>
                <w:sz w:val="20"/>
                <w:szCs w:val="20"/>
              </w:rPr>
            </w:pPr>
            <w:proofErr w:type="gramStart"/>
            <w:r w:rsidRPr="005D0389">
              <w:rPr>
                <w:sz w:val="20"/>
                <w:szCs w:val="20"/>
              </w:rPr>
              <w:t>использовании</w:t>
            </w:r>
            <w:proofErr w:type="gramEnd"/>
            <w:r w:rsidRPr="005D0389">
              <w:rPr>
                <w:sz w:val="20"/>
                <w:szCs w:val="20"/>
              </w:rPr>
              <w:t xml:space="preserve"> денежных</w:t>
            </w:r>
            <w:r>
              <w:rPr>
                <w:sz w:val="20"/>
                <w:szCs w:val="20"/>
              </w:rPr>
              <w:t xml:space="preserve"> </w:t>
            </w:r>
            <w:r w:rsidRPr="005D0389">
              <w:rPr>
                <w:sz w:val="20"/>
                <w:szCs w:val="20"/>
              </w:rPr>
              <w:t>средств на</w:t>
            </w:r>
            <w:r>
              <w:rPr>
                <w:sz w:val="20"/>
                <w:szCs w:val="20"/>
              </w:rPr>
              <w:t xml:space="preserve"> </w:t>
            </w:r>
            <w:r w:rsidRPr="005D0389">
              <w:rPr>
                <w:sz w:val="20"/>
                <w:szCs w:val="20"/>
              </w:rPr>
              <w:t>командировочные расходы</w:t>
            </w:r>
          </w:p>
          <w:p w:rsidR="007905A7" w:rsidRPr="005D0389" w:rsidRDefault="007905A7" w:rsidP="007905A7">
            <w:pPr>
              <w:pStyle w:val="a7"/>
              <w:shd w:val="clear" w:color="auto" w:fill="auto"/>
              <w:spacing w:line="271" w:lineRule="auto"/>
              <w:jc w:val="left"/>
              <w:rPr>
                <w:sz w:val="20"/>
                <w:szCs w:val="20"/>
              </w:rPr>
            </w:pPr>
            <w:r w:rsidRPr="005D0389">
              <w:rPr>
                <w:sz w:val="20"/>
                <w:szCs w:val="20"/>
              </w:rPr>
              <w:t>с приложением подлинников документов</w:t>
            </w:r>
          </w:p>
        </w:tc>
        <w:tc>
          <w:tcPr>
            <w:tcW w:w="1022" w:type="dxa"/>
            <w:tcBorders>
              <w:top w:val="single" w:sz="4" w:space="0" w:color="auto"/>
              <w:left w:val="single" w:sz="4" w:space="0" w:color="auto"/>
              <w:bottom w:val="single" w:sz="4" w:space="0" w:color="auto"/>
            </w:tcBorders>
            <w:shd w:val="clear" w:color="auto" w:fill="FFFFFF"/>
          </w:tcPr>
          <w:p w:rsidR="007905A7" w:rsidRPr="005D0389" w:rsidRDefault="007905A7" w:rsidP="007905A7">
            <w:pPr>
              <w:rPr>
                <w:rFonts w:ascii="Times New Roman" w:hAnsi="Times New Roman" w:cs="Times New Roman"/>
                <w:sz w:val="20"/>
                <w:szCs w:val="20"/>
              </w:rPr>
            </w:pPr>
          </w:p>
        </w:tc>
        <w:tc>
          <w:tcPr>
            <w:tcW w:w="3750"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 xml:space="preserve">в течение 3 рабочих дней </w:t>
            </w:r>
            <w:proofErr w:type="gramStart"/>
            <w:r w:rsidRPr="005D0389">
              <w:rPr>
                <w:sz w:val="20"/>
                <w:szCs w:val="20"/>
              </w:rPr>
              <w:t>с даты выхода</w:t>
            </w:r>
            <w:proofErr w:type="gramEnd"/>
            <w:r w:rsidRPr="005D0389">
              <w:rPr>
                <w:sz w:val="20"/>
                <w:szCs w:val="20"/>
              </w:rPr>
              <w:t xml:space="preserve"> на работу</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7905A7" w:rsidRPr="005D0389" w:rsidRDefault="007905A7" w:rsidP="007905A7">
            <w:pPr>
              <w:pStyle w:val="a7"/>
              <w:shd w:val="clear" w:color="auto" w:fill="auto"/>
              <w:jc w:val="left"/>
              <w:rPr>
                <w:sz w:val="20"/>
                <w:szCs w:val="20"/>
              </w:rPr>
            </w:pPr>
            <w:r w:rsidRPr="005D0389">
              <w:rPr>
                <w:sz w:val="20"/>
                <w:szCs w:val="20"/>
              </w:rPr>
              <w:t xml:space="preserve">Глава, </w:t>
            </w:r>
          </w:p>
          <w:p w:rsidR="007905A7" w:rsidRPr="005D0389" w:rsidRDefault="007905A7" w:rsidP="007905A7">
            <w:pPr>
              <w:pStyle w:val="a7"/>
              <w:shd w:val="clear" w:color="auto" w:fill="auto"/>
              <w:jc w:val="left"/>
              <w:rPr>
                <w:sz w:val="20"/>
                <w:szCs w:val="20"/>
              </w:rPr>
            </w:pPr>
            <w:r w:rsidRPr="005D0389">
              <w:rPr>
                <w:sz w:val="20"/>
                <w:szCs w:val="20"/>
              </w:rPr>
              <w:t>Главный</w:t>
            </w:r>
            <w:r>
              <w:rPr>
                <w:sz w:val="20"/>
                <w:szCs w:val="20"/>
              </w:rPr>
              <w:t xml:space="preserve"> </w:t>
            </w:r>
            <w:r w:rsidRPr="005D0389">
              <w:rPr>
                <w:sz w:val="20"/>
                <w:szCs w:val="20"/>
              </w:rPr>
              <w:t>бухгалтер</w:t>
            </w:r>
          </w:p>
        </w:tc>
      </w:tr>
      <w:tr w:rsidR="007905A7" w:rsidRPr="007905A7" w:rsidTr="000542E3">
        <w:trPr>
          <w:trHeight w:hRule="exact" w:val="843"/>
        </w:trPr>
        <w:tc>
          <w:tcPr>
            <w:tcW w:w="3271"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1" w:lineRule="auto"/>
              <w:jc w:val="left"/>
              <w:rPr>
                <w:sz w:val="20"/>
                <w:szCs w:val="20"/>
              </w:rPr>
            </w:pPr>
            <w:r w:rsidRPr="005D0389">
              <w:rPr>
                <w:sz w:val="20"/>
                <w:szCs w:val="20"/>
              </w:rPr>
              <w:t xml:space="preserve">Подтверждающие документы </w:t>
            </w:r>
            <w:proofErr w:type="gramStart"/>
            <w:r w:rsidRPr="005D0389">
              <w:rPr>
                <w:sz w:val="20"/>
                <w:szCs w:val="20"/>
              </w:rPr>
              <w:t>об</w:t>
            </w:r>
            <w:proofErr w:type="gramEnd"/>
          </w:p>
          <w:p w:rsidR="007905A7" w:rsidRPr="005D0389" w:rsidRDefault="007905A7" w:rsidP="007905A7">
            <w:pPr>
              <w:pStyle w:val="a7"/>
              <w:shd w:val="clear" w:color="auto" w:fill="auto"/>
              <w:spacing w:line="271" w:lineRule="auto"/>
              <w:jc w:val="left"/>
              <w:rPr>
                <w:sz w:val="20"/>
                <w:szCs w:val="20"/>
              </w:rPr>
            </w:pPr>
            <w:r w:rsidRPr="005D0389">
              <w:rPr>
                <w:sz w:val="20"/>
                <w:szCs w:val="20"/>
              </w:rPr>
              <w:t xml:space="preserve">использовании </w:t>
            </w:r>
            <w:proofErr w:type="gramStart"/>
            <w:r w:rsidRPr="005D0389">
              <w:rPr>
                <w:sz w:val="20"/>
                <w:szCs w:val="20"/>
              </w:rPr>
              <w:t>денежных</w:t>
            </w:r>
            <w:proofErr w:type="gramEnd"/>
          </w:p>
          <w:p w:rsidR="007905A7" w:rsidRPr="005D0389" w:rsidRDefault="007905A7" w:rsidP="007905A7">
            <w:pPr>
              <w:pStyle w:val="a7"/>
              <w:shd w:val="clear" w:color="auto" w:fill="auto"/>
              <w:spacing w:line="271" w:lineRule="auto"/>
              <w:jc w:val="left"/>
              <w:rPr>
                <w:sz w:val="20"/>
                <w:szCs w:val="20"/>
              </w:rPr>
            </w:pPr>
            <w:r w:rsidRPr="005D0389">
              <w:rPr>
                <w:sz w:val="20"/>
                <w:szCs w:val="20"/>
              </w:rPr>
              <w:t>средств на хозяйственные расходы с приложением</w:t>
            </w:r>
            <w:r>
              <w:rPr>
                <w:sz w:val="20"/>
                <w:szCs w:val="20"/>
              </w:rPr>
              <w:t xml:space="preserve"> </w:t>
            </w:r>
            <w:r w:rsidRPr="005D0389">
              <w:rPr>
                <w:sz w:val="20"/>
                <w:szCs w:val="20"/>
              </w:rPr>
              <w:t>подлинников документов</w:t>
            </w:r>
          </w:p>
        </w:tc>
        <w:tc>
          <w:tcPr>
            <w:tcW w:w="1022" w:type="dxa"/>
            <w:tcBorders>
              <w:top w:val="single" w:sz="4" w:space="0" w:color="auto"/>
              <w:left w:val="single" w:sz="4" w:space="0" w:color="auto"/>
              <w:bottom w:val="single" w:sz="4" w:space="0" w:color="auto"/>
            </w:tcBorders>
            <w:shd w:val="clear" w:color="auto" w:fill="FFFFFF"/>
          </w:tcPr>
          <w:p w:rsidR="007905A7" w:rsidRPr="005D0389" w:rsidRDefault="007905A7" w:rsidP="007905A7">
            <w:pPr>
              <w:rPr>
                <w:rFonts w:ascii="Times New Roman" w:hAnsi="Times New Roman" w:cs="Times New Roman"/>
                <w:sz w:val="20"/>
                <w:szCs w:val="20"/>
              </w:rPr>
            </w:pPr>
          </w:p>
        </w:tc>
        <w:tc>
          <w:tcPr>
            <w:tcW w:w="3750"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в течение 5рабочих дней со</w:t>
            </w:r>
            <w:r>
              <w:rPr>
                <w:sz w:val="20"/>
                <w:szCs w:val="20"/>
              </w:rPr>
              <w:t xml:space="preserve"> </w:t>
            </w:r>
            <w:r w:rsidRPr="005D0389">
              <w:rPr>
                <w:sz w:val="20"/>
                <w:szCs w:val="20"/>
              </w:rPr>
              <w:t>дня получения денежных средств под отчет</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7905A7" w:rsidRPr="005D0389" w:rsidRDefault="007905A7" w:rsidP="007905A7">
            <w:pPr>
              <w:pStyle w:val="a7"/>
              <w:shd w:val="clear" w:color="auto" w:fill="auto"/>
              <w:jc w:val="left"/>
              <w:rPr>
                <w:sz w:val="20"/>
                <w:szCs w:val="20"/>
              </w:rPr>
            </w:pPr>
            <w:r w:rsidRPr="005D0389">
              <w:rPr>
                <w:sz w:val="20"/>
                <w:szCs w:val="20"/>
              </w:rPr>
              <w:t xml:space="preserve">Глава, </w:t>
            </w:r>
          </w:p>
          <w:p w:rsidR="007905A7" w:rsidRPr="005D0389" w:rsidRDefault="007905A7" w:rsidP="007905A7">
            <w:pPr>
              <w:pStyle w:val="a7"/>
              <w:shd w:val="clear" w:color="auto" w:fill="auto"/>
              <w:jc w:val="left"/>
              <w:rPr>
                <w:sz w:val="20"/>
                <w:szCs w:val="20"/>
              </w:rPr>
            </w:pPr>
            <w:r w:rsidRPr="005D0389">
              <w:rPr>
                <w:sz w:val="20"/>
                <w:szCs w:val="20"/>
              </w:rPr>
              <w:t>Главный</w:t>
            </w:r>
            <w:r>
              <w:rPr>
                <w:sz w:val="20"/>
                <w:szCs w:val="20"/>
              </w:rPr>
              <w:t xml:space="preserve"> </w:t>
            </w:r>
            <w:r w:rsidRPr="005D0389">
              <w:rPr>
                <w:sz w:val="20"/>
                <w:szCs w:val="20"/>
              </w:rPr>
              <w:t>бухгалтер</w:t>
            </w:r>
          </w:p>
        </w:tc>
      </w:tr>
      <w:tr w:rsidR="007905A7" w:rsidRPr="007905A7" w:rsidTr="000542E3">
        <w:trPr>
          <w:trHeight w:hRule="exact" w:val="843"/>
        </w:trPr>
        <w:tc>
          <w:tcPr>
            <w:tcW w:w="3271"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Акт выполненных работ, оказанных услуг; акт приемки-передачи товаров, работ, услуг; счет-фактура, товарная накладная (при поставке товаров)</w:t>
            </w:r>
            <w:proofErr w:type="gramStart"/>
            <w:r w:rsidRPr="005D0389">
              <w:rPr>
                <w:sz w:val="20"/>
                <w:szCs w:val="20"/>
              </w:rPr>
              <w:t xml:space="preserve"> ,</w:t>
            </w:r>
            <w:proofErr w:type="gramEnd"/>
            <w:r w:rsidRPr="005D0389">
              <w:rPr>
                <w:sz w:val="20"/>
                <w:szCs w:val="20"/>
              </w:rPr>
              <w:t xml:space="preserve"> протокола конкурсной комиссии, государственного контракта или договора</w:t>
            </w:r>
          </w:p>
        </w:tc>
        <w:tc>
          <w:tcPr>
            <w:tcW w:w="1022" w:type="dxa"/>
            <w:tcBorders>
              <w:top w:val="single" w:sz="4" w:space="0" w:color="auto"/>
              <w:left w:val="single" w:sz="4" w:space="0" w:color="auto"/>
              <w:bottom w:val="single" w:sz="4" w:space="0" w:color="auto"/>
            </w:tcBorders>
            <w:shd w:val="clear" w:color="auto" w:fill="FFFFFF"/>
          </w:tcPr>
          <w:p w:rsidR="007905A7" w:rsidRPr="005D0389" w:rsidRDefault="007905A7" w:rsidP="007905A7">
            <w:pPr>
              <w:rPr>
                <w:rFonts w:ascii="Times New Roman" w:hAnsi="Times New Roman" w:cs="Times New Roman"/>
                <w:sz w:val="20"/>
                <w:szCs w:val="20"/>
              </w:rPr>
            </w:pPr>
          </w:p>
        </w:tc>
        <w:tc>
          <w:tcPr>
            <w:tcW w:w="3750"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не позднее следующего рабочего дня после подписания руководителем акта выполненных работ, оказанных услуг и счета</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7905A7" w:rsidRPr="005D0389" w:rsidRDefault="007905A7" w:rsidP="007905A7">
            <w:pPr>
              <w:pStyle w:val="a7"/>
              <w:shd w:val="clear" w:color="auto" w:fill="auto"/>
              <w:jc w:val="left"/>
              <w:rPr>
                <w:sz w:val="20"/>
                <w:szCs w:val="20"/>
              </w:rPr>
            </w:pPr>
            <w:r w:rsidRPr="005D0389">
              <w:rPr>
                <w:sz w:val="20"/>
                <w:szCs w:val="20"/>
              </w:rPr>
              <w:t xml:space="preserve">Глава, </w:t>
            </w:r>
          </w:p>
          <w:p w:rsidR="007905A7" w:rsidRPr="005D0389" w:rsidRDefault="007905A7" w:rsidP="007905A7">
            <w:pPr>
              <w:pStyle w:val="a7"/>
              <w:shd w:val="clear" w:color="auto" w:fill="auto"/>
              <w:jc w:val="left"/>
              <w:rPr>
                <w:sz w:val="20"/>
                <w:szCs w:val="20"/>
              </w:rPr>
            </w:pPr>
            <w:r w:rsidRPr="005D0389">
              <w:rPr>
                <w:sz w:val="20"/>
                <w:szCs w:val="20"/>
              </w:rPr>
              <w:t>Главный</w:t>
            </w:r>
            <w:r>
              <w:rPr>
                <w:sz w:val="20"/>
                <w:szCs w:val="20"/>
              </w:rPr>
              <w:t xml:space="preserve"> </w:t>
            </w:r>
            <w:r w:rsidRPr="005D0389">
              <w:rPr>
                <w:sz w:val="20"/>
                <w:szCs w:val="20"/>
              </w:rPr>
              <w:t>бухгалтер</w:t>
            </w:r>
          </w:p>
        </w:tc>
      </w:tr>
      <w:tr w:rsidR="007905A7" w:rsidRPr="007905A7" w:rsidTr="000542E3">
        <w:trPr>
          <w:trHeight w:hRule="exact" w:val="843"/>
        </w:trPr>
        <w:tc>
          <w:tcPr>
            <w:tcW w:w="3271"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Заключенные договоры (государственные контракты, соглашения) на выполнение работ, оказание услуг</w:t>
            </w:r>
          </w:p>
        </w:tc>
        <w:tc>
          <w:tcPr>
            <w:tcW w:w="1022" w:type="dxa"/>
            <w:tcBorders>
              <w:top w:val="single" w:sz="4" w:space="0" w:color="auto"/>
              <w:left w:val="single" w:sz="4" w:space="0" w:color="auto"/>
              <w:bottom w:val="single" w:sz="4" w:space="0" w:color="auto"/>
            </w:tcBorders>
            <w:shd w:val="clear" w:color="auto" w:fill="FFFFFF"/>
          </w:tcPr>
          <w:p w:rsidR="007905A7" w:rsidRPr="005D0389" w:rsidRDefault="007905A7" w:rsidP="007905A7">
            <w:pPr>
              <w:rPr>
                <w:rFonts w:ascii="Times New Roman" w:hAnsi="Times New Roman" w:cs="Times New Roman"/>
                <w:sz w:val="20"/>
                <w:szCs w:val="20"/>
              </w:rPr>
            </w:pPr>
          </w:p>
        </w:tc>
        <w:tc>
          <w:tcPr>
            <w:tcW w:w="3750"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В течени</w:t>
            </w:r>
            <w:proofErr w:type="gramStart"/>
            <w:r w:rsidRPr="005D0389">
              <w:rPr>
                <w:sz w:val="20"/>
                <w:szCs w:val="20"/>
              </w:rPr>
              <w:t>и</w:t>
            </w:r>
            <w:proofErr w:type="gramEnd"/>
            <w:r w:rsidRPr="005D0389">
              <w:rPr>
                <w:sz w:val="20"/>
                <w:szCs w:val="20"/>
              </w:rPr>
              <w:t xml:space="preserve"> 2 рабочих дней со дня заключения договора</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7905A7" w:rsidRPr="005D0389" w:rsidRDefault="007905A7" w:rsidP="007905A7">
            <w:pPr>
              <w:pStyle w:val="a7"/>
              <w:shd w:val="clear" w:color="auto" w:fill="auto"/>
              <w:jc w:val="left"/>
              <w:rPr>
                <w:sz w:val="20"/>
                <w:szCs w:val="20"/>
              </w:rPr>
            </w:pPr>
            <w:r w:rsidRPr="005D0389">
              <w:rPr>
                <w:sz w:val="20"/>
                <w:szCs w:val="20"/>
              </w:rPr>
              <w:t xml:space="preserve">Глава, </w:t>
            </w:r>
          </w:p>
          <w:p w:rsidR="007905A7" w:rsidRPr="005D0389" w:rsidRDefault="007905A7" w:rsidP="007905A7">
            <w:pPr>
              <w:pStyle w:val="a7"/>
              <w:shd w:val="clear" w:color="auto" w:fill="auto"/>
              <w:jc w:val="left"/>
              <w:rPr>
                <w:sz w:val="20"/>
                <w:szCs w:val="20"/>
              </w:rPr>
            </w:pPr>
            <w:r w:rsidRPr="005D0389">
              <w:rPr>
                <w:sz w:val="20"/>
                <w:szCs w:val="20"/>
              </w:rPr>
              <w:t>Главный</w:t>
            </w:r>
            <w:r>
              <w:rPr>
                <w:sz w:val="20"/>
                <w:szCs w:val="20"/>
              </w:rPr>
              <w:t xml:space="preserve"> </w:t>
            </w:r>
            <w:r w:rsidRPr="005D0389">
              <w:rPr>
                <w:sz w:val="20"/>
                <w:szCs w:val="20"/>
              </w:rPr>
              <w:t>бухгалтер</w:t>
            </w:r>
          </w:p>
        </w:tc>
      </w:tr>
      <w:tr w:rsidR="007905A7" w:rsidRPr="007905A7" w:rsidTr="000542E3">
        <w:trPr>
          <w:trHeight w:hRule="exact" w:val="843"/>
        </w:trPr>
        <w:tc>
          <w:tcPr>
            <w:tcW w:w="3271"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Извещение о проведении определения поставщиков (подрядчиков,</w:t>
            </w:r>
            <w:r>
              <w:rPr>
                <w:sz w:val="20"/>
                <w:szCs w:val="20"/>
              </w:rPr>
              <w:t xml:space="preserve"> </w:t>
            </w:r>
            <w:r w:rsidRPr="005D0389">
              <w:rPr>
                <w:sz w:val="20"/>
                <w:szCs w:val="20"/>
              </w:rPr>
              <w:t>исполнителей)</w:t>
            </w:r>
          </w:p>
        </w:tc>
        <w:tc>
          <w:tcPr>
            <w:tcW w:w="1022" w:type="dxa"/>
            <w:tcBorders>
              <w:top w:val="single" w:sz="4" w:space="0" w:color="auto"/>
              <w:left w:val="single" w:sz="4" w:space="0" w:color="auto"/>
              <w:bottom w:val="single" w:sz="4" w:space="0" w:color="auto"/>
            </w:tcBorders>
            <w:shd w:val="clear" w:color="auto" w:fill="FFFFFF"/>
          </w:tcPr>
          <w:p w:rsidR="007905A7" w:rsidRPr="005D0389" w:rsidRDefault="007905A7" w:rsidP="007905A7">
            <w:pPr>
              <w:rPr>
                <w:rFonts w:ascii="Times New Roman" w:hAnsi="Times New Roman" w:cs="Times New Roman"/>
                <w:sz w:val="20"/>
                <w:szCs w:val="20"/>
              </w:rPr>
            </w:pPr>
          </w:p>
        </w:tc>
        <w:tc>
          <w:tcPr>
            <w:tcW w:w="3750" w:type="dxa"/>
            <w:tcBorders>
              <w:top w:val="single" w:sz="4" w:space="0" w:color="auto"/>
              <w:left w:val="single" w:sz="4" w:space="0" w:color="auto"/>
              <w:bottom w:val="single" w:sz="4" w:space="0" w:color="auto"/>
            </w:tcBorders>
            <w:shd w:val="clear" w:color="auto" w:fill="FFFFFF"/>
          </w:tcPr>
          <w:p w:rsidR="007905A7" w:rsidRPr="005D0389" w:rsidRDefault="007905A7" w:rsidP="007905A7">
            <w:pPr>
              <w:pStyle w:val="a7"/>
              <w:shd w:val="clear" w:color="auto" w:fill="auto"/>
              <w:spacing w:line="276" w:lineRule="auto"/>
              <w:jc w:val="left"/>
              <w:rPr>
                <w:sz w:val="20"/>
                <w:szCs w:val="20"/>
              </w:rPr>
            </w:pPr>
            <w:r w:rsidRPr="005D0389">
              <w:rPr>
                <w:sz w:val="20"/>
                <w:szCs w:val="20"/>
              </w:rPr>
              <w:t>На следующий день, после</w:t>
            </w:r>
            <w:r>
              <w:rPr>
                <w:sz w:val="20"/>
                <w:szCs w:val="20"/>
              </w:rPr>
              <w:t xml:space="preserve"> </w:t>
            </w:r>
            <w:r w:rsidRPr="005D0389">
              <w:rPr>
                <w:sz w:val="20"/>
                <w:szCs w:val="20"/>
              </w:rPr>
              <w:t>объявления</w:t>
            </w:r>
          </w:p>
          <w:p w:rsidR="007905A7" w:rsidRPr="005D0389" w:rsidRDefault="007905A7" w:rsidP="007905A7">
            <w:pPr>
              <w:pStyle w:val="a7"/>
              <w:shd w:val="clear" w:color="auto" w:fill="auto"/>
              <w:spacing w:line="276" w:lineRule="auto"/>
              <w:jc w:val="left"/>
              <w:rPr>
                <w:sz w:val="20"/>
                <w:szCs w:val="20"/>
              </w:rPr>
            </w:pPr>
            <w:r w:rsidRPr="005D0389">
              <w:rPr>
                <w:sz w:val="20"/>
                <w:szCs w:val="20"/>
              </w:rPr>
              <w:t>Конкурентных</w:t>
            </w:r>
            <w:r>
              <w:rPr>
                <w:sz w:val="20"/>
                <w:szCs w:val="20"/>
              </w:rPr>
              <w:t xml:space="preserve"> </w:t>
            </w:r>
            <w:r w:rsidRPr="005D0389">
              <w:rPr>
                <w:sz w:val="20"/>
                <w:szCs w:val="20"/>
              </w:rPr>
              <w:t>процедур</w:t>
            </w:r>
          </w:p>
        </w:tc>
        <w:tc>
          <w:tcPr>
            <w:tcW w:w="1783" w:type="dxa"/>
            <w:tcBorders>
              <w:top w:val="single" w:sz="4" w:space="0" w:color="auto"/>
              <w:left w:val="single" w:sz="4" w:space="0" w:color="auto"/>
              <w:bottom w:val="single" w:sz="4" w:space="0" w:color="auto"/>
              <w:right w:val="single" w:sz="4" w:space="0" w:color="auto"/>
            </w:tcBorders>
            <w:shd w:val="clear" w:color="auto" w:fill="FFFFFF"/>
          </w:tcPr>
          <w:p w:rsidR="007905A7" w:rsidRPr="005D0389" w:rsidRDefault="007905A7" w:rsidP="007905A7">
            <w:pPr>
              <w:pStyle w:val="a7"/>
              <w:shd w:val="clear" w:color="auto" w:fill="auto"/>
              <w:jc w:val="left"/>
              <w:rPr>
                <w:sz w:val="20"/>
                <w:szCs w:val="20"/>
              </w:rPr>
            </w:pPr>
            <w:r w:rsidRPr="005D0389">
              <w:rPr>
                <w:sz w:val="20"/>
                <w:szCs w:val="20"/>
              </w:rPr>
              <w:t xml:space="preserve">Глава, </w:t>
            </w:r>
          </w:p>
          <w:p w:rsidR="007905A7" w:rsidRPr="005D0389" w:rsidRDefault="007905A7" w:rsidP="007905A7">
            <w:pPr>
              <w:pStyle w:val="a7"/>
              <w:shd w:val="clear" w:color="auto" w:fill="auto"/>
              <w:jc w:val="left"/>
              <w:rPr>
                <w:sz w:val="20"/>
                <w:szCs w:val="20"/>
              </w:rPr>
            </w:pPr>
            <w:r w:rsidRPr="005D0389">
              <w:rPr>
                <w:sz w:val="20"/>
                <w:szCs w:val="20"/>
              </w:rPr>
              <w:t>Главный</w:t>
            </w:r>
            <w:r>
              <w:rPr>
                <w:sz w:val="20"/>
                <w:szCs w:val="20"/>
              </w:rPr>
              <w:t xml:space="preserve"> </w:t>
            </w:r>
            <w:r w:rsidRPr="005D0389">
              <w:rPr>
                <w:sz w:val="20"/>
                <w:szCs w:val="20"/>
              </w:rPr>
              <w:t>бухгалтер</w:t>
            </w:r>
          </w:p>
        </w:tc>
      </w:tr>
    </w:tbl>
    <w:p w:rsidR="00875839" w:rsidRDefault="00875839">
      <w:pPr>
        <w:pStyle w:val="a7"/>
        <w:shd w:val="clear" w:color="auto" w:fill="auto"/>
        <w:tabs>
          <w:tab w:val="left" w:leader="underscore" w:pos="734"/>
          <w:tab w:val="left" w:leader="underscore" w:pos="2364"/>
          <w:tab w:val="left" w:leader="underscore" w:pos="2716"/>
          <w:tab w:val="left" w:pos="4750"/>
          <w:tab w:val="left" w:leader="underscore" w:pos="5068"/>
          <w:tab w:val="left" w:leader="underscore" w:pos="6623"/>
        </w:tabs>
        <w:spacing w:after="80"/>
        <w:ind w:left="440" w:firstLine="20"/>
        <w:rPr>
          <w:sz w:val="11"/>
          <w:szCs w:val="11"/>
        </w:rPr>
        <w:sectPr w:rsidR="00875839">
          <w:headerReference w:type="even" r:id="rId125"/>
          <w:headerReference w:type="default" r:id="rId126"/>
          <w:footerReference w:type="even" r:id="rId127"/>
          <w:footerReference w:type="default" r:id="rId128"/>
          <w:pgSz w:w="11900" w:h="16840"/>
          <w:pgMar w:top="2598" w:right="450" w:bottom="2598" w:left="1245" w:header="0" w:footer="2170" w:gutter="0"/>
          <w:cols w:space="720"/>
          <w:noEndnote/>
          <w:docGrid w:linePitch="360"/>
        </w:sectPr>
      </w:pPr>
    </w:p>
    <w:p w:rsidR="005E4BBE" w:rsidRPr="00D71120" w:rsidRDefault="002D29E8" w:rsidP="005E4BBE">
      <w:pPr>
        <w:pStyle w:val="40"/>
        <w:shd w:val="clear" w:color="auto" w:fill="auto"/>
        <w:ind w:left="0" w:right="0"/>
        <w:rPr>
          <w:sz w:val="20"/>
          <w:szCs w:val="20"/>
        </w:rPr>
      </w:pPr>
      <w:r w:rsidRPr="00D71120">
        <w:rPr>
          <w:b/>
          <w:bCs/>
          <w:sz w:val="20"/>
          <w:szCs w:val="20"/>
        </w:rPr>
        <w:lastRenderedPageBreak/>
        <w:t>Приложение № 5</w:t>
      </w:r>
    </w:p>
    <w:p w:rsidR="000248BE" w:rsidRPr="00D71120" w:rsidRDefault="005E4BBE" w:rsidP="005E4BBE">
      <w:pPr>
        <w:pStyle w:val="40"/>
        <w:shd w:val="clear" w:color="auto" w:fill="auto"/>
        <w:ind w:left="4900" w:right="0"/>
        <w:rPr>
          <w:sz w:val="20"/>
          <w:szCs w:val="20"/>
        </w:rPr>
      </w:pPr>
      <w:r w:rsidRPr="00D71120">
        <w:rPr>
          <w:sz w:val="20"/>
          <w:szCs w:val="20"/>
        </w:rPr>
        <w:t>к  учетной политике</w:t>
      </w:r>
    </w:p>
    <w:p w:rsidR="000248BE" w:rsidRPr="00D71120" w:rsidRDefault="000248BE" w:rsidP="000248BE">
      <w:pPr>
        <w:pStyle w:val="1"/>
        <w:shd w:val="clear" w:color="auto" w:fill="auto"/>
        <w:spacing w:after="320"/>
        <w:jc w:val="center"/>
        <w:rPr>
          <w:sz w:val="20"/>
          <w:szCs w:val="20"/>
        </w:rPr>
      </w:pPr>
      <w:r w:rsidRPr="00D71120">
        <w:rPr>
          <w:b/>
          <w:bCs/>
          <w:sz w:val="20"/>
          <w:szCs w:val="20"/>
        </w:rPr>
        <w:t>Положение о выдаче денежных средств</w:t>
      </w:r>
      <w:r w:rsidRPr="00D71120">
        <w:rPr>
          <w:b/>
          <w:bCs/>
          <w:sz w:val="20"/>
          <w:szCs w:val="20"/>
        </w:rPr>
        <w:br/>
        <w:t>и бланков строгой отчетности в подотчет и представлении</w:t>
      </w:r>
      <w:r w:rsidRPr="00D71120">
        <w:rPr>
          <w:b/>
          <w:bCs/>
          <w:sz w:val="20"/>
          <w:szCs w:val="20"/>
        </w:rPr>
        <w:br/>
        <w:t>отчетности подотчетными лицами</w:t>
      </w:r>
    </w:p>
    <w:p w:rsidR="000248BE" w:rsidRPr="00D71120" w:rsidRDefault="00320955" w:rsidP="00320955">
      <w:pPr>
        <w:pStyle w:val="11"/>
        <w:keepNext/>
        <w:keepLines/>
        <w:shd w:val="clear" w:color="auto" w:fill="auto"/>
        <w:tabs>
          <w:tab w:val="left" w:pos="5643"/>
        </w:tabs>
        <w:spacing w:after="100"/>
        <w:ind w:left="2480"/>
        <w:rPr>
          <w:sz w:val="20"/>
          <w:szCs w:val="20"/>
        </w:rPr>
      </w:pPr>
      <w:bookmarkStart w:id="36" w:name="bookmark48"/>
      <w:r w:rsidRPr="00D71120">
        <w:rPr>
          <w:sz w:val="20"/>
          <w:szCs w:val="20"/>
        </w:rPr>
        <w:t>1.</w:t>
      </w:r>
      <w:r w:rsidR="000248BE" w:rsidRPr="00D71120">
        <w:rPr>
          <w:sz w:val="20"/>
          <w:szCs w:val="20"/>
        </w:rPr>
        <w:t>Общие положения</w:t>
      </w:r>
      <w:bookmarkEnd w:id="36"/>
    </w:p>
    <w:p w:rsidR="000248BE" w:rsidRPr="00D71120" w:rsidRDefault="000248BE" w:rsidP="004017F9">
      <w:pPr>
        <w:pStyle w:val="1"/>
        <w:numPr>
          <w:ilvl w:val="1"/>
          <w:numId w:val="78"/>
        </w:numPr>
        <w:shd w:val="clear" w:color="auto" w:fill="auto"/>
        <w:tabs>
          <w:tab w:val="left" w:pos="576"/>
        </w:tabs>
        <w:rPr>
          <w:sz w:val="20"/>
          <w:szCs w:val="20"/>
        </w:rPr>
      </w:pPr>
      <w:r w:rsidRPr="00D71120">
        <w:rPr>
          <w:sz w:val="20"/>
          <w:szCs w:val="20"/>
        </w:rPr>
        <w:t>Основными нормативными правовыми актами, использованными при разработке настоящего Положения, являются:</w:t>
      </w:r>
    </w:p>
    <w:p w:rsidR="000248BE" w:rsidRPr="00D71120" w:rsidRDefault="000248BE" w:rsidP="004017F9">
      <w:pPr>
        <w:pStyle w:val="1"/>
        <w:numPr>
          <w:ilvl w:val="0"/>
          <w:numId w:val="77"/>
        </w:numPr>
        <w:shd w:val="clear" w:color="auto" w:fill="auto"/>
        <w:tabs>
          <w:tab w:val="left" w:pos="254"/>
        </w:tabs>
        <w:rPr>
          <w:sz w:val="20"/>
          <w:szCs w:val="20"/>
        </w:rPr>
      </w:pPr>
      <w:r w:rsidRPr="00D71120">
        <w:rPr>
          <w:sz w:val="20"/>
          <w:szCs w:val="20"/>
        </w:rPr>
        <w:t xml:space="preserve">Указание </w:t>
      </w:r>
      <w:r w:rsidRPr="00D71120">
        <w:rPr>
          <w:sz w:val="20"/>
          <w:szCs w:val="20"/>
          <w:lang w:val="en-US" w:eastAsia="en-US" w:bidi="en-US"/>
        </w:rPr>
        <w:t xml:space="preserve">N </w:t>
      </w:r>
      <w:r w:rsidRPr="00D71120">
        <w:rPr>
          <w:sz w:val="20"/>
          <w:szCs w:val="20"/>
        </w:rPr>
        <w:t>3210-У;</w:t>
      </w:r>
    </w:p>
    <w:p w:rsidR="000248BE" w:rsidRPr="00D71120" w:rsidRDefault="000248BE" w:rsidP="004017F9">
      <w:pPr>
        <w:pStyle w:val="1"/>
        <w:numPr>
          <w:ilvl w:val="0"/>
          <w:numId w:val="77"/>
        </w:numPr>
        <w:shd w:val="clear" w:color="auto" w:fill="auto"/>
        <w:tabs>
          <w:tab w:val="left" w:pos="254"/>
        </w:tabs>
        <w:rPr>
          <w:sz w:val="20"/>
          <w:szCs w:val="20"/>
        </w:rPr>
      </w:pPr>
      <w:r w:rsidRPr="00D71120">
        <w:rPr>
          <w:sz w:val="20"/>
          <w:szCs w:val="20"/>
        </w:rPr>
        <w:t xml:space="preserve">Инструкция </w:t>
      </w:r>
      <w:r w:rsidRPr="00D71120">
        <w:rPr>
          <w:sz w:val="20"/>
          <w:szCs w:val="20"/>
          <w:lang w:val="en-US" w:eastAsia="en-US" w:bidi="en-US"/>
        </w:rPr>
        <w:t xml:space="preserve">N </w:t>
      </w:r>
      <w:r w:rsidRPr="00D71120">
        <w:rPr>
          <w:sz w:val="20"/>
          <w:szCs w:val="20"/>
        </w:rPr>
        <w:t>157н;</w:t>
      </w:r>
    </w:p>
    <w:p w:rsidR="000248BE" w:rsidRPr="00D71120" w:rsidRDefault="000248BE" w:rsidP="004017F9">
      <w:pPr>
        <w:pStyle w:val="1"/>
        <w:numPr>
          <w:ilvl w:val="0"/>
          <w:numId w:val="77"/>
        </w:numPr>
        <w:shd w:val="clear" w:color="auto" w:fill="auto"/>
        <w:tabs>
          <w:tab w:val="left" w:pos="254"/>
        </w:tabs>
        <w:rPr>
          <w:sz w:val="20"/>
          <w:szCs w:val="20"/>
        </w:rPr>
      </w:pPr>
      <w:r w:rsidRPr="00D71120">
        <w:rPr>
          <w:sz w:val="20"/>
          <w:szCs w:val="20"/>
        </w:rPr>
        <w:t xml:space="preserve">Приказ Минфина России </w:t>
      </w:r>
      <w:r w:rsidRPr="00D71120">
        <w:rPr>
          <w:sz w:val="20"/>
          <w:szCs w:val="20"/>
          <w:lang w:val="en-US" w:eastAsia="en-US" w:bidi="en-US"/>
        </w:rPr>
        <w:t>N</w:t>
      </w:r>
      <w:r w:rsidRPr="00D71120">
        <w:rPr>
          <w:sz w:val="20"/>
          <w:szCs w:val="20"/>
          <w:lang w:eastAsia="en-US" w:bidi="en-US"/>
        </w:rPr>
        <w:t xml:space="preserve"> </w:t>
      </w:r>
      <w:r w:rsidRPr="00D71120">
        <w:rPr>
          <w:sz w:val="20"/>
          <w:szCs w:val="20"/>
        </w:rPr>
        <w:t>52н;</w:t>
      </w:r>
    </w:p>
    <w:p w:rsidR="000248BE" w:rsidRPr="00D71120" w:rsidRDefault="000248BE" w:rsidP="004017F9">
      <w:pPr>
        <w:pStyle w:val="1"/>
        <w:numPr>
          <w:ilvl w:val="0"/>
          <w:numId w:val="77"/>
        </w:numPr>
        <w:shd w:val="clear" w:color="auto" w:fill="auto"/>
        <w:tabs>
          <w:tab w:val="left" w:pos="264"/>
        </w:tabs>
        <w:spacing w:after="240"/>
        <w:rPr>
          <w:sz w:val="20"/>
          <w:szCs w:val="20"/>
        </w:rPr>
      </w:pPr>
      <w:r w:rsidRPr="00D71120">
        <w:rPr>
          <w:sz w:val="20"/>
          <w:szCs w:val="20"/>
        </w:rPr>
        <w:t xml:space="preserve">Положение об особенностях направления работников в служебные командировки, утвержденное Постановлением Правительства РФ от 13.10.2008 </w:t>
      </w:r>
      <w:r w:rsidRPr="00D71120">
        <w:rPr>
          <w:sz w:val="20"/>
          <w:szCs w:val="20"/>
          <w:lang w:val="en-US" w:eastAsia="en-US" w:bidi="en-US"/>
        </w:rPr>
        <w:t>N</w:t>
      </w:r>
      <w:r w:rsidRPr="00D71120">
        <w:rPr>
          <w:sz w:val="20"/>
          <w:szCs w:val="20"/>
          <w:lang w:eastAsia="en-US" w:bidi="en-US"/>
        </w:rPr>
        <w:t xml:space="preserve"> </w:t>
      </w:r>
      <w:r w:rsidRPr="00D71120">
        <w:rPr>
          <w:sz w:val="20"/>
          <w:szCs w:val="20"/>
        </w:rPr>
        <w:t>749.</w:t>
      </w:r>
    </w:p>
    <w:p w:rsidR="000248BE" w:rsidRPr="00D71120" w:rsidRDefault="000248BE" w:rsidP="004017F9">
      <w:pPr>
        <w:pStyle w:val="11"/>
        <w:keepNext/>
        <w:keepLines/>
        <w:numPr>
          <w:ilvl w:val="0"/>
          <w:numId w:val="78"/>
        </w:numPr>
        <w:shd w:val="clear" w:color="auto" w:fill="auto"/>
        <w:tabs>
          <w:tab w:val="left" w:pos="2529"/>
        </w:tabs>
        <w:spacing w:after="100"/>
        <w:ind w:left="2160"/>
        <w:rPr>
          <w:sz w:val="20"/>
          <w:szCs w:val="20"/>
        </w:rPr>
      </w:pPr>
      <w:bookmarkStart w:id="37" w:name="bookmark49"/>
      <w:r w:rsidRPr="00D71120">
        <w:rPr>
          <w:sz w:val="20"/>
          <w:szCs w:val="20"/>
        </w:rPr>
        <w:t>Порядок выдачи денежных средств под отчет</w:t>
      </w:r>
      <w:bookmarkEnd w:id="37"/>
    </w:p>
    <w:p w:rsidR="000248BE" w:rsidRPr="00D71120" w:rsidRDefault="000248BE" w:rsidP="004017F9">
      <w:pPr>
        <w:pStyle w:val="1"/>
        <w:numPr>
          <w:ilvl w:val="1"/>
          <w:numId w:val="78"/>
        </w:numPr>
        <w:shd w:val="clear" w:color="auto" w:fill="auto"/>
        <w:tabs>
          <w:tab w:val="left" w:pos="571"/>
        </w:tabs>
        <w:rPr>
          <w:sz w:val="20"/>
          <w:szCs w:val="20"/>
        </w:rPr>
      </w:pPr>
      <w:r w:rsidRPr="00D71120">
        <w:rPr>
          <w:sz w:val="20"/>
          <w:szCs w:val="20"/>
        </w:rPr>
        <w:t>Денежные средства выдаются (перечисляются) под отчет:</w:t>
      </w:r>
    </w:p>
    <w:p w:rsidR="000248BE" w:rsidRPr="00D71120" w:rsidRDefault="000248BE" w:rsidP="004017F9">
      <w:pPr>
        <w:pStyle w:val="1"/>
        <w:numPr>
          <w:ilvl w:val="0"/>
          <w:numId w:val="77"/>
        </w:numPr>
        <w:shd w:val="clear" w:color="auto" w:fill="auto"/>
        <w:tabs>
          <w:tab w:val="left" w:pos="254"/>
        </w:tabs>
        <w:rPr>
          <w:sz w:val="20"/>
          <w:szCs w:val="20"/>
        </w:rPr>
      </w:pPr>
      <w:r w:rsidRPr="00D71120">
        <w:rPr>
          <w:sz w:val="20"/>
          <w:szCs w:val="20"/>
        </w:rPr>
        <w:t>на командировочные расходы;</w:t>
      </w:r>
    </w:p>
    <w:p w:rsidR="000248BE" w:rsidRPr="00D71120" w:rsidRDefault="000248BE" w:rsidP="004017F9">
      <w:pPr>
        <w:pStyle w:val="1"/>
        <w:numPr>
          <w:ilvl w:val="0"/>
          <w:numId w:val="77"/>
        </w:numPr>
        <w:shd w:val="clear" w:color="auto" w:fill="auto"/>
        <w:tabs>
          <w:tab w:val="left" w:pos="254"/>
        </w:tabs>
        <w:rPr>
          <w:sz w:val="20"/>
          <w:szCs w:val="20"/>
        </w:rPr>
      </w:pPr>
      <w:r w:rsidRPr="00D71120">
        <w:rPr>
          <w:sz w:val="20"/>
          <w:szCs w:val="20"/>
        </w:rPr>
        <w:t>расходы, связанные с приобретением товаров (работ, услуг);</w:t>
      </w:r>
    </w:p>
    <w:p w:rsidR="000248BE" w:rsidRPr="00D71120" w:rsidRDefault="000248BE" w:rsidP="004017F9">
      <w:pPr>
        <w:pStyle w:val="1"/>
        <w:numPr>
          <w:ilvl w:val="0"/>
          <w:numId w:val="77"/>
        </w:numPr>
        <w:shd w:val="clear" w:color="auto" w:fill="auto"/>
        <w:tabs>
          <w:tab w:val="left" w:pos="264"/>
        </w:tabs>
        <w:rPr>
          <w:sz w:val="20"/>
          <w:szCs w:val="20"/>
        </w:rPr>
      </w:pPr>
      <w:r w:rsidRPr="00D71120">
        <w:rPr>
          <w:sz w:val="20"/>
          <w:szCs w:val="20"/>
        </w:rPr>
        <w:t>расходы на организацию и проведение мероприятий, участие в мероприятиях, порядок проведения которых определяется отдельным приказом (распоряжением) руководителя организации.</w:t>
      </w:r>
    </w:p>
    <w:p w:rsidR="000248BE" w:rsidRPr="00D71120" w:rsidRDefault="000248BE" w:rsidP="004017F9">
      <w:pPr>
        <w:pStyle w:val="1"/>
        <w:numPr>
          <w:ilvl w:val="1"/>
          <w:numId w:val="78"/>
        </w:numPr>
        <w:shd w:val="clear" w:color="auto" w:fill="auto"/>
        <w:tabs>
          <w:tab w:val="left" w:pos="600"/>
        </w:tabs>
        <w:rPr>
          <w:sz w:val="20"/>
          <w:szCs w:val="20"/>
        </w:rPr>
      </w:pPr>
      <w:r w:rsidRPr="00D71120">
        <w:rPr>
          <w:sz w:val="20"/>
          <w:szCs w:val="20"/>
        </w:rPr>
        <w:t>Получать подотчетные суммы имеют право работники, замещающие должности, которые приведены в перечне, утверждаемом распорядительным актом руководителя.</w:t>
      </w:r>
    </w:p>
    <w:p w:rsidR="000248BE" w:rsidRPr="00D71120" w:rsidRDefault="000248BE" w:rsidP="004017F9">
      <w:pPr>
        <w:pStyle w:val="1"/>
        <w:numPr>
          <w:ilvl w:val="1"/>
          <w:numId w:val="78"/>
        </w:numPr>
        <w:shd w:val="clear" w:color="auto" w:fill="auto"/>
        <w:tabs>
          <w:tab w:val="left" w:pos="600"/>
        </w:tabs>
        <w:rPr>
          <w:sz w:val="20"/>
          <w:szCs w:val="20"/>
        </w:rPr>
      </w:pPr>
      <w:r w:rsidRPr="00D71120">
        <w:rPr>
          <w:sz w:val="20"/>
          <w:szCs w:val="20"/>
        </w:rPr>
        <w:t xml:space="preserve">Денежные средства выдаются в подотчет по распоряжению руководителя на </w:t>
      </w:r>
      <w:proofErr w:type="gramStart"/>
      <w:r w:rsidRPr="00D71120">
        <w:rPr>
          <w:sz w:val="20"/>
          <w:szCs w:val="20"/>
        </w:rPr>
        <w:t>основании</w:t>
      </w:r>
      <w:proofErr w:type="gramEnd"/>
      <w:r w:rsidRPr="00D71120">
        <w:rPr>
          <w:sz w:val="20"/>
          <w:szCs w:val="20"/>
        </w:rPr>
        <w:t xml:space="preserve"> письменного заявления получателя с указанием назначения аванса и расходуются строго по назначению;</w:t>
      </w:r>
    </w:p>
    <w:p w:rsidR="000248BE" w:rsidRPr="00D71120" w:rsidRDefault="000248BE" w:rsidP="004017F9">
      <w:pPr>
        <w:pStyle w:val="1"/>
        <w:numPr>
          <w:ilvl w:val="1"/>
          <w:numId w:val="78"/>
        </w:numPr>
        <w:shd w:val="clear" w:color="auto" w:fill="auto"/>
        <w:tabs>
          <w:tab w:val="left" w:pos="600"/>
        </w:tabs>
        <w:rPr>
          <w:sz w:val="20"/>
          <w:szCs w:val="20"/>
        </w:rPr>
      </w:pPr>
      <w:r w:rsidRPr="00D71120">
        <w:rPr>
          <w:sz w:val="20"/>
          <w:szCs w:val="20"/>
        </w:rPr>
        <w:t>Лимит выдачи денежных средств под отчет для осуществления закупок товаров, работ, услуг определен в размере, не превышающем 100 000 (Сто тысяч) рублей;</w:t>
      </w:r>
    </w:p>
    <w:p w:rsidR="000248BE" w:rsidRPr="00D71120" w:rsidRDefault="000248BE" w:rsidP="004017F9">
      <w:pPr>
        <w:pStyle w:val="1"/>
        <w:numPr>
          <w:ilvl w:val="1"/>
          <w:numId w:val="78"/>
        </w:numPr>
        <w:shd w:val="clear" w:color="auto" w:fill="auto"/>
        <w:tabs>
          <w:tab w:val="left" w:pos="600"/>
        </w:tabs>
        <w:spacing w:after="240"/>
        <w:rPr>
          <w:sz w:val="20"/>
          <w:szCs w:val="20"/>
        </w:rPr>
      </w:pPr>
      <w:r w:rsidRPr="00D71120">
        <w:rPr>
          <w:sz w:val="20"/>
          <w:szCs w:val="20"/>
        </w:rPr>
        <w:t>Выдача денежных средств под отчет на расходы, не связанные со служебными командировками, производится в пределах сумм, определяемых целевым назначением. Подотчетные суммы на осуществление командировочных расходов выдаются работникам, состоящим в трудовых отношениях, при направлении в служебную командировку в соответствии с распорядительным актом руководителя;</w:t>
      </w:r>
    </w:p>
    <w:p w:rsidR="000248BE" w:rsidRPr="00D71120" w:rsidRDefault="000248BE" w:rsidP="004017F9">
      <w:pPr>
        <w:pStyle w:val="1"/>
        <w:numPr>
          <w:ilvl w:val="1"/>
          <w:numId w:val="78"/>
        </w:numPr>
        <w:shd w:val="clear" w:color="auto" w:fill="auto"/>
        <w:tabs>
          <w:tab w:val="left" w:pos="694"/>
        </w:tabs>
        <w:rPr>
          <w:sz w:val="20"/>
          <w:szCs w:val="20"/>
        </w:rPr>
      </w:pPr>
      <w:r w:rsidRPr="00D71120">
        <w:rPr>
          <w:sz w:val="20"/>
          <w:szCs w:val="20"/>
        </w:rPr>
        <w:t>Денежные средства выдаются под отчет путем перечисления на банковские дебетовые карты сотрудников.</w:t>
      </w:r>
    </w:p>
    <w:p w:rsidR="000248BE" w:rsidRPr="00D71120" w:rsidRDefault="000248BE" w:rsidP="004017F9">
      <w:pPr>
        <w:pStyle w:val="1"/>
        <w:numPr>
          <w:ilvl w:val="1"/>
          <w:numId w:val="78"/>
        </w:numPr>
        <w:shd w:val="clear" w:color="auto" w:fill="auto"/>
        <w:tabs>
          <w:tab w:val="left" w:pos="694"/>
        </w:tabs>
        <w:rPr>
          <w:sz w:val="20"/>
          <w:szCs w:val="20"/>
        </w:rPr>
      </w:pPr>
      <w:r w:rsidRPr="00D71120">
        <w:rPr>
          <w:sz w:val="20"/>
          <w:szCs w:val="20"/>
        </w:rPr>
        <w:t xml:space="preserve">Для получения денежных средств под отчет работник оформляет письменное заявление с указанием суммы аванса, его назначения, расчета (обоснования) размера аванса и срока, на который он выдается. </w:t>
      </w:r>
    </w:p>
    <w:p w:rsidR="000248BE" w:rsidRPr="00D71120" w:rsidRDefault="000248BE" w:rsidP="004017F9">
      <w:pPr>
        <w:pStyle w:val="1"/>
        <w:numPr>
          <w:ilvl w:val="1"/>
          <w:numId w:val="78"/>
        </w:numPr>
        <w:shd w:val="clear" w:color="auto" w:fill="auto"/>
        <w:tabs>
          <w:tab w:val="left" w:pos="694"/>
        </w:tabs>
        <w:rPr>
          <w:sz w:val="20"/>
          <w:szCs w:val="20"/>
        </w:rPr>
      </w:pPr>
      <w:r w:rsidRPr="00D71120">
        <w:rPr>
          <w:sz w:val="20"/>
          <w:szCs w:val="20"/>
        </w:rPr>
        <w:t>Руководитель в течение двух рабочих дней рассматривает заявление и указывает на нем сумму выдаваемых (перечисляемых) под отчет работнику денежных средств и срок, на который они выдаются, ставит подпись и дату.</w:t>
      </w:r>
    </w:p>
    <w:p w:rsidR="000248BE" w:rsidRPr="00D71120" w:rsidRDefault="000248BE" w:rsidP="004017F9">
      <w:pPr>
        <w:pStyle w:val="1"/>
        <w:numPr>
          <w:ilvl w:val="1"/>
          <w:numId w:val="78"/>
        </w:numPr>
        <w:shd w:val="clear" w:color="auto" w:fill="auto"/>
        <w:tabs>
          <w:tab w:val="left" w:pos="694"/>
        </w:tabs>
        <w:rPr>
          <w:sz w:val="20"/>
          <w:szCs w:val="20"/>
        </w:rPr>
      </w:pPr>
      <w:r w:rsidRPr="00D71120">
        <w:rPr>
          <w:sz w:val="20"/>
          <w:szCs w:val="20"/>
        </w:rPr>
        <w:t>Лица, получившие денежные средства под отчет на расходы, не связанные с командировкой, обязаны не позднее 30 календарных дней с даты их выдачи предъявить  авансовый отчет об израсходованных средствах с приложением пронумерованных подтверждающих документов и произвести окончательный расчет по ним.</w:t>
      </w:r>
    </w:p>
    <w:p w:rsidR="000248BE" w:rsidRPr="00D71120" w:rsidRDefault="000248BE" w:rsidP="004017F9">
      <w:pPr>
        <w:pStyle w:val="1"/>
        <w:numPr>
          <w:ilvl w:val="1"/>
          <w:numId w:val="78"/>
        </w:numPr>
        <w:shd w:val="clear" w:color="auto" w:fill="auto"/>
        <w:tabs>
          <w:tab w:val="left" w:pos="694"/>
        </w:tabs>
        <w:rPr>
          <w:sz w:val="20"/>
          <w:szCs w:val="20"/>
        </w:rPr>
      </w:pPr>
      <w:r w:rsidRPr="00D71120">
        <w:rPr>
          <w:sz w:val="20"/>
          <w:szCs w:val="20"/>
        </w:rPr>
        <w:t>Максимальный срок выдачи денежных средств на расходы, связанные с приобретением товаров (работ, услуг) составляет 30 календарных дней.</w:t>
      </w:r>
    </w:p>
    <w:p w:rsidR="000248BE" w:rsidRPr="00D71120" w:rsidRDefault="000248BE" w:rsidP="004017F9">
      <w:pPr>
        <w:pStyle w:val="1"/>
        <w:numPr>
          <w:ilvl w:val="1"/>
          <w:numId w:val="78"/>
        </w:numPr>
        <w:shd w:val="clear" w:color="auto" w:fill="auto"/>
        <w:tabs>
          <w:tab w:val="left" w:pos="694"/>
        </w:tabs>
        <w:rPr>
          <w:sz w:val="20"/>
          <w:szCs w:val="20"/>
        </w:rPr>
      </w:pPr>
      <w:r w:rsidRPr="00D71120">
        <w:rPr>
          <w:sz w:val="20"/>
          <w:szCs w:val="20"/>
        </w:rPr>
        <w:t>Неиспользованный остаток аванса должен быть возвращен подотчетным лицом не позднее 10 календарных дней после сдачи авансового отчета.</w:t>
      </w:r>
    </w:p>
    <w:p w:rsidR="000248BE" w:rsidRPr="00D71120" w:rsidRDefault="000248BE" w:rsidP="004017F9">
      <w:pPr>
        <w:pStyle w:val="1"/>
        <w:numPr>
          <w:ilvl w:val="1"/>
          <w:numId w:val="78"/>
        </w:numPr>
        <w:shd w:val="clear" w:color="auto" w:fill="auto"/>
        <w:tabs>
          <w:tab w:val="left" w:pos="694"/>
        </w:tabs>
        <w:rPr>
          <w:sz w:val="20"/>
          <w:szCs w:val="20"/>
        </w:rPr>
      </w:pPr>
      <w:r w:rsidRPr="00D71120">
        <w:rPr>
          <w:sz w:val="20"/>
          <w:szCs w:val="20"/>
        </w:rPr>
        <w:t>Сумма превышения принятых к учету расходов подотчетного лица над ранее выданным авансом (сумма утвержденного перерасхода) в течение 30 календарных дней перечисляются на банковские дебетовые карты сотрудников.</w:t>
      </w:r>
    </w:p>
    <w:p w:rsidR="000248BE" w:rsidRPr="00D71120" w:rsidRDefault="000248BE" w:rsidP="004017F9">
      <w:pPr>
        <w:pStyle w:val="1"/>
        <w:numPr>
          <w:ilvl w:val="1"/>
          <w:numId w:val="78"/>
        </w:numPr>
        <w:shd w:val="clear" w:color="auto" w:fill="auto"/>
        <w:tabs>
          <w:tab w:val="left" w:pos="694"/>
        </w:tabs>
        <w:rPr>
          <w:sz w:val="20"/>
          <w:szCs w:val="20"/>
        </w:rPr>
      </w:pPr>
      <w:r w:rsidRPr="00D71120">
        <w:rPr>
          <w:sz w:val="20"/>
          <w:szCs w:val="20"/>
        </w:rPr>
        <w:t>Передача выданных под отчет денежных средств одним лицом другому запрещается.</w:t>
      </w:r>
    </w:p>
    <w:p w:rsidR="000248BE" w:rsidRPr="00D71120" w:rsidRDefault="000248BE" w:rsidP="004017F9">
      <w:pPr>
        <w:pStyle w:val="1"/>
        <w:numPr>
          <w:ilvl w:val="1"/>
          <w:numId w:val="78"/>
        </w:numPr>
        <w:shd w:val="clear" w:color="auto" w:fill="auto"/>
        <w:tabs>
          <w:tab w:val="left" w:pos="694"/>
        </w:tabs>
        <w:rPr>
          <w:sz w:val="20"/>
          <w:szCs w:val="20"/>
        </w:rPr>
      </w:pPr>
      <w:r w:rsidRPr="00D71120">
        <w:rPr>
          <w:sz w:val="20"/>
          <w:szCs w:val="20"/>
        </w:rPr>
        <w:t>Основанием для выплаты подотчетному лицу перерасхода по авансовому отчету или возврата неиспользованного аванса служит авансовый отчет, утвержденный руководителем.</w:t>
      </w:r>
    </w:p>
    <w:p w:rsidR="000248BE" w:rsidRPr="00D71120" w:rsidRDefault="000248BE" w:rsidP="004017F9">
      <w:pPr>
        <w:pStyle w:val="1"/>
        <w:numPr>
          <w:ilvl w:val="1"/>
          <w:numId w:val="78"/>
        </w:numPr>
        <w:shd w:val="clear" w:color="auto" w:fill="auto"/>
        <w:tabs>
          <w:tab w:val="left" w:pos="694"/>
        </w:tabs>
        <w:rPr>
          <w:sz w:val="20"/>
          <w:szCs w:val="20"/>
        </w:rPr>
      </w:pPr>
      <w:r w:rsidRPr="00D71120">
        <w:rPr>
          <w:sz w:val="20"/>
          <w:szCs w:val="20"/>
        </w:rPr>
        <w:t>Бланками строгой отчетности являются: трудовые книжки, вкладыши трудовых книжек, аттестаты об окончании школы.</w:t>
      </w:r>
    </w:p>
    <w:p w:rsidR="000248BE" w:rsidRPr="00D71120" w:rsidRDefault="000248BE" w:rsidP="000248BE">
      <w:pPr>
        <w:pStyle w:val="1"/>
        <w:shd w:val="clear" w:color="auto" w:fill="auto"/>
        <w:rPr>
          <w:sz w:val="20"/>
          <w:szCs w:val="20"/>
        </w:rPr>
      </w:pPr>
      <w:r w:rsidRPr="00D71120">
        <w:rPr>
          <w:sz w:val="20"/>
          <w:szCs w:val="20"/>
        </w:rPr>
        <w:t>Бланки строгой отчетности выдаются по требованию-накладной и учитываются по материально ответственным лицам.</w:t>
      </w:r>
    </w:p>
    <w:p w:rsidR="000248BE" w:rsidRPr="00D71120" w:rsidRDefault="000248BE" w:rsidP="000248BE">
      <w:pPr>
        <w:pStyle w:val="1"/>
        <w:shd w:val="clear" w:color="auto" w:fill="auto"/>
        <w:rPr>
          <w:sz w:val="20"/>
          <w:szCs w:val="20"/>
        </w:rPr>
      </w:pPr>
      <w:r w:rsidRPr="00D71120">
        <w:rPr>
          <w:sz w:val="20"/>
          <w:szCs w:val="20"/>
        </w:rPr>
        <w:t>Ответственным за хранение и выдачу бланков строгой отчётности является учреждени</w:t>
      </w:r>
      <w:r w:rsidR="001501AA" w:rsidRPr="00D71120">
        <w:rPr>
          <w:sz w:val="20"/>
          <w:szCs w:val="20"/>
        </w:rPr>
        <w:t xml:space="preserve">е. Бланки -  выдаются </w:t>
      </w:r>
      <w:r w:rsidRPr="00D71120">
        <w:rPr>
          <w:sz w:val="20"/>
          <w:szCs w:val="20"/>
        </w:rPr>
        <w:t xml:space="preserve">по накладной </w:t>
      </w:r>
      <w:r w:rsidRPr="00D71120">
        <w:rPr>
          <w:b/>
          <w:bCs/>
          <w:sz w:val="20"/>
          <w:szCs w:val="20"/>
        </w:rPr>
        <w:t xml:space="preserve">ф.0315006, </w:t>
      </w:r>
      <w:r w:rsidRPr="00D71120">
        <w:rPr>
          <w:sz w:val="20"/>
          <w:szCs w:val="20"/>
        </w:rPr>
        <w:t xml:space="preserve">списываются по Акту о списании бланков </w:t>
      </w:r>
      <w:r w:rsidRPr="00D71120">
        <w:rPr>
          <w:b/>
          <w:bCs/>
          <w:sz w:val="20"/>
          <w:szCs w:val="20"/>
        </w:rPr>
        <w:t>ф. 05048016</w:t>
      </w:r>
    </w:p>
    <w:p w:rsidR="000248BE" w:rsidRPr="00D71120" w:rsidRDefault="000248BE" w:rsidP="004017F9">
      <w:pPr>
        <w:pStyle w:val="1"/>
        <w:numPr>
          <w:ilvl w:val="1"/>
          <w:numId w:val="78"/>
        </w:numPr>
        <w:shd w:val="clear" w:color="auto" w:fill="auto"/>
        <w:tabs>
          <w:tab w:val="left" w:pos="694"/>
        </w:tabs>
        <w:rPr>
          <w:sz w:val="20"/>
          <w:szCs w:val="20"/>
        </w:rPr>
      </w:pPr>
      <w:r w:rsidRPr="00D71120">
        <w:rPr>
          <w:sz w:val="20"/>
          <w:szCs w:val="20"/>
        </w:rPr>
        <w:t>Денежные документы в подотчет выдаются на 3 месяца.</w:t>
      </w:r>
    </w:p>
    <w:p w:rsidR="000248BE" w:rsidRPr="00D71120" w:rsidRDefault="000248BE" w:rsidP="004017F9">
      <w:pPr>
        <w:pStyle w:val="1"/>
        <w:numPr>
          <w:ilvl w:val="1"/>
          <w:numId w:val="78"/>
        </w:numPr>
        <w:shd w:val="clear" w:color="auto" w:fill="auto"/>
        <w:tabs>
          <w:tab w:val="left" w:pos="694"/>
        </w:tabs>
        <w:spacing w:after="240"/>
        <w:jc w:val="left"/>
        <w:rPr>
          <w:sz w:val="20"/>
          <w:szCs w:val="20"/>
        </w:rPr>
      </w:pPr>
      <w:r w:rsidRPr="00D71120">
        <w:rPr>
          <w:sz w:val="20"/>
          <w:szCs w:val="20"/>
        </w:rPr>
        <w:t>Расходы на оплату служебных командировок оплачивать в соответствии с постановлением Правительства РФ от 13.10.2008 № 749 «Об особенностях направления работников в служебные командировки», нормативно-</w:t>
      </w:r>
      <w:r w:rsidRPr="00D71120">
        <w:rPr>
          <w:sz w:val="20"/>
          <w:szCs w:val="20"/>
        </w:rPr>
        <w:lastRenderedPageBreak/>
        <w:t>правовым актом органа местного самоуправления.</w:t>
      </w:r>
    </w:p>
    <w:p w:rsidR="000248BE" w:rsidRPr="00D71120" w:rsidRDefault="000248BE" w:rsidP="004017F9">
      <w:pPr>
        <w:pStyle w:val="11"/>
        <w:keepNext/>
        <w:keepLines/>
        <w:numPr>
          <w:ilvl w:val="0"/>
          <w:numId w:val="78"/>
        </w:numPr>
        <w:shd w:val="clear" w:color="auto" w:fill="auto"/>
        <w:tabs>
          <w:tab w:val="left" w:pos="1626"/>
        </w:tabs>
        <w:spacing w:after="160"/>
        <w:ind w:left="920"/>
        <w:rPr>
          <w:sz w:val="20"/>
          <w:szCs w:val="20"/>
        </w:rPr>
      </w:pPr>
      <w:bookmarkStart w:id="38" w:name="bookmark50"/>
      <w:r w:rsidRPr="00D71120">
        <w:rPr>
          <w:sz w:val="20"/>
          <w:szCs w:val="20"/>
        </w:rPr>
        <w:t>Порядок представления отчетности подотчетными лицами</w:t>
      </w:r>
      <w:bookmarkEnd w:id="38"/>
    </w:p>
    <w:p w:rsidR="000248BE" w:rsidRPr="00D71120" w:rsidRDefault="000248BE" w:rsidP="000248BE">
      <w:pPr>
        <w:pStyle w:val="1"/>
        <w:shd w:val="clear" w:color="auto" w:fill="auto"/>
        <w:spacing w:after="80"/>
        <w:rPr>
          <w:sz w:val="20"/>
          <w:szCs w:val="20"/>
        </w:rPr>
      </w:pPr>
      <w:r w:rsidRPr="00D71120">
        <w:rPr>
          <w:sz w:val="20"/>
          <w:szCs w:val="20"/>
        </w:rPr>
        <w:t>3.1. По израсходованным суммам подотчетное лицо представляет авансовый отчет с приложением документов, подтверждающих произведенные расходы.</w:t>
      </w:r>
    </w:p>
    <w:p w:rsidR="000248BE" w:rsidRPr="00D71120" w:rsidRDefault="000248BE" w:rsidP="000248BE">
      <w:pPr>
        <w:pStyle w:val="1"/>
        <w:shd w:val="clear" w:color="auto" w:fill="auto"/>
        <w:rPr>
          <w:sz w:val="20"/>
          <w:szCs w:val="20"/>
        </w:rPr>
      </w:pPr>
      <w:r w:rsidRPr="00D71120">
        <w:rPr>
          <w:sz w:val="20"/>
          <w:szCs w:val="20"/>
        </w:rPr>
        <w:t>Документы, приложенные к авансовому отчету, нумеруются подотчетным лицом в порядке их записи в отчете.</w:t>
      </w:r>
    </w:p>
    <w:p w:rsidR="000248BE" w:rsidRPr="00D71120" w:rsidRDefault="000248BE" w:rsidP="004017F9">
      <w:pPr>
        <w:pStyle w:val="1"/>
        <w:numPr>
          <w:ilvl w:val="0"/>
          <w:numId w:val="79"/>
        </w:numPr>
        <w:shd w:val="clear" w:color="auto" w:fill="auto"/>
        <w:tabs>
          <w:tab w:val="left" w:pos="574"/>
        </w:tabs>
        <w:rPr>
          <w:sz w:val="20"/>
          <w:szCs w:val="20"/>
        </w:rPr>
      </w:pPr>
      <w:r w:rsidRPr="00D71120">
        <w:rPr>
          <w:sz w:val="20"/>
          <w:szCs w:val="20"/>
        </w:rPr>
        <w:t>В исключительных случаях, когда работник с разрешения руководителя произвел оплату расходов за счет собственных средств, производится возмещение таких расходов. Основанием для этого является авансовый отчет работника об израсходованных средствах, утвержденный руководителем, с приложением подтверждающих документов.</w:t>
      </w:r>
    </w:p>
    <w:p w:rsidR="000248BE" w:rsidRPr="00D71120" w:rsidRDefault="000248BE" w:rsidP="000248BE">
      <w:pPr>
        <w:pStyle w:val="1"/>
        <w:shd w:val="clear" w:color="auto" w:fill="auto"/>
        <w:rPr>
          <w:sz w:val="20"/>
          <w:szCs w:val="20"/>
        </w:rPr>
      </w:pPr>
      <w:r w:rsidRPr="00D71120">
        <w:rPr>
          <w:sz w:val="20"/>
          <w:szCs w:val="20"/>
        </w:rPr>
        <w:t>Такими документами могут быть:</w:t>
      </w:r>
    </w:p>
    <w:p w:rsidR="000248BE" w:rsidRPr="00D71120" w:rsidRDefault="000248BE" w:rsidP="004017F9">
      <w:pPr>
        <w:pStyle w:val="1"/>
        <w:numPr>
          <w:ilvl w:val="0"/>
          <w:numId w:val="77"/>
        </w:numPr>
        <w:shd w:val="clear" w:color="auto" w:fill="auto"/>
        <w:tabs>
          <w:tab w:val="left" w:pos="222"/>
        </w:tabs>
        <w:rPr>
          <w:sz w:val="20"/>
          <w:szCs w:val="20"/>
        </w:rPr>
      </w:pPr>
      <w:r w:rsidRPr="00D71120">
        <w:rPr>
          <w:sz w:val="20"/>
          <w:szCs w:val="20"/>
        </w:rPr>
        <w:t xml:space="preserve">Заявление работника о возмещении расходов, одобренное руководителем. </w:t>
      </w:r>
    </w:p>
    <w:p w:rsidR="000248BE" w:rsidRPr="00D71120" w:rsidRDefault="000248BE" w:rsidP="004017F9">
      <w:pPr>
        <w:pStyle w:val="1"/>
        <w:numPr>
          <w:ilvl w:val="0"/>
          <w:numId w:val="77"/>
        </w:numPr>
        <w:shd w:val="clear" w:color="auto" w:fill="auto"/>
        <w:tabs>
          <w:tab w:val="left" w:pos="218"/>
        </w:tabs>
        <w:rPr>
          <w:sz w:val="20"/>
          <w:szCs w:val="20"/>
        </w:rPr>
      </w:pPr>
      <w:r w:rsidRPr="00D71120">
        <w:rPr>
          <w:sz w:val="20"/>
          <w:szCs w:val="20"/>
        </w:rPr>
        <w:t>Отчёт об израсходованных средствах с прикрепленными к нему документами на покупку и оплату (товарный чек, накладная, счет-фактура и т. д.).</w:t>
      </w:r>
    </w:p>
    <w:p w:rsidR="000248BE" w:rsidRPr="00D71120" w:rsidRDefault="000248BE" w:rsidP="004017F9">
      <w:pPr>
        <w:pStyle w:val="1"/>
        <w:numPr>
          <w:ilvl w:val="0"/>
          <w:numId w:val="77"/>
        </w:numPr>
        <w:shd w:val="clear" w:color="auto" w:fill="auto"/>
        <w:tabs>
          <w:tab w:val="left" w:pos="218"/>
        </w:tabs>
        <w:rPr>
          <w:sz w:val="20"/>
          <w:szCs w:val="20"/>
        </w:rPr>
      </w:pPr>
      <w:r w:rsidRPr="00D71120">
        <w:rPr>
          <w:sz w:val="20"/>
          <w:szCs w:val="20"/>
        </w:rPr>
        <w:t>Приказ от имени руководителя о возмещении расходов сотрудника.</w:t>
      </w:r>
    </w:p>
    <w:p w:rsidR="000248BE" w:rsidRPr="00D71120" w:rsidRDefault="000248BE" w:rsidP="004017F9">
      <w:pPr>
        <w:pStyle w:val="1"/>
        <w:numPr>
          <w:ilvl w:val="0"/>
          <w:numId w:val="79"/>
        </w:numPr>
        <w:shd w:val="clear" w:color="auto" w:fill="auto"/>
        <w:tabs>
          <w:tab w:val="left" w:pos="574"/>
        </w:tabs>
        <w:rPr>
          <w:sz w:val="20"/>
          <w:szCs w:val="20"/>
        </w:rPr>
      </w:pPr>
      <w:r w:rsidRPr="00D71120">
        <w:rPr>
          <w:sz w:val="20"/>
          <w:szCs w:val="20"/>
        </w:rPr>
        <w:t xml:space="preserve">Авансовый отчет </w:t>
      </w:r>
      <w:r w:rsidRPr="00D71120">
        <w:rPr>
          <w:sz w:val="20"/>
          <w:szCs w:val="20"/>
          <w:u w:val="single"/>
        </w:rPr>
        <w:t>(ф. 0504505)</w:t>
      </w:r>
      <w:r w:rsidRPr="00D71120">
        <w:rPr>
          <w:sz w:val="20"/>
          <w:szCs w:val="20"/>
        </w:rPr>
        <w:t xml:space="preserve"> по расходам, связанным с приобретением товаров (работ, услуг), представляется подотчетным лицом не позднее трех рабочих дней со дня истечения срока, на который были выданы денежные средства.</w:t>
      </w:r>
    </w:p>
    <w:p w:rsidR="000248BE" w:rsidRPr="00D71120" w:rsidRDefault="000248BE" w:rsidP="004017F9">
      <w:pPr>
        <w:pStyle w:val="1"/>
        <w:numPr>
          <w:ilvl w:val="0"/>
          <w:numId w:val="79"/>
        </w:numPr>
        <w:shd w:val="clear" w:color="auto" w:fill="auto"/>
        <w:tabs>
          <w:tab w:val="left" w:pos="574"/>
        </w:tabs>
        <w:rPr>
          <w:sz w:val="20"/>
          <w:szCs w:val="20"/>
        </w:rPr>
      </w:pPr>
      <w:r w:rsidRPr="00D71120">
        <w:rPr>
          <w:sz w:val="20"/>
          <w:szCs w:val="20"/>
        </w:rPr>
        <w:t xml:space="preserve">Авансовый отчет </w:t>
      </w:r>
      <w:r w:rsidRPr="00D71120">
        <w:rPr>
          <w:sz w:val="20"/>
          <w:szCs w:val="20"/>
          <w:u w:val="single"/>
        </w:rPr>
        <w:t>(ф. 0504505)</w:t>
      </w:r>
      <w:r w:rsidRPr="00D71120">
        <w:rPr>
          <w:sz w:val="20"/>
          <w:szCs w:val="20"/>
        </w:rPr>
        <w:t xml:space="preserve"> по командировочным расходам представляется работником не позднее трех рабочих дней со дня возвращения из командировки.</w:t>
      </w:r>
    </w:p>
    <w:p w:rsidR="000248BE" w:rsidRPr="00D71120" w:rsidRDefault="000248BE" w:rsidP="004017F9">
      <w:pPr>
        <w:pStyle w:val="1"/>
        <w:numPr>
          <w:ilvl w:val="0"/>
          <w:numId w:val="79"/>
        </w:numPr>
        <w:shd w:val="clear" w:color="auto" w:fill="auto"/>
        <w:tabs>
          <w:tab w:val="left" w:pos="574"/>
        </w:tabs>
        <w:rPr>
          <w:sz w:val="20"/>
          <w:szCs w:val="20"/>
        </w:rPr>
      </w:pPr>
      <w:r w:rsidRPr="00D71120">
        <w:rPr>
          <w:sz w:val="20"/>
          <w:szCs w:val="20"/>
        </w:rPr>
        <w:t xml:space="preserve">Должностные лица, ответственные за оформление соответствующих фактов хозяйственной жизни, проверяют правильность оформления Авансового отчета </w:t>
      </w:r>
      <w:r w:rsidRPr="00D71120">
        <w:rPr>
          <w:sz w:val="20"/>
          <w:szCs w:val="20"/>
          <w:u w:val="single"/>
        </w:rPr>
        <w:t>(ф. 0504505)</w:t>
      </w:r>
      <w:r w:rsidRPr="00D71120">
        <w:rPr>
          <w:sz w:val="20"/>
          <w:szCs w:val="20"/>
        </w:rPr>
        <w:t>, наличие документов, подтверждающих произведенные расходы, обоснованность расходования средств.</w:t>
      </w:r>
    </w:p>
    <w:p w:rsidR="000248BE" w:rsidRPr="00D71120" w:rsidRDefault="000248BE" w:rsidP="004017F9">
      <w:pPr>
        <w:pStyle w:val="1"/>
        <w:numPr>
          <w:ilvl w:val="0"/>
          <w:numId w:val="79"/>
        </w:numPr>
        <w:shd w:val="clear" w:color="auto" w:fill="auto"/>
        <w:tabs>
          <w:tab w:val="left" w:pos="574"/>
        </w:tabs>
        <w:rPr>
          <w:sz w:val="20"/>
          <w:szCs w:val="20"/>
        </w:rPr>
      </w:pPr>
      <w:r w:rsidRPr="00D71120">
        <w:rPr>
          <w:sz w:val="20"/>
          <w:szCs w:val="20"/>
        </w:rPr>
        <w:t>Все документы, представленные для отчета, должны быть оформлены в соответствии с законодательством РФ и внутренними распоряжениями руководителя (с обязательным заполнением всех граф, реквизитов, проставлением печатей, подписей и т. д.)</w:t>
      </w:r>
    </w:p>
    <w:p w:rsidR="000248BE" w:rsidRPr="00D71120" w:rsidRDefault="000248BE" w:rsidP="004017F9">
      <w:pPr>
        <w:pStyle w:val="1"/>
        <w:numPr>
          <w:ilvl w:val="0"/>
          <w:numId w:val="79"/>
        </w:numPr>
        <w:shd w:val="clear" w:color="auto" w:fill="auto"/>
        <w:tabs>
          <w:tab w:val="left" w:pos="574"/>
        </w:tabs>
        <w:rPr>
          <w:sz w:val="20"/>
          <w:szCs w:val="20"/>
        </w:rPr>
      </w:pPr>
      <w:r w:rsidRPr="00D71120">
        <w:rPr>
          <w:sz w:val="20"/>
          <w:szCs w:val="20"/>
        </w:rPr>
        <w:t xml:space="preserve">Проверенный Авансовый отчет </w:t>
      </w:r>
      <w:r w:rsidRPr="00D71120">
        <w:rPr>
          <w:sz w:val="20"/>
          <w:szCs w:val="20"/>
          <w:u w:val="single"/>
        </w:rPr>
        <w:t>(ф. 0504505)</w:t>
      </w:r>
      <w:r w:rsidRPr="00D71120">
        <w:rPr>
          <w:sz w:val="20"/>
          <w:szCs w:val="20"/>
        </w:rPr>
        <w:t xml:space="preserve"> утверждает руководитель. После этого отчет принимается к учету.</w:t>
      </w:r>
    </w:p>
    <w:p w:rsidR="000248BE" w:rsidRPr="00D71120" w:rsidRDefault="000248BE" w:rsidP="004017F9">
      <w:pPr>
        <w:pStyle w:val="1"/>
        <w:numPr>
          <w:ilvl w:val="0"/>
          <w:numId w:val="79"/>
        </w:numPr>
        <w:shd w:val="clear" w:color="auto" w:fill="auto"/>
        <w:tabs>
          <w:tab w:val="left" w:pos="574"/>
        </w:tabs>
        <w:rPr>
          <w:sz w:val="20"/>
          <w:szCs w:val="20"/>
        </w:rPr>
      </w:pPr>
      <w:r w:rsidRPr="00D71120">
        <w:rPr>
          <w:sz w:val="20"/>
          <w:szCs w:val="20"/>
        </w:rPr>
        <w:t>Проверка и утверждение авансового отчета осуществляются в течение трех рабочих дней со дня его представления подотчетным лицом.</w:t>
      </w:r>
    </w:p>
    <w:p w:rsidR="000248BE" w:rsidRPr="00D71120" w:rsidRDefault="000248BE" w:rsidP="004017F9">
      <w:pPr>
        <w:pStyle w:val="1"/>
        <w:numPr>
          <w:ilvl w:val="0"/>
          <w:numId w:val="79"/>
        </w:numPr>
        <w:shd w:val="clear" w:color="auto" w:fill="auto"/>
        <w:tabs>
          <w:tab w:val="left" w:pos="574"/>
        </w:tabs>
        <w:rPr>
          <w:sz w:val="20"/>
          <w:szCs w:val="20"/>
        </w:rPr>
      </w:pPr>
      <w:r w:rsidRPr="00D71120">
        <w:rPr>
          <w:sz w:val="20"/>
          <w:szCs w:val="20"/>
        </w:rPr>
        <w:t xml:space="preserve">Если работник в установленный срок не представил Авансовый отчет </w:t>
      </w:r>
      <w:r w:rsidRPr="00D71120">
        <w:rPr>
          <w:sz w:val="20"/>
          <w:szCs w:val="20"/>
          <w:u w:val="single"/>
        </w:rPr>
        <w:t>(ф. 0504505)</w:t>
      </w:r>
      <w:r w:rsidRPr="00D71120">
        <w:rPr>
          <w:sz w:val="20"/>
          <w:szCs w:val="20"/>
        </w:rPr>
        <w:t xml:space="preserve"> или не возвратил остаток неиспользованного аванса, работодатель имеет право удержать из заработной платы работника сумму задолженности по выданному авансу с соблюдением требований, установленных </w:t>
      </w:r>
      <w:r w:rsidRPr="00D71120">
        <w:rPr>
          <w:sz w:val="20"/>
          <w:szCs w:val="20"/>
          <w:u w:val="single"/>
        </w:rPr>
        <w:t>ст. ст. 137</w:t>
      </w:r>
      <w:r w:rsidRPr="00D71120">
        <w:rPr>
          <w:sz w:val="20"/>
          <w:szCs w:val="20"/>
        </w:rPr>
        <w:t xml:space="preserve"> и </w:t>
      </w:r>
      <w:r w:rsidRPr="00D71120">
        <w:rPr>
          <w:sz w:val="20"/>
          <w:szCs w:val="20"/>
          <w:u w:val="single"/>
        </w:rPr>
        <w:t>138</w:t>
      </w:r>
      <w:r w:rsidRPr="00D71120">
        <w:rPr>
          <w:sz w:val="20"/>
          <w:szCs w:val="20"/>
        </w:rPr>
        <w:t xml:space="preserve"> ТК РФ.</w:t>
      </w:r>
    </w:p>
    <w:p w:rsidR="000248BE" w:rsidRPr="00D71120" w:rsidRDefault="000248BE" w:rsidP="004017F9">
      <w:pPr>
        <w:pStyle w:val="1"/>
        <w:numPr>
          <w:ilvl w:val="0"/>
          <w:numId w:val="79"/>
        </w:numPr>
        <w:shd w:val="clear" w:color="auto" w:fill="auto"/>
        <w:tabs>
          <w:tab w:val="left" w:pos="673"/>
        </w:tabs>
        <w:rPr>
          <w:sz w:val="20"/>
          <w:szCs w:val="20"/>
        </w:rPr>
      </w:pPr>
      <w:r w:rsidRPr="00D71120">
        <w:rPr>
          <w:sz w:val="20"/>
          <w:szCs w:val="20"/>
        </w:rPr>
        <w:t>В случае увольнения работника, имеющего задолженность по подотчетным суммам, бухгалтерия обязана принять все необходимые меры для взыскания указанных сумм.</w:t>
      </w:r>
    </w:p>
    <w:p w:rsidR="000248BE" w:rsidRPr="00D71120" w:rsidRDefault="000248BE" w:rsidP="004017F9">
      <w:pPr>
        <w:pStyle w:val="1"/>
        <w:numPr>
          <w:ilvl w:val="0"/>
          <w:numId w:val="79"/>
        </w:numPr>
        <w:shd w:val="clear" w:color="auto" w:fill="auto"/>
        <w:tabs>
          <w:tab w:val="left" w:pos="673"/>
        </w:tabs>
        <w:spacing w:line="276" w:lineRule="auto"/>
        <w:rPr>
          <w:sz w:val="20"/>
          <w:szCs w:val="20"/>
        </w:rPr>
      </w:pPr>
      <w:r w:rsidRPr="00D71120">
        <w:rPr>
          <w:sz w:val="20"/>
          <w:szCs w:val="20"/>
        </w:rPr>
        <w:t>Для формирования в электронном виде расчета потребности в финансовом обеспечении расходов на закупки товаров, работ, услуг для хозяйственных нужд учреждения составляется заявка-обоснование закупки товаров, работ, услуг малого объема (ф. 0504518).</w:t>
      </w:r>
    </w:p>
    <w:p w:rsidR="000248BE" w:rsidRPr="00D71120" w:rsidRDefault="000248BE" w:rsidP="004017F9">
      <w:pPr>
        <w:pStyle w:val="1"/>
        <w:numPr>
          <w:ilvl w:val="0"/>
          <w:numId w:val="79"/>
        </w:numPr>
        <w:shd w:val="clear" w:color="auto" w:fill="auto"/>
        <w:tabs>
          <w:tab w:val="left" w:pos="674"/>
        </w:tabs>
        <w:spacing w:line="276" w:lineRule="auto"/>
        <w:rPr>
          <w:sz w:val="20"/>
          <w:szCs w:val="20"/>
        </w:rPr>
      </w:pPr>
      <w:r w:rsidRPr="00D71120">
        <w:rPr>
          <w:sz w:val="20"/>
          <w:szCs w:val="20"/>
        </w:rPr>
        <w:t>Электронные унифицированные формы первичных учетных документов бухгалтерского учета применяются, в том случае если есть ЭЦЭ подотчетного лица, работника отдела кадров:</w:t>
      </w:r>
    </w:p>
    <w:p w:rsidR="000248BE" w:rsidRPr="00D71120" w:rsidRDefault="000248BE" w:rsidP="000248BE">
      <w:pPr>
        <w:pStyle w:val="1"/>
        <w:shd w:val="clear" w:color="auto" w:fill="auto"/>
        <w:rPr>
          <w:sz w:val="20"/>
          <w:szCs w:val="20"/>
        </w:rPr>
      </w:pPr>
      <w:r w:rsidRPr="00D71120">
        <w:rPr>
          <w:sz w:val="20"/>
          <w:szCs w:val="20"/>
        </w:rPr>
        <w:t>При командировании сотрудника оформляется:</w:t>
      </w:r>
    </w:p>
    <w:p w:rsidR="000248BE" w:rsidRPr="00D71120" w:rsidRDefault="000248BE" w:rsidP="000248BE">
      <w:pPr>
        <w:pStyle w:val="1"/>
        <w:shd w:val="clear" w:color="auto" w:fill="auto"/>
        <w:jc w:val="left"/>
        <w:rPr>
          <w:sz w:val="20"/>
          <w:szCs w:val="20"/>
        </w:rPr>
      </w:pPr>
      <w:r w:rsidRPr="00D71120">
        <w:rPr>
          <w:sz w:val="20"/>
          <w:szCs w:val="20"/>
        </w:rPr>
        <w:t>ф. 0504512 - Решение о командировании на территории РФ. В соответствии с требованиями Приказа № 52н формирование указанных форм первичных учетных документов бухгалтерского учета осуществляется, в том числе командируемыми сотрудниками.</w:t>
      </w:r>
    </w:p>
    <w:p w:rsidR="000248BE" w:rsidRPr="000248BE" w:rsidRDefault="000248BE" w:rsidP="004017F9">
      <w:pPr>
        <w:pStyle w:val="1"/>
        <w:numPr>
          <w:ilvl w:val="0"/>
          <w:numId w:val="79"/>
        </w:numPr>
        <w:shd w:val="clear" w:color="auto" w:fill="auto"/>
        <w:tabs>
          <w:tab w:val="left" w:pos="674"/>
        </w:tabs>
        <w:rPr>
          <w:sz w:val="24"/>
          <w:szCs w:val="24"/>
        </w:rPr>
        <w:sectPr w:rsidR="000248BE" w:rsidRPr="000248BE" w:rsidSect="00D71120">
          <w:pgSz w:w="11900" w:h="16840"/>
          <w:pgMar w:top="1135" w:right="536" w:bottom="1169" w:left="1242" w:header="965" w:footer="741" w:gutter="0"/>
          <w:cols w:space="720"/>
          <w:noEndnote/>
          <w:docGrid w:linePitch="360"/>
        </w:sectPr>
      </w:pPr>
      <w:r w:rsidRPr="00D71120">
        <w:rPr>
          <w:sz w:val="20"/>
          <w:szCs w:val="20"/>
          <w:u w:val="single"/>
        </w:rPr>
        <w:t>Электронный билет</w:t>
      </w:r>
      <w:r w:rsidRPr="00D71120">
        <w:rPr>
          <w:sz w:val="20"/>
          <w:szCs w:val="20"/>
        </w:rPr>
        <w:t>: Учреждение приобретает услугу перевозки, которая еще не оказана, и электронный билет подтверждает право воспользоваться такой услугой, стоимость оплаченных электронных билетов следует учитывать в качестве задолженности перевозчика по оказанию услуг перевозки на счете 206 00 "Расчеты по выданным авансам".</w:t>
      </w:r>
    </w:p>
    <w:p w:rsidR="001501AA" w:rsidRDefault="002D29E8" w:rsidP="005E4BBE">
      <w:pPr>
        <w:pStyle w:val="40"/>
        <w:shd w:val="clear" w:color="auto" w:fill="auto"/>
        <w:ind w:left="4900" w:right="0"/>
      </w:pPr>
      <w:r>
        <w:lastRenderedPageBreak/>
        <w:t>Приложение № 6</w:t>
      </w:r>
    </w:p>
    <w:p w:rsidR="005E4BBE" w:rsidRDefault="001501AA" w:rsidP="005E4BBE">
      <w:pPr>
        <w:pStyle w:val="40"/>
        <w:shd w:val="clear" w:color="auto" w:fill="auto"/>
        <w:ind w:left="4900" w:right="0"/>
      </w:pPr>
      <w:r>
        <w:t>К учетной политике</w:t>
      </w:r>
      <w:r w:rsidR="005E4BBE">
        <w:t xml:space="preserve"> </w:t>
      </w:r>
    </w:p>
    <w:p w:rsidR="005E4BBE" w:rsidRPr="00D71120" w:rsidRDefault="005E4BBE" w:rsidP="005E4BBE">
      <w:pPr>
        <w:pStyle w:val="11"/>
        <w:keepNext/>
        <w:keepLines/>
        <w:shd w:val="clear" w:color="auto" w:fill="auto"/>
        <w:spacing w:after="300"/>
        <w:ind w:left="0"/>
        <w:jc w:val="center"/>
        <w:rPr>
          <w:sz w:val="20"/>
          <w:szCs w:val="20"/>
        </w:rPr>
      </w:pPr>
      <w:r w:rsidRPr="00D71120">
        <w:rPr>
          <w:sz w:val="20"/>
          <w:szCs w:val="20"/>
        </w:rPr>
        <w:t>Порядок формирования и использования</w:t>
      </w:r>
      <w:r w:rsidRPr="00D71120">
        <w:rPr>
          <w:sz w:val="20"/>
          <w:szCs w:val="20"/>
        </w:rPr>
        <w:br/>
        <w:t>резервов предстоящих расходов</w:t>
      </w:r>
    </w:p>
    <w:p w:rsidR="005E4BBE" w:rsidRPr="00D71120" w:rsidRDefault="005E4BBE" w:rsidP="004017F9">
      <w:pPr>
        <w:pStyle w:val="11"/>
        <w:keepNext/>
        <w:keepLines/>
        <w:numPr>
          <w:ilvl w:val="0"/>
          <w:numId w:val="59"/>
        </w:numPr>
        <w:shd w:val="clear" w:color="auto" w:fill="auto"/>
        <w:tabs>
          <w:tab w:val="left" w:pos="4426"/>
        </w:tabs>
        <w:spacing w:after="200" w:line="276" w:lineRule="auto"/>
        <w:ind w:left="4080"/>
        <w:rPr>
          <w:sz w:val="20"/>
          <w:szCs w:val="20"/>
        </w:rPr>
      </w:pPr>
      <w:r w:rsidRPr="00D71120">
        <w:rPr>
          <w:sz w:val="20"/>
          <w:szCs w:val="20"/>
        </w:rPr>
        <w:t>Общие положения</w:t>
      </w:r>
    </w:p>
    <w:p w:rsidR="005E4BBE" w:rsidRPr="00D71120" w:rsidRDefault="005E4BBE" w:rsidP="005E4BBE">
      <w:pPr>
        <w:pStyle w:val="1"/>
        <w:shd w:val="clear" w:color="auto" w:fill="auto"/>
        <w:spacing w:after="200" w:line="276" w:lineRule="auto"/>
        <w:ind w:firstLine="740"/>
        <w:rPr>
          <w:sz w:val="20"/>
          <w:szCs w:val="20"/>
        </w:rPr>
      </w:pPr>
      <w:r w:rsidRPr="00D71120">
        <w:rPr>
          <w:sz w:val="20"/>
          <w:szCs w:val="20"/>
        </w:rPr>
        <w:t>Настоящий Порядок устанавливает правила отражения в бухгалтерском учете информации о состоянии и движении сумм резервов предстоящих расходов в целях равномерного включения расходов на финансовый результат Учреждения по обязательствам, не определенным по величине и (или) времени исполнения.</w:t>
      </w:r>
    </w:p>
    <w:p w:rsidR="005E4BBE" w:rsidRPr="00D71120" w:rsidRDefault="005E4BBE" w:rsidP="004017F9">
      <w:pPr>
        <w:pStyle w:val="11"/>
        <w:keepNext/>
        <w:keepLines/>
        <w:numPr>
          <w:ilvl w:val="0"/>
          <w:numId w:val="59"/>
        </w:numPr>
        <w:shd w:val="clear" w:color="auto" w:fill="auto"/>
        <w:tabs>
          <w:tab w:val="left" w:pos="1485"/>
        </w:tabs>
        <w:spacing w:after="200" w:line="276" w:lineRule="auto"/>
        <w:ind w:left="5040" w:hanging="3920"/>
        <w:rPr>
          <w:sz w:val="20"/>
          <w:szCs w:val="20"/>
        </w:rPr>
      </w:pPr>
      <w:r w:rsidRPr="00D71120">
        <w:rPr>
          <w:sz w:val="20"/>
          <w:szCs w:val="20"/>
        </w:rPr>
        <w:t>Виды и методы определения оценочных значений формируемых резервов</w:t>
      </w:r>
    </w:p>
    <w:p w:rsidR="005E4BBE" w:rsidRPr="00D71120" w:rsidRDefault="005E4BBE" w:rsidP="005E4BBE">
      <w:pPr>
        <w:pStyle w:val="1"/>
        <w:shd w:val="clear" w:color="auto" w:fill="auto"/>
        <w:spacing w:line="276" w:lineRule="auto"/>
        <w:ind w:firstLine="740"/>
        <w:rPr>
          <w:sz w:val="20"/>
          <w:szCs w:val="20"/>
        </w:rPr>
      </w:pPr>
      <w:r w:rsidRPr="00D71120">
        <w:rPr>
          <w:sz w:val="20"/>
          <w:szCs w:val="20"/>
        </w:rPr>
        <w:t>Величина оценочного обязательства определяется учреждением на основе имеющихся фактов хозяйственной жизни учреждения, опыта в отношении исполнения аналогичных обязательств, а так же при необходимости мнения экспертов. Учреждение обеспечивает документальное подтверждение обоснованности такой оценки.</w:t>
      </w:r>
    </w:p>
    <w:p w:rsidR="005E4BBE" w:rsidRPr="00D71120" w:rsidRDefault="005E4BBE" w:rsidP="004017F9">
      <w:pPr>
        <w:pStyle w:val="1"/>
        <w:numPr>
          <w:ilvl w:val="1"/>
          <w:numId w:val="59"/>
        </w:numPr>
        <w:shd w:val="clear" w:color="auto" w:fill="auto"/>
        <w:tabs>
          <w:tab w:val="left" w:pos="1192"/>
        </w:tabs>
        <w:spacing w:line="276" w:lineRule="auto"/>
        <w:ind w:firstLine="740"/>
        <w:rPr>
          <w:sz w:val="20"/>
          <w:szCs w:val="20"/>
        </w:rPr>
      </w:pPr>
      <w:r w:rsidRPr="00D71120">
        <w:rPr>
          <w:sz w:val="20"/>
          <w:szCs w:val="20"/>
        </w:rPr>
        <w:t>Резерв на оплату отпусков за фактически отработанное время.</w:t>
      </w:r>
    </w:p>
    <w:p w:rsidR="005E4BBE" w:rsidRPr="00D71120" w:rsidRDefault="005E4BBE" w:rsidP="005E4BBE">
      <w:pPr>
        <w:pStyle w:val="1"/>
        <w:shd w:val="clear" w:color="auto" w:fill="auto"/>
        <w:spacing w:line="276" w:lineRule="auto"/>
        <w:rPr>
          <w:sz w:val="20"/>
          <w:szCs w:val="20"/>
        </w:rPr>
      </w:pPr>
      <w:r w:rsidRPr="00D71120">
        <w:rPr>
          <w:sz w:val="20"/>
          <w:szCs w:val="20"/>
        </w:rPr>
        <w:t xml:space="preserve">Оценочное обязательство в виде резерва на оплату отпусков за фактически отработанное время определяется </w:t>
      </w:r>
      <w:r w:rsidRPr="00D71120">
        <w:rPr>
          <w:i/>
          <w:iCs/>
          <w:sz w:val="20"/>
          <w:szCs w:val="20"/>
        </w:rPr>
        <w:t>ежемесячно,</w:t>
      </w:r>
      <w:r w:rsidRPr="00D71120">
        <w:rPr>
          <w:sz w:val="20"/>
          <w:szCs w:val="20"/>
        </w:rPr>
        <w:t xml:space="preserve"> исходя из данных количества дней неиспользованного отпуска по </w:t>
      </w:r>
      <w:r w:rsidRPr="00D71120">
        <w:rPr>
          <w:i/>
          <w:iCs/>
          <w:sz w:val="20"/>
          <w:szCs w:val="20"/>
        </w:rPr>
        <w:t>каждому сотруднику</w:t>
      </w:r>
      <w:r w:rsidRPr="00D71120">
        <w:rPr>
          <w:sz w:val="20"/>
          <w:szCs w:val="20"/>
        </w:rPr>
        <w:t xml:space="preserve"> на указанную дату, предоставленных кадровой службой. </w:t>
      </w:r>
      <w:proofErr w:type="gramStart"/>
      <w:r w:rsidRPr="00D71120">
        <w:rPr>
          <w:sz w:val="20"/>
          <w:szCs w:val="20"/>
        </w:rPr>
        <w:t xml:space="preserve">Резерв при этом рассчитывается </w:t>
      </w:r>
      <w:r w:rsidRPr="00D71120">
        <w:rPr>
          <w:i/>
          <w:iCs/>
          <w:sz w:val="20"/>
          <w:szCs w:val="20"/>
        </w:rPr>
        <w:t xml:space="preserve">ежемесячно, </w:t>
      </w:r>
      <w:r w:rsidRPr="00D71120">
        <w:rPr>
          <w:sz w:val="20"/>
          <w:szCs w:val="20"/>
        </w:rPr>
        <w:t>как сумма оплаты отпусков работникам за фактически отработанное время на дату расчета, и сумма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w:t>
      </w:r>
      <w:proofErr w:type="gramEnd"/>
      <w:r w:rsidRPr="00D71120">
        <w:rPr>
          <w:sz w:val="20"/>
          <w:szCs w:val="20"/>
        </w:rPr>
        <w:t xml:space="preserve"> Сумма резервов на оплату предстоящих отпусков определяется по следующей методике.</w:t>
      </w:r>
    </w:p>
    <w:p w:rsidR="005E4BBE" w:rsidRPr="00D71120" w:rsidRDefault="005E4BBE" w:rsidP="005E4BBE">
      <w:pPr>
        <w:pStyle w:val="1"/>
        <w:shd w:val="clear" w:color="auto" w:fill="auto"/>
        <w:spacing w:line="276" w:lineRule="auto"/>
        <w:rPr>
          <w:sz w:val="20"/>
          <w:szCs w:val="20"/>
        </w:rPr>
      </w:pPr>
      <w:r w:rsidRPr="00D71120">
        <w:rPr>
          <w:i/>
          <w:iCs/>
          <w:sz w:val="20"/>
          <w:szCs w:val="20"/>
        </w:rPr>
        <w:t xml:space="preserve">• РО = </w:t>
      </w:r>
      <w:proofErr w:type="spellStart"/>
      <w:r w:rsidRPr="00D71120">
        <w:rPr>
          <w:i/>
          <w:iCs/>
          <w:sz w:val="20"/>
          <w:szCs w:val="20"/>
        </w:rPr>
        <w:t>Кх</w:t>
      </w:r>
      <w:proofErr w:type="spellEnd"/>
      <w:r w:rsidRPr="00D71120">
        <w:rPr>
          <w:i/>
          <w:iCs/>
          <w:sz w:val="20"/>
          <w:szCs w:val="20"/>
        </w:rPr>
        <w:t xml:space="preserve"> ЗП, где: РО </w:t>
      </w:r>
      <w:proofErr w:type="gramStart"/>
      <w:r w:rsidRPr="00D71120">
        <w:rPr>
          <w:i/>
          <w:iCs/>
          <w:sz w:val="20"/>
          <w:szCs w:val="20"/>
        </w:rPr>
        <w:t>—р</w:t>
      </w:r>
      <w:proofErr w:type="gramEnd"/>
      <w:r w:rsidRPr="00D71120">
        <w:rPr>
          <w:i/>
          <w:iCs/>
          <w:sz w:val="20"/>
          <w:szCs w:val="20"/>
        </w:rPr>
        <w:t>езерв отпусков;</w:t>
      </w:r>
    </w:p>
    <w:p w:rsidR="005E4BBE" w:rsidRPr="00D71120" w:rsidRDefault="005E4BBE" w:rsidP="005E4BBE">
      <w:pPr>
        <w:pStyle w:val="1"/>
        <w:shd w:val="clear" w:color="auto" w:fill="auto"/>
        <w:spacing w:after="240" w:line="276" w:lineRule="auto"/>
        <w:rPr>
          <w:sz w:val="20"/>
          <w:szCs w:val="20"/>
        </w:rPr>
      </w:pPr>
      <w:proofErr w:type="gramStart"/>
      <w:r w:rsidRPr="00D71120">
        <w:rPr>
          <w:i/>
          <w:iCs/>
          <w:sz w:val="20"/>
          <w:szCs w:val="20"/>
        </w:rPr>
        <w:t>К</w:t>
      </w:r>
      <w:proofErr w:type="gramEnd"/>
      <w:r w:rsidRPr="00D71120">
        <w:rPr>
          <w:i/>
          <w:iCs/>
          <w:sz w:val="20"/>
          <w:szCs w:val="20"/>
        </w:rPr>
        <w:t xml:space="preserve"> — количество не использованных сотрудником дней отдыха на дату расчета; ЗП — среднедневной заработок сотрудника.</w:t>
      </w:r>
    </w:p>
    <w:p w:rsidR="005E4BBE" w:rsidRPr="00D71120" w:rsidRDefault="005E4BBE" w:rsidP="005E4BBE">
      <w:pPr>
        <w:pStyle w:val="1"/>
        <w:shd w:val="clear" w:color="auto" w:fill="auto"/>
        <w:spacing w:line="276" w:lineRule="auto"/>
        <w:rPr>
          <w:sz w:val="20"/>
          <w:szCs w:val="20"/>
        </w:rPr>
      </w:pPr>
      <w:r w:rsidRPr="00D71120">
        <w:rPr>
          <w:sz w:val="20"/>
          <w:szCs w:val="20"/>
        </w:rPr>
        <w:t>Резерв на оплату страховых взносов рассчитывается с учетом методики расчета отпускного резерва. Это значит, что сумму страховых взносов при формировании можно рассчитать по каждому работнику индивидуально, в среднем по учреждению или по каждой категории работников.</w:t>
      </w:r>
    </w:p>
    <w:p w:rsidR="005E4BBE" w:rsidRPr="00D71120" w:rsidRDefault="005E4BBE" w:rsidP="005E4BBE">
      <w:pPr>
        <w:pStyle w:val="1"/>
        <w:shd w:val="clear" w:color="auto" w:fill="auto"/>
        <w:spacing w:line="276" w:lineRule="auto"/>
        <w:rPr>
          <w:sz w:val="20"/>
          <w:szCs w:val="20"/>
        </w:rPr>
      </w:pPr>
      <w:r w:rsidRPr="00D71120">
        <w:rPr>
          <w:i/>
          <w:iCs/>
          <w:sz w:val="20"/>
          <w:szCs w:val="20"/>
        </w:rPr>
        <w:t xml:space="preserve">• </w:t>
      </w:r>
      <w:proofErr w:type="spellStart"/>
      <w:r w:rsidRPr="00D71120">
        <w:rPr>
          <w:i/>
          <w:iCs/>
          <w:sz w:val="20"/>
          <w:szCs w:val="20"/>
        </w:rPr>
        <w:t>Рсв</w:t>
      </w:r>
      <w:proofErr w:type="spellEnd"/>
      <w:r w:rsidRPr="00D71120">
        <w:rPr>
          <w:i/>
          <w:iCs/>
          <w:sz w:val="20"/>
          <w:szCs w:val="20"/>
        </w:rPr>
        <w:t xml:space="preserve"> = </w:t>
      </w:r>
      <w:proofErr w:type="spellStart"/>
      <w:r w:rsidRPr="00D71120">
        <w:rPr>
          <w:i/>
          <w:iCs/>
          <w:sz w:val="20"/>
          <w:szCs w:val="20"/>
        </w:rPr>
        <w:t>Кх</w:t>
      </w:r>
      <w:proofErr w:type="spellEnd"/>
      <w:r w:rsidRPr="00D71120">
        <w:rPr>
          <w:i/>
          <w:iCs/>
          <w:sz w:val="20"/>
          <w:szCs w:val="20"/>
        </w:rPr>
        <w:t xml:space="preserve"> </w:t>
      </w:r>
      <w:proofErr w:type="spellStart"/>
      <w:r w:rsidRPr="00D71120">
        <w:rPr>
          <w:i/>
          <w:iCs/>
          <w:sz w:val="20"/>
          <w:szCs w:val="20"/>
        </w:rPr>
        <w:t>ЗПср</w:t>
      </w:r>
      <w:proofErr w:type="spellEnd"/>
      <w:r w:rsidRPr="00D71120">
        <w:rPr>
          <w:i/>
          <w:iCs/>
          <w:sz w:val="20"/>
          <w:szCs w:val="20"/>
        </w:rPr>
        <w:t xml:space="preserve"> </w:t>
      </w:r>
      <w:proofErr w:type="spellStart"/>
      <w:r w:rsidRPr="00D71120">
        <w:rPr>
          <w:i/>
          <w:iCs/>
          <w:sz w:val="20"/>
          <w:szCs w:val="20"/>
        </w:rPr>
        <w:t>х</w:t>
      </w:r>
      <w:proofErr w:type="spellEnd"/>
      <w:proofErr w:type="gramStart"/>
      <w:r w:rsidRPr="00D71120">
        <w:rPr>
          <w:i/>
          <w:iCs/>
          <w:sz w:val="20"/>
          <w:szCs w:val="20"/>
        </w:rPr>
        <w:t xml:space="preserve"> С</w:t>
      </w:r>
      <w:proofErr w:type="gramEnd"/>
      <w:r w:rsidRPr="00D71120">
        <w:rPr>
          <w:i/>
          <w:iCs/>
          <w:sz w:val="20"/>
          <w:szCs w:val="20"/>
        </w:rPr>
        <w:t>;</w:t>
      </w:r>
    </w:p>
    <w:p w:rsidR="005E4BBE" w:rsidRPr="00D71120" w:rsidRDefault="005E4BBE" w:rsidP="005E4BBE">
      <w:pPr>
        <w:pStyle w:val="1"/>
        <w:shd w:val="clear" w:color="auto" w:fill="auto"/>
        <w:spacing w:line="276" w:lineRule="auto"/>
        <w:rPr>
          <w:sz w:val="20"/>
          <w:szCs w:val="20"/>
        </w:rPr>
      </w:pPr>
      <w:proofErr w:type="spellStart"/>
      <w:r w:rsidRPr="00D71120">
        <w:rPr>
          <w:i/>
          <w:iCs/>
          <w:sz w:val="20"/>
          <w:szCs w:val="20"/>
        </w:rPr>
        <w:t>Рсв</w:t>
      </w:r>
      <w:proofErr w:type="spellEnd"/>
      <w:r w:rsidRPr="00D71120">
        <w:rPr>
          <w:i/>
          <w:iCs/>
          <w:sz w:val="20"/>
          <w:szCs w:val="20"/>
        </w:rPr>
        <w:t xml:space="preserve"> — запас расходов на уплату страховых взносов;</w:t>
      </w:r>
    </w:p>
    <w:p w:rsidR="005E4BBE" w:rsidRPr="00D71120" w:rsidRDefault="005E4BBE" w:rsidP="005E4BBE">
      <w:pPr>
        <w:pStyle w:val="1"/>
        <w:shd w:val="clear" w:color="auto" w:fill="auto"/>
        <w:spacing w:line="276" w:lineRule="auto"/>
        <w:rPr>
          <w:sz w:val="20"/>
          <w:szCs w:val="20"/>
        </w:rPr>
      </w:pPr>
      <w:proofErr w:type="gramStart"/>
      <w:r w:rsidRPr="00D71120">
        <w:rPr>
          <w:i/>
          <w:iCs/>
          <w:sz w:val="20"/>
          <w:szCs w:val="20"/>
        </w:rPr>
        <w:t>С</w:t>
      </w:r>
      <w:proofErr w:type="gramEnd"/>
      <w:r w:rsidRPr="00D71120">
        <w:rPr>
          <w:i/>
          <w:iCs/>
          <w:sz w:val="20"/>
          <w:szCs w:val="20"/>
        </w:rPr>
        <w:t xml:space="preserve"> — ставка страховых взносов.</w:t>
      </w:r>
    </w:p>
    <w:p w:rsidR="005E4BBE" w:rsidRPr="00D71120" w:rsidRDefault="005E4BBE" w:rsidP="004017F9">
      <w:pPr>
        <w:pStyle w:val="1"/>
        <w:numPr>
          <w:ilvl w:val="1"/>
          <w:numId w:val="59"/>
        </w:numPr>
        <w:shd w:val="clear" w:color="auto" w:fill="auto"/>
        <w:tabs>
          <w:tab w:val="left" w:pos="1267"/>
        </w:tabs>
        <w:ind w:firstLine="740"/>
        <w:rPr>
          <w:sz w:val="20"/>
          <w:szCs w:val="20"/>
        </w:rPr>
      </w:pPr>
      <w:r w:rsidRPr="00D71120">
        <w:rPr>
          <w:sz w:val="20"/>
          <w:szCs w:val="20"/>
        </w:rPr>
        <w:t xml:space="preserve">Резерв на оплату </w:t>
      </w:r>
      <w:proofErr w:type="gramStart"/>
      <w:r w:rsidRPr="00D71120">
        <w:rPr>
          <w:sz w:val="20"/>
          <w:szCs w:val="20"/>
        </w:rPr>
        <w:t>обязательств</w:t>
      </w:r>
      <w:proofErr w:type="gramEnd"/>
      <w:r w:rsidRPr="00D71120">
        <w:rPr>
          <w:sz w:val="20"/>
          <w:szCs w:val="20"/>
        </w:rPr>
        <w:t xml:space="preserve"> по которым не поступили </w:t>
      </w:r>
      <w:proofErr w:type="spellStart"/>
      <w:r w:rsidRPr="00D71120">
        <w:rPr>
          <w:sz w:val="20"/>
          <w:szCs w:val="20"/>
        </w:rPr>
        <w:t>расчетно</w:t>
      </w:r>
      <w:r w:rsidRPr="00D71120">
        <w:rPr>
          <w:sz w:val="20"/>
          <w:szCs w:val="20"/>
        </w:rPr>
        <w:softHyphen/>
        <w:t>платежные</w:t>
      </w:r>
      <w:proofErr w:type="spellEnd"/>
      <w:r w:rsidRPr="00D71120">
        <w:rPr>
          <w:sz w:val="20"/>
          <w:szCs w:val="20"/>
        </w:rPr>
        <w:t xml:space="preserve"> документы.</w:t>
      </w:r>
    </w:p>
    <w:p w:rsidR="005E4BBE" w:rsidRPr="00D71120" w:rsidRDefault="005E4BBE" w:rsidP="005E4BBE">
      <w:pPr>
        <w:pStyle w:val="1"/>
        <w:shd w:val="clear" w:color="auto" w:fill="auto"/>
        <w:rPr>
          <w:sz w:val="20"/>
          <w:szCs w:val="20"/>
        </w:rPr>
      </w:pPr>
      <w:r w:rsidRPr="00D71120">
        <w:rPr>
          <w:sz w:val="20"/>
          <w:szCs w:val="20"/>
        </w:rPr>
        <w:t xml:space="preserve">Оценочное значение резерва на оплату обязательств, по которым не </w:t>
      </w:r>
      <w:proofErr w:type="gramStart"/>
      <w:r w:rsidRPr="00D71120">
        <w:rPr>
          <w:sz w:val="20"/>
          <w:szCs w:val="20"/>
        </w:rPr>
        <w:t>поступили расчетные документы определяется</w:t>
      </w:r>
      <w:proofErr w:type="gramEnd"/>
      <w:r w:rsidRPr="00D71120">
        <w:rPr>
          <w:sz w:val="20"/>
          <w:szCs w:val="20"/>
        </w:rPr>
        <w:t>:</w:t>
      </w:r>
    </w:p>
    <w:p w:rsidR="005E4BBE" w:rsidRPr="00D71120" w:rsidRDefault="005E4BBE" w:rsidP="005E4BBE">
      <w:pPr>
        <w:pStyle w:val="1"/>
        <w:shd w:val="clear" w:color="auto" w:fill="auto"/>
        <w:ind w:firstLine="440"/>
        <w:rPr>
          <w:sz w:val="20"/>
          <w:szCs w:val="20"/>
        </w:rPr>
      </w:pPr>
      <w:r w:rsidRPr="00D71120">
        <w:rPr>
          <w:sz w:val="20"/>
          <w:szCs w:val="20"/>
        </w:rPr>
        <w:t xml:space="preserve">по коммунальным услугам как произведение фактически израсходованного энергоресурса по показаниям приборов учета на </w:t>
      </w:r>
      <w:proofErr w:type="gramStart"/>
      <w:r w:rsidRPr="00D71120">
        <w:rPr>
          <w:sz w:val="20"/>
          <w:szCs w:val="20"/>
        </w:rPr>
        <w:t>договорной</w:t>
      </w:r>
      <w:proofErr w:type="gramEnd"/>
      <w:r w:rsidRPr="00D71120">
        <w:rPr>
          <w:sz w:val="20"/>
          <w:szCs w:val="20"/>
        </w:rPr>
        <w:t xml:space="preserve"> тариф по соответствующему энергоресурсу;</w:t>
      </w:r>
    </w:p>
    <w:p w:rsidR="005E4BBE" w:rsidRPr="00D71120" w:rsidRDefault="005E4BBE" w:rsidP="004017F9">
      <w:pPr>
        <w:pStyle w:val="1"/>
        <w:numPr>
          <w:ilvl w:val="0"/>
          <w:numId w:val="58"/>
        </w:numPr>
        <w:shd w:val="clear" w:color="auto" w:fill="auto"/>
        <w:tabs>
          <w:tab w:val="left" w:pos="264"/>
        </w:tabs>
        <w:rPr>
          <w:sz w:val="20"/>
          <w:szCs w:val="20"/>
        </w:rPr>
      </w:pPr>
      <w:r w:rsidRPr="00D71120">
        <w:rPr>
          <w:sz w:val="20"/>
          <w:szCs w:val="20"/>
        </w:rPr>
        <w:t>по услугам связи как средняя величина за предшествующие три месяца на дату расчета резерва;</w:t>
      </w:r>
    </w:p>
    <w:p w:rsidR="005E4BBE" w:rsidRPr="00D71120" w:rsidRDefault="005E4BBE" w:rsidP="004017F9">
      <w:pPr>
        <w:pStyle w:val="1"/>
        <w:numPr>
          <w:ilvl w:val="0"/>
          <w:numId w:val="58"/>
        </w:numPr>
        <w:shd w:val="clear" w:color="auto" w:fill="auto"/>
        <w:tabs>
          <w:tab w:val="left" w:pos="254"/>
        </w:tabs>
        <w:rPr>
          <w:sz w:val="20"/>
          <w:szCs w:val="20"/>
        </w:rPr>
      </w:pPr>
      <w:r w:rsidRPr="00D71120">
        <w:rPr>
          <w:sz w:val="20"/>
          <w:szCs w:val="20"/>
        </w:rPr>
        <w:t>по прочим услугам исходя из договорных расчетных показателей обязательства;</w:t>
      </w:r>
    </w:p>
    <w:p w:rsidR="005E4BBE" w:rsidRPr="00D71120" w:rsidRDefault="005E4BBE" w:rsidP="004017F9">
      <w:pPr>
        <w:pStyle w:val="1"/>
        <w:numPr>
          <w:ilvl w:val="1"/>
          <w:numId w:val="59"/>
        </w:numPr>
        <w:shd w:val="clear" w:color="auto" w:fill="auto"/>
        <w:tabs>
          <w:tab w:val="left" w:pos="1267"/>
        </w:tabs>
        <w:ind w:firstLine="740"/>
        <w:rPr>
          <w:sz w:val="20"/>
          <w:szCs w:val="20"/>
        </w:rPr>
      </w:pPr>
      <w:r w:rsidRPr="00D71120">
        <w:rPr>
          <w:sz w:val="20"/>
          <w:szCs w:val="20"/>
        </w:rPr>
        <w:t>Определение оценочного значения при формировании резерв по претензионным требованиям и искам.</w:t>
      </w:r>
    </w:p>
    <w:p w:rsidR="005E4BBE" w:rsidRPr="00D71120" w:rsidRDefault="005E4BBE" w:rsidP="005E4BBE">
      <w:pPr>
        <w:pStyle w:val="1"/>
        <w:shd w:val="clear" w:color="auto" w:fill="auto"/>
        <w:ind w:firstLine="740"/>
        <w:rPr>
          <w:sz w:val="20"/>
          <w:szCs w:val="20"/>
        </w:rPr>
      </w:pPr>
      <w:r w:rsidRPr="00D71120">
        <w:rPr>
          <w:sz w:val="20"/>
          <w:szCs w:val="20"/>
        </w:rPr>
        <w:t xml:space="preserve">Сумма обязательств на расходы по судебным разбирательствам определяется по каждому иску исходя </w:t>
      </w:r>
      <w:proofErr w:type="gramStart"/>
      <w:r w:rsidRPr="00D71120">
        <w:rPr>
          <w:sz w:val="20"/>
          <w:szCs w:val="20"/>
        </w:rPr>
        <w:t>из</w:t>
      </w:r>
      <w:proofErr w:type="gramEnd"/>
      <w:r w:rsidRPr="00D71120">
        <w:rPr>
          <w:sz w:val="20"/>
          <w:szCs w:val="20"/>
        </w:rPr>
        <w:t>:</w:t>
      </w:r>
    </w:p>
    <w:p w:rsidR="005E4BBE" w:rsidRPr="00D71120" w:rsidRDefault="005E4BBE" w:rsidP="005E4BBE">
      <w:pPr>
        <w:pStyle w:val="1"/>
        <w:shd w:val="clear" w:color="auto" w:fill="auto"/>
        <w:ind w:left="180" w:firstLine="560"/>
        <w:jc w:val="left"/>
        <w:rPr>
          <w:sz w:val="20"/>
          <w:szCs w:val="20"/>
        </w:rPr>
      </w:pPr>
      <w:r w:rsidRPr="00D71120">
        <w:rPr>
          <w:sz w:val="20"/>
          <w:szCs w:val="20"/>
        </w:rPr>
        <w:t>вероятности, что судебное решение будет принято не в пользу учреждения; претензионной суммы;</w:t>
      </w:r>
    </w:p>
    <w:p w:rsidR="005E4BBE" w:rsidRPr="00D71120" w:rsidRDefault="005E4BBE" w:rsidP="005E4BBE">
      <w:pPr>
        <w:pStyle w:val="1"/>
        <w:shd w:val="clear" w:color="auto" w:fill="auto"/>
        <w:spacing w:line="276" w:lineRule="auto"/>
        <w:ind w:firstLine="740"/>
        <w:rPr>
          <w:sz w:val="20"/>
          <w:szCs w:val="20"/>
        </w:rPr>
      </w:pPr>
      <w:r w:rsidRPr="00D71120">
        <w:rPr>
          <w:sz w:val="20"/>
          <w:szCs w:val="20"/>
        </w:rPr>
        <w:t>предполагаемого срока исполнения обязательства.</w:t>
      </w:r>
    </w:p>
    <w:p w:rsidR="005E4BBE" w:rsidRPr="00D71120" w:rsidRDefault="005E4BBE" w:rsidP="005E4BBE">
      <w:pPr>
        <w:pStyle w:val="1"/>
        <w:shd w:val="clear" w:color="auto" w:fill="auto"/>
        <w:spacing w:after="360" w:line="276" w:lineRule="auto"/>
        <w:ind w:firstLine="740"/>
        <w:rPr>
          <w:sz w:val="20"/>
          <w:szCs w:val="20"/>
        </w:rPr>
      </w:pPr>
      <w:r w:rsidRPr="00D71120">
        <w:rPr>
          <w:sz w:val="20"/>
          <w:szCs w:val="20"/>
        </w:rPr>
        <w:t>Сумма обязательства по судебным разбирательствам рассчитывается при поступлении информации о наличии судебного иска в отношении учреждения. Отчисления в Резерв по судебным разбирательствам производятся ежемесячно пропорционально сроку рассмотрения иска. При уменьшении обязательства по судебному разбирательству остаток сформированного Резерва по судебным разбирательствам «сторнируется».</w:t>
      </w:r>
    </w:p>
    <w:p w:rsidR="005E4BBE" w:rsidRPr="00D71120" w:rsidRDefault="005E4BBE" w:rsidP="00D71120">
      <w:pPr>
        <w:pStyle w:val="11"/>
        <w:keepNext/>
        <w:keepLines/>
        <w:shd w:val="clear" w:color="auto" w:fill="auto"/>
        <w:spacing w:after="0" w:line="276" w:lineRule="auto"/>
        <w:rPr>
          <w:sz w:val="20"/>
          <w:szCs w:val="20"/>
        </w:rPr>
      </w:pPr>
      <w:r w:rsidRPr="00D71120">
        <w:rPr>
          <w:sz w:val="20"/>
          <w:szCs w:val="20"/>
        </w:rPr>
        <w:t>З. Использование и учет сумм резерва</w:t>
      </w:r>
    </w:p>
    <w:p w:rsidR="005E4BBE" w:rsidRPr="00D71120" w:rsidRDefault="005E4BBE" w:rsidP="004017F9">
      <w:pPr>
        <w:pStyle w:val="1"/>
        <w:numPr>
          <w:ilvl w:val="0"/>
          <w:numId w:val="60"/>
        </w:numPr>
        <w:shd w:val="clear" w:color="auto" w:fill="auto"/>
        <w:tabs>
          <w:tab w:val="left" w:pos="494"/>
        </w:tabs>
        <w:spacing w:line="276" w:lineRule="auto"/>
        <w:rPr>
          <w:sz w:val="20"/>
          <w:szCs w:val="20"/>
        </w:rPr>
      </w:pPr>
      <w:r w:rsidRPr="00D71120">
        <w:rPr>
          <w:sz w:val="20"/>
          <w:szCs w:val="20"/>
        </w:rPr>
        <w:t>Резерв используется исключительно на покрытие тех расходов, в отношение которых он был создан.</w:t>
      </w:r>
    </w:p>
    <w:p w:rsidR="005E4BBE" w:rsidRPr="00D71120" w:rsidRDefault="005E4BBE" w:rsidP="004017F9">
      <w:pPr>
        <w:pStyle w:val="1"/>
        <w:numPr>
          <w:ilvl w:val="0"/>
          <w:numId w:val="60"/>
        </w:numPr>
        <w:shd w:val="clear" w:color="auto" w:fill="auto"/>
        <w:tabs>
          <w:tab w:val="left" w:pos="508"/>
        </w:tabs>
        <w:spacing w:line="276" w:lineRule="auto"/>
        <w:rPr>
          <w:sz w:val="20"/>
          <w:szCs w:val="20"/>
        </w:rPr>
      </w:pPr>
      <w:r w:rsidRPr="00D71120">
        <w:rPr>
          <w:sz w:val="20"/>
          <w:szCs w:val="20"/>
        </w:rPr>
        <w:t>Признание в учете расходов, в отношении которых сформирован резерв, осуществляется за счет суммы созданного резерва.</w:t>
      </w:r>
    </w:p>
    <w:p w:rsidR="005E4BBE" w:rsidRPr="00D71120" w:rsidRDefault="005E4BBE" w:rsidP="005E4BBE">
      <w:pPr>
        <w:pStyle w:val="1"/>
        <w:numPr>
          <w:ilvl w:val="0"/>
          <w:numId w:val="60"/>
        </w:numPr>
        <w:shd w:val="clear" w:color="auto" w:fill="auto"/>
        <w:tabs>
          <w:tab w:val="left" w:pos="508"/>
        </w:tabs>
        <w:spacing w:after="180" w:line="276" w:lineRule="auto"/>
        <w:rPr>
          <w:sz w:val="20"/>
          <w:szCs w:val="20"/>
        </w:rPr>
      </w:pPr>
      <w:r w:rsidRPr="00D71120">
        <w:rPr>
          <w:sz w:val="20"/>
          <w:szCs w:val="20"/>
        </w:rPr>
        <w:t>При недостаточности сумм резерва осуществляется его изменение (уточнение).</w:t>
      </w:r>
    </w:p>
    <w:p w:rsidR="005E4BBE" w:rsidRPr="007905A7" w:rsidRDefault="005E4BBE" w:rsidP="005E4BBE">
      <w:pPr>
        <w:pStyle w:val="1"/>
        <w:shd w:val="clear" w:color="auto" w:fill="auto"/>
        <w:tabs>
          <w:tab w:val="left" w:pos="508"/>
        </w:tabs>
        <w:spacing w:after="180" w:line="276" w:lineRule="auto"/>
        <w:rPr>
          <w:sz w:val="20"/>
          <w:szCs w:val="20"/>
        </w:rPr>
      </w:pPr>
    </w:p>
    <w:p w:rsidR="005E4BBE" w:rsidRPr="007905A7" w:rsidRDefault="005E4BBE" w:rsidP="005E4BBE">
      <w:pPr>
        <w:pStyle w:val="1"/>
        <w:shd w:val="clear" w:color="auto" w:fill="auto"/>
        <w:spacing w:after="240"/>
        <w:jc w:val="right"/>
        <w:rPr>
          <w:sz w:val="20"/>
          <w:szCs w:val="20"/>
        </w:rPr>
      </w:pPr>
      <w:r w:rsidRPr="007905A7">
        <w:rPr>
          <w:sz w:val="20"/>
          <w:szCs w:val="20"/>
        </w:rPr>
        <w:t>Приложение № 1 к Порядку</w:t>
      </w:r>
    </w:p>
    <w:p w:rsidR="005E4BBE" w:rsidRPr="007905A7" w:rsidRDefault="005E4BBE" w:rsidP="005E4BBE">
      <w:pPr>
        <w:pStyle w:val="11"/>
        <w:keepNext/>
        <w:keepLines/>
        <w:shd w:val="clear" w:color="auto" w:fill="auto"/>
        <w:tabs>
          <w:tab w:val="left" w:pos="5210"/>
          <w:tab w:val="left" w:pos="6674"/>
        </w:tabs>
        <w:spacing w:after="0"/>
        <w:ind w:left="2380" w:right="1540" w:hanging="900"/>
        <w:rPr>
          <w:sz w:val="20"/>
          <w:szCs w:val="20"/>
        </w:rPr>
      </w:pPr>
      <w:r w:rsidRPr="007905A7">
        <w:rPr>
          <w:sz w:val="20"/>
          <w:szCs w:val="20"/>
        </w:rPr>
        <w:t>Сведения о количестве неиспользованных дней отпуска по состоянию на ”</w:t>
      </w:r>
      <w:r w:rsidRPr="007905A7">
        <w:rPr>
          <w:sz w:val="20"/>
          <w:szCs w:val="20"/>
        </w:rPr>
        <w:tab/>
        <w:t>”</w:t>
      </w:r>
      <w:r w:rsidRPr="007905A7">
        <w:rPr>
          <w:sz w:val="20"/>
          <w:szCs w:val="20"/>
        </w:rPr>
        <w:tab/>
        <w:t>20</w:t>
      </w:r>
      <w:r w:rsidR="00320955" w:rsidRPr="007905A7">
        <w:rPr>
          <w:sz w:val="20"/>
          <w:szCs w:val="20"/>
        </w:rPr>
        <w:t xml:space="preserve"> </w:t>
      </w:r>
      <w:r w:rsidRPr="007905A7">
        <w:rPr>
          <w:sz w:val="20"/>
          <w:szCs w:val="20"/>
        </w:rPr>
        <w:t xml:space="preserve"> г.</w:t>
      </w:r>
    </w:p>
    <w:p w:rsidR="005E4BBE" w:rsidRPr="007905A7" w:rsidRDefault="005E4BBE" w:rsidP="005E4BBE">
      <w:pPr>
        <w:pStyle w:val="1"/>
        <w:shd w:val="clear" w:color="auto" w:fill="auto"/>
        <w:spacing w:after="200"/>
        <w:ind w:left="60"/>
        <w:jc w:val="center"/>
        <w:rPr>
          <w:sz w:val="20"/>
          <w:szCs w:val="20"/>
        </w:rPr>
      </w:pPr>
      <w:r w:rsidRPr="007905A7">
        <w:rPr>
          <w:b/>
          <w:bCs/>
          <w:sz w:val="20"/>
          <w:szCs w:val="20"/>
        </w:rPr>
        <w:t>Наименование организации</w:t>
      </w:r>
    </w:p>
    <w:tbl>
      <w:tblPr>
        <w:tblOverlap w:val="never"/>
        <w:tblW w:w="0" w:type="auto"/>
        <w:jc w:val="center"/>
        <w:tblLayout w:type="fixed"/>
        <w:tblCellMar>
          <w:left w:w="10" w:type="dxa"/>
          <w:right w:w="10" w:type="dxa"/>
        </w:tblCellMar>
        <w:tblLook w:val="0000"/>
      </w:tblPr>
      <w:tblGrid>
        <w:gridCol w:w="2280"/>
        <w:gridCol w:w="2290"/>
        <w:gridCol w:w="1781"/>
        <w:gridCol w:w="2491"/>
        <w:gridCol w:w="1358"/>
      </w:tblGrid>
      <w:tr w:rsidR="005E4BBE" w:rsidRPr="007905A7" w:rsidTr="000248BE">
        <w:trPr>
          <w:trHeight w:hRule="exact" w:val="427"/>
          <w:jc w:val="center"/>
        </w:trPr>
        <w:tc>
          <w:tcPr>
            <w:tcW w:w="4570" w:type="dxa"/>
            <w:gridSpan w:val="2"/>
            <w:tcBorders>
              <w:top w:val="single" w:sz="4" w:space="0" w:color="auto"/>
              <w:left w:val="single" w:sz="4" w:space="0" w:color="auto"/>
            </w:tcBorders>
            <w:shd w:val="clear" w:color="auto" w:fill="FFFFFF"/>
          </w:tcPr>
          <w:p w:rsidR="005E4BBE" w:rsidRPr="007905A7" w:rsidRDefault="005E4BBE" w:rsidP="000248BE">
            <w:pPr>
              <w:pStyle w:val="a7"/>
              <w:shd w:val="clear" w:color="auto" w:fill="auto"/>
              <w:jc w:val="left"/>
              <w:rPr>
                <w:sz w:val="20"/>
                <w:szCs w:val="20"/>
              </w:rPr>
            </w:pPr>
            <w:r w:rsidRPr="007905A7">
              <w:rPr>
                <w:sz w:val="20"/>
                <w:szCs w:val="20"/>
              </w:rPr>
              <w:t>Подразделение</w:t>
            </w:r>
          </w:p>
        </w:tc>
        <w:tc>
          <w:tcPr>
            <w:tcW w:w="1781" w:type="dxa"/>
            <w:tcBorders>
              <w:top w:val="single" w:sz="4" w:space="0" w:color="auto"/>
              <w:left w:val="single" w:sz="4" w:space="0" w:color="auto"/>
            </w:tcBorders>
            <w:shd w:val="clear" w:color="auto" w:fill="FFFFFF"/>
          </w:tcPr>
          <w:p w:rsidR="005E4BBE" w:rsidRPr="007905A7" w:rsidRDefault="005E4BBE" w:rsidP="000248BE">
            <w:pPr>
              <w:pStyle w:val="a7"/>
              <w:shd w:val="clear" w:color="auto" w:fill="auto"/>
              <w:jc w:val="left"/>
              <w:rPr>
                <w:sz w:val="20"/>
                <w:szCs w:val="20"/>
              </w:rPr>
            </w:pPr>
            <w:r w:rsidRPr="007905A7">
              <w:rPr>
                <w:sz w:val="20"/>
                <w:szCs w:val="20"/>
              </w:rPr>
              <w:t>Основной</w:t>
            </w:r>
          </w:p>
        </w:tc>
        <w:tc>
          <w:tcPr>
            <w:tcW w:w="2491" w:type="dxa"/>
            <w:tcBorders>
              <w:top w:val="single" w:sz="4" w:space="0" w:color="auto"/>
              <w:left w:val="single" w:sz="4" w:space="0" w:color="auto"/>
            </w:tcBorders>
            <w:shd w:val="clear" w:color="auto" w:fill="FFFFFF"/>
          </w:tcPr>
          <w:p w:rsidR="005E4BBE" w:rsidRPr="007905A7" w:rsidRDefault="005E4BBE" w:rsidP="000248BE">
            <w:pPr>
              <w:pStyle w:val="a7"/>
              <w:shd w:val="clear" w:color="auto" w:fill="auto"/>
              <w:ind w:left="60"/>
              <w:jc w:val="center"/>
              <w:rPr>
                <w:sz w:val="20"/>
                <w:szCs w:val="20"/>
              </w:rPr>
            </w:pPr>
            <w:r w:rsidRPr="007905A7">
              <w:rPr>
                <w:sz w:val="20"/>
                <w:szCs w:val="20"/>
              </w:rPr>
              <w:t>Дополнительный</w:t>
            </w:r>
          </w:p>
        </w:tc>
        <w:tc>
          <w:tcPr>
            <w:tcW w:w="1358" w:type="dxa"/>
            <w:tcBorders>
              <w:top w:val="single" w:sz="4" w:space="0" w:color="auto"/>
              <w:left w:val="single" w:sz="4" w:space="0" w:color="auto"/>
              <w:right w:val="single" w:sz="4" w:space="0" w:color="auto"/>
            </w:tcBorders>
            <w:shd w:val="clear" w:color="auto" w:fill="FFFFFF"/>
          </w:tcPr>
          <w:p w:rsidR="005E4BBE" w:rsidRPr="007905A7" w:rsidRDefault="005E4BBE" w:rsidP="000248BE">
            <w:pPr>
              <w:pStyle w:val="a7"/>
              <w:shd w:val="clear" w:color="auto" w:fill="auto"/>
              <w:jc w:val="left"/>
              <w:rPr>
                <w:sz w:val="20"/>
                <w:szCs w:val="20"/>
              </w:rPr>
            </w:pPr>
            <w:r w:rsidRPr="007905A7">
              <w:rPr>
                <w:sz w:val="20"/>
                <w:szCs w:val="20"/>
              </w:rPr>
              <w:t>Итого</w:t>
            </w:r>
          </w:p>
        </w:tc>
      </w:tr>
      <w:tr w:rsidR="005E4BBE" w:rsidRPr="007905A7" w:rsidTr="000248BE">
        <w:trPr>
          <w:trHeight w:hRule="exact" w:val="456"/>
          <w:jc w:val="center"/>
        </w:trPr>
        <w:tc>
          <w:tcPr>
            <w:tcW w:w="2280" w:type="dxa"/>
            <w:tcBorders>
              <w:top w:val="single" w:sz="4" w:space="0" w:color="auto"/>
              <w:left w:val="single" w:sz="4" w:space="0" w:color="auto"/>
              <w:bottom w:val="single" w:sz="4" w:space="0" w:color="auto"/>
            </w:tcBorders>
            <w:shd w:val="clear" w:color="auto" w:fill="FFFFFF"/>
          </w:tcPr>
          <w:p w:rsidR="005E4BBE" w:rsidRPr="007905A7" w:rsidRDefault="005E4BBE" w:rsidP="000248BE">
            <w:pPr>
              <w:pStyle w:val="a7"/>
              <w:shd w:val="clear" w:color="auto" w:fill="auto"/>
              <w:jc w:val="left"/>
              <w:rPr>
                <w:sz w:val="20"/>
                <w:szCs w:val="20"/>
              </w:rPr>
            </w:pPr>
            <w:r w:rsidRPr="007905A7">
              <w:rPr>
                <w:sz w:val="20"/>
                <w:szCs w:val="20"/>
              </w:rPr>
              <w:t>Сотрудник</w:t>
            </w:r>
          </w:p>
        </w:tc>
        <w:tc>
          <w:tcPr>
            <w:tcW w:w="2290" w:type="dxa"/>
            <w:tcBorders>
              <w:top w:val="single" w:sz="4" w:space="0" w:color="auto"/>
              <w:left w:val="single" w:sz="4" w:space="0" w:color="auto"/>
              <w:bottom w:val="single" w:sz="4" w:space="0" w:color="auto"/>
            </w:tcBorders>
            <w:shd w:val="clear" w:color="auto" w:fill="FFFFFF"/>
          </w:tcPr>
          <w:p w:rsidR="005E4BBE" w:rsidRPr="007905A7" w:rsidRDefault="005E4BBE" w:rsidP="000248BE">
            <w:pPr>
              <w:pStyle w:val="a7"/>
              <w:shd w:val="clear" w:color="auto" w:fill="auto"/>
              <w:jc w:val="left"/>
              <w:rPr>
                <w:sz w:val="20"/>
                <w:szCs w:val="20"/>
              </w:rPr>
            </w:pPr>
            <w:r w:rsidRPr="007905A7">
              <w:rPr>
                <w:sz w:val="20"/>
                <w:szCs w:val="20"/>
              </w:rPr>
              <w:t>Должность</w:t>
            </w:r>
          </w:p>
        </w:tc>
        <w:tc>
          <w:tcPr>
            <w:tcW w:w="1781" w:type="dxa"/>
            <w:tcBorders>
              <w:left w:val="single" w:sz="4" w:space="0" w:color="auto"/>
              <w:bottom w:val="single" w:sz="4" w:space="0" w:color="auto"/>
            </w:tcBorders>
            <w:shd w:val="clear" w:color="auto" w:fill="FFFFFF"/>
          </w:tcPr>
          <w:p w:rsidR="005E4BBE" w:rsidRPr="007905A7" w:rsidRDefault="005E4BBE" w:rsidP="000248BE">
            <w:pPr>
              <w:pStyle w:val="a7"/>
              <w:shd w:val="clear" w:color="auto" w:fill="auto"/>
              <w:jc w:val="left"/>
              <w:rPr>
                <w:sz w:val="20"/>
                <w:szCs w:val="20"/>
              </w:rPr>
            </w:pPr>
            <w:r w:rsidRPr="007905A7">
              <w:rPr>
                <w:sz w:val="20"/>
                <w:szCs w:val="20"/>
              </w:rPr>
              <w:t>отпуск</w:t>
            </w:r>
          </w:p>
        </w:tc>
        <w:tc>
          <w:tcPr>
            <w:tcW w:w="2491" w:type="dxa"/>
            <w:tcBorders>
              <w:left w:val="single" w:sz="4" w:space="0" w:color="auto"/>
              <w:bottom w:val="single" w:sz="4" w:space="0" w:color="auto"/>
            </w:tcBorders>
            <w:shd w:val="clear" w:color="auto" w:fill="FFFFFF"/>
          </w:tcPr>
          <w:p w:rsidR="005E4BBE" w:rsidRPr="007905A7" w:rsidRDefault="005E4BBE" w:rsidP="000248BE">
            <w:pPr>
              <w:pStyle w:val="a7"/>
              <w:shd w:val="clear" w:color="auto" w:fill="auto"/>
              <w:jc w:val="left"/>
              <w:rPr>
                <w:sz w:val="20"/>
                <w:szCs w:val="20"/>
              </w:rPr>
            </w:pPr>
            <w:r w:rsidRPr="007905A7">
              <w:rPr>
                <w:sz w:val="20"/>
                <w:szCs w:val="20"/>
              </w:rPr>
              <w:t>отпуск</w:t>
            </w:r>
          </w:p>
        </w:tc>
        <w:tc>
          <w:tcPr>
            <w:tcW w:w="1358" w:type="dxa"/>
            <w:tcBorders>
              <w:left w:val="single" w:sz="4" w:space="0" w:color="auto"/>
              <w:bottom w:val="single" w:sz="4" w:space="0" w:color="auto"/>
              <w:right w:val="single" w:sz="4" w:space="0" w:color="auto"/>
            </w:tcBorders>
            <w:shd w:val="clear" w:color="auto" w:fill="FFFFFF"/>
          </w:tcPr>
          <w:p w:rsidR="005E4BBE" w:rsidRPr="007905A7" w:rsidRDefault="005E4BBE" w:rsidP="000248BE">
            <w:pPr>
              <w:rPr>
                <w:rFonts w:ascii="Times New Roman" w:hAnsi="Times New Roman" w:cs="Times New Roman"/>
                <w:sz w:val="20"/>
                <w:szCs w:val="20"/>
              </w:rPr>
            </w:pPr>
          </w:p>
        </w:tc>
      </w:tr>
    </w:tbl>
    <w:p w:rsidR="005E4BBE" w:rsidRPr="007905A7" w:rsidRDefault="005E4BBE" w:rsidP="005E4BBE">
      <w:pPr>
        <w:spacing w:after="626" w:line="14" w:lineRule="exact"/>
        <w:rPr>
          <w:rFonts w:ascii="Times New Roman" w:hAnsi="Times New Roman" w:cs="Times New Roman"/>
          <w:sz w:val="20"/>
          <w:szCs w:val="20"/>
        </w:rPr>
      </w:pPr>
    </w:p>
    <w:p w:rsidR="005E4BBE" w:rsidRPr="007905A7" w:rsidRDefault="005E4BBE" w:rsidP="005E4BBE">
      <w:pPr>
        <w:pStyle w:val="1"/>
        <w:shd w:val="clear" w:color="auto" w:fill="auto"/>
        <w:jc w:val="left"/>
        <w:rPr>
          <w:sz w:val="20"/>
          <w:szCs w:val="20"/>
        </w:rPr>
      </w:pPr>
      <w:r w:rsidRPr="007905A7">
        <w:rPr>
          <w:sz w:val="20"/>
          <w:szCs w:val="20"/>
        </w:rPr>
        <w:t>Исполнитель</w:t>
      </w:r>
    </w:p>
    <w:p w:rsidR="005E4BBE" w:rsidRPr="007905A7" w:rsidRDefault="005E4BBE" w:rsidP="00D71120">
      <w:pPr>
        <w:pStyle w:val="1"/>
        <w:shd w:val="clear" w:color="auto" w:fill="auto"/>
        <w:spacing w:after="240"/>
        <w:ind w:left="4500"/>
        <w:jc w:val="left"/>
        <w:rPr>
          <w:i/>
          <w:iCs/>
          <w:sz w:val="20"/>
          <w:szCs w:val="20"/>
        </w:rPr>
      </w:pPr>
      <w:r w:rsidRPr="007905A7">
        <w:rPr>
          <w:i/>
          <w:iCs/>
          <w:sz w:val="20"/>
          <w:szCs w:val="20"/>
        </w:rPr>
        <w:t>(расшифровка</w:t>
      </w:r>
      <w:proofErr w:type="gramStart"/>
      <w:r w:rsidRPr="007905A7">
        <w:rPr>
          <w:i/>
          <w:iCs/>
          <w:sz w:val="20"/>
          <w:szCs w:val="20"/>
        </w:rPr>
        <w:t xml:space="preserve"> )</w:t>
      </w:r>
      <w:proofErr w:type="gramEnd"/>
    </w:p>
    <w:p w:rsidR="005E4BBE" w:rsidRDefault="005E4BBE" w:rsidP="00760E05">
      <w:pPr>
        <w:pStyle w:val="40"/>
        <w:shd w:val="clear" w:color="auto" w:fill="auto"/>
        <w:ind w:left="0" w:right="0"/>
        <w:rPr>
          <w:b/>
          <w:bCs/>
        </w:rPr>
      </w:pPr>
    </w:p>
    <w:p w:rsidR="005E4BBE" w:rsidRDefault="005E4BBE" w:rsidP="00760E05">
      <w:pPr>
        <w:pStyle w:val="40"/>
        <w:shd w:val="clear" w:color="auto" w:fill="auto"/>
        <w:ind w:left="0" w:right="0"/>
        <w:rPr>
          <w:b/>
          <w:bCs/>
        </w:rPr>
      </w:pPr>
    </w:p>
    <w:p w:rsidR="00760E05" w:rsidRDefault="005E4BBE" w:rsidP="00760E05">
      <w:pPr>
        <w:pStyle w:val="40"/>
        <w:shd w:val="clear" w:color="auto" w:fill="auto"/>
        <w:ind w:left="0" w:right="0"/>
      </w:pPr>
      <w:r>
        <w:rPr>
          <w:b/>
          <w:bCs/>
        </w:rPr>
        <w:t xml:space="preserve">Приложение № </w:t>
      </w:r>
      <w:r w:rsidR="002D29E8">
        <w:rPr>
          <w:b/>
          <w:bCs/>
        </w:rPr>
        <w:t>7</w:t>
      </w:r>
    </w:p>
    <w:p w:rsidR="00760E05" w:rsidRDefault="00760E05" w:rsidP="00760E05">
      <w:pPr>
        <w:pStyle w:val="40"/>
        <w:shd w:val="clear" w:color="auto" w:fill="auto"/>
        <w:ind w:left="4900" w:right="0"/>
      </w:pPr>
      <w:r>
        <w:t xml:space="preserve">к  учетной политике </w:t>
      </w:r>
    </w:p>
    <w:p w:rsidR="00760E05" w:rsidRDefault="00760E05" w:rsidP="00760E05">
      <w:pPr>
        <w:pStyle w:val="40"/>
        <w:shd w:val="clear" w:color="auto" w:fill="auto"/>
        <w:ind w:left="4900" w:right="0"/>
      </w:pPr>
    </w:p>
    <w:p w:rsidR="009E0104" w:rsidRDefault="009E0104" w:rsidP="009E0104">
      <w:pPr>
        <w:autoSpaceDE w:val="0"/>
        <w:autoSpaceDN w:val="0"/>
        <w:adjustRightInd w:val="0"/>
        <w:jc w:val="center"/>
        <w:rPr>
          <w:b/>
          <w:bCs/>
        </w:rPr>
      </w:pPr>
    </w:p>
    <w:p w:rsidR="009E0104" w:rsidRPr="00D71120" w:rsidRDefault="009E0104" w:rsidP="009E0104">
      <w:pPr>
        <w:autoSpaceDE w:val="0"/>
        <w:autoSpaceDN w:val="0"/>
        <w:adjustRightInd w:val="0"/>
        <w:jc w:val="center"/>
        <w:rPr>
          <w:rFonts w:ascii="Times New Roman" w:hAnsi="Times New Roman" w:cs="Times New Roman"/>
          <w:sz w:val="20"/>
          <w:szCs w:val="20"/>
        </w:rPr>
      </w:pPr>
      <w:r w:rsidRPr="00D71120">
        <w:rPr>
          <w:rFonts w:ascii="Times New Roman" w:hAnsi="Times New Roman" w:cs="Times New Roman"/>
          <w:b/>
          <w:bCs/>
          <w:sz w:val="20"/>
          <w:szCs w:val="20"/>
        </w:rPr>
        <w:t>Положение о порядке отражения в бухгалтерском учете</w:t>
      </w:r>
    </w:p>
    <w:p w:rsidR="009E0104" w:rsidRPr="00D71120" w:rsidRDefault="009E0104" w:rsidP="009E0104">
      <w:pPr>
        <w:autoSpaceDE w:val="0"/>
        <w:autoSpaceDN w:val="0"/>
        <w:adjustRightInd w:val="0"/>
        <w:jc w:val="center"/>
        <w:rPr>
          <w:rFonts w:ascii="Times New Roman" w:hAnsi="Times New Roman" w:cs="Times New Roman"/>
          <w:b/>
          <w:bCs/>
          <w:sz w:val="20"/>
          <w:szCs w:val="20"/>
        </w:rPr>
      </w:pPr>
      <w:r w:rsidRPr="00D71120">
        <w:rPr>
          <w:rFonts w:ascii="Times New Roman" w:hAnsi="Times New Roman" w:cs="Times New Roman"/>
          <w:b/>
          <w:bCs/>
          <w:sz w:val="20"/>
          <w:szCs w:val="20"/>
        </w:rPr>
        <w:t>и отчетности событий после отчетной даты</w:t>
      </w:r>
    </w:p>
    <w:p w:rsidR="009E0104" w:rsidRPr="00D71120" w:rsidRDefault="009E0104" w:rsidP="004017F9">
      <w:pPr>
        <w:widowControl/>
        <w:numPr>
          <w:ilvl w:val="0"/>
          <w:numId w:val="68"/>
        </w:numPr>
        <w:autoSpaceDE w:val="0"/>
        <w:autoSpaceDN w:val="0"/>
        <w:adjustRightInd w:val="0"/>
        <w:jc w:val="center"/>
        <w:rPr>
          <w:rFonts w:ascii="Times New Roman" w:hAnsi="Times New Roman" w:cs="Times New Roman"/>
          <w:sz w:val="20"/>
          <w:szCs w:val="20"/>
        </w:rPr>
      </w:pPr>
      <w:r w:rsidRPr="00D71120">
        <w:rPr>
          <w:rFonts w:ascii="Times New Roman" w:hAnsi="Times New Roman" w:cs="Times New Roman"/>
          <w:sz w:val="20"/>
          <w:szCs w:val="20"/>
        </w:rPr>
        <w:t>Общие положения</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1.1. Настоящее положение разработано в соответствии с п. 6 Инструкции по применению Единого плана счетов бухгалтерского учета, утвержденной Приказом Минфина РФ от 01.12.2010 № 157н и устанавливает порядок отражения в бухгалтерском учете и отчетности событий после отчетной даты. </w:t>
      </w:r>
    </w:p>
    <w:p w:rsidR="009E0104" w:rsidRPr="00D71120" w:rsidRDefault="009E0104" w:rsidP="009E0104">
      <w:pPr>
        <w:autoSpaceDE w:val="0"/>
        <w:autoSpaceDN w:val="0"/>
        <w:adjustRightInd w:val="0"/>
        <w:ind w:firstLine="567"/>
        <w:jc w:val="both"/>
        <w:rPr>
          <w:rFonts w:ascii="Times New Roman" w:hAnsi="Times New Roman" w:cs="Times New Roman"/>
          <w:i/>
          <w:iCs/>
          <w:sz w:val="20"/>
          <w:szCs w:val="20"/>
        </w:rPr>
      </w:pPr>
      <w:r w:rsidRPr="00D71120">
        <w:rPr>
          <w:rFonts w:ascii="Times New Roman" w:hAnsi="Times New Roman" w:cs="Times New Roman"/>
          <w:sz w:val="20"/>
          <w:szCs w:val="20"/>
        </w:rPr>
        <w:t>1.2. Лицом, ответственным за принятие решения об отражении в учете и отчетности операций после отчетной даты является главный бухгалтер Финансового отдела Администрации Константиновского района</w:t>
      </w:r>
      <w:r w:rsidRPr="00D71120">
        <w:rPr>
          <w:rFonts w:ascii="Times New Roman" w:hAnsi="Times New Roman" w:cs="Times New Roman"/>
          <w:i/>
          <w:iCs/>
          <w:sz w:val="20"/>
          <w:szCs w:val="20"/>
        </w:rPr>
        <w:t xml:space="preserve">. </w:t>
      </w:r>
    </w:p>
    <w:p w:rsidR="009E0104" w:rsidRPr="00D71120" w:rsidRDefault="009E0104" w:rsidP="009E0104">
      <w:pPr>
        <w:autoSpaceDE w:val="0"/>
        <w:autoSpaceDN w:val="0"/>
        <w:adjustRightInd w:val="0"/>
        <w:ind w:firstLine="567"/>
        <w:jc w:val="both"/>
        <w:rPr>
          <w:rFonts w:ascii="Times New Roman" w:hAnsi="Times New Roman" w:cs="Times New Roman"/>
          <w:i/>
          <w:iCs/>
          <w:sz w:val="20"/>
          <w:szCs w:val="20"/>
        </w:rPr>
      </w:pPr>
    </w:p>
    <w:p w:rsidR="009E0104" w:rsidRPr="00D71120" w:rsidRDefault="009E0104" w:rsidP="004017F9">
      <w:pPr>
        <w:widowControl/>
        <w:numPr>
          <w:ilvl w:val="0"/>
          <w:numId w:val="68"/>
        </w:numPr>
        <w:autoSpaceDE w:val="0"/>
        <w:autoSpaceDN w:val="0"/>
        <w:adjustRightInd w:val="0"/>
        <w:jc w:val="center"/>
        <w:rPr>
          <w:rFonts w:ascii="Times New Roman" w:hAnsi="Times New Roman" w:cs="Times New Roman"/>
          <w:sz w:val="20"/>
          <w:szCs w:val="20"/>
        </w:rPr>
      </w:pPr>
      <w:r w:rsidRPr="00D71120">
        <w:rPr>
          <w:rFonts w:ascii="Times New Roman" w:hAnsi="Times New Roman" w:cs="Times New Roman"/>
          <w:sz w:val="20"/>
          <w:szCs w:val="20"/>
        </w:rPr>
        <w:t>Понятие событий после отчетной даты</w:t>
      </w:r>
    </w:p>
    <w:p w:rsidR="009E0104" w:rsidRPr="00D71120" w:rsidRDefault="009E0104" w:rsidP="009E0104">
      <w:pPr>
        <w:autoSpaceDE w:val="0"/>
        <w:autoSpaceDN w:val="0"/>
        <w:adjustRightInd w:val="0"/>
        <w:spacing w:before="20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2.1. Событием после отчетной даты признается факт хозяйственной жизни сельсовета, который оказал или может оказать влияние на финансовое состояние, движение денежных средств или результаты деятельности поселения и который имел место в период между отчетной датой и датой подписания бухгалтерской отчетности за отчетный год.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Датой подписания бухгалтерской отчетности считается дата за два рабочих дня до дня представления отчетности.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Событие после отчетной даты может быть корректирующим и не корректирующим.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Корректирующее событие после отчетной даты признается существенным, если без знания о нем пользователями бухгалтерской отчетности невозможна достоверная оценка финансового состояния, движения денежных средств или результатов деятельности поселения.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Существенность события после отчетной даты поселения определяет самостоятельно исходя из общих требований к бухгалтерской отчетности.</w:t>
      </w:r>
      <w:r w:rsidRPr="00D71120">
        <w:rPr>
          <w:rFonts w:ascii="Times New Roman" w:hAnsi="Times New Roman" w:cs="Times New Roman"/>
          <w:i/>
          <w:iCs/>
          <w:sz w:val="20"/>
          <w:szCs w:val="20"/>
        </w:rPr>
        <w:t xml:space="preserve">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2.2. К корректирующим событиям после отчетной даты относятся: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События, хозяйственные условия, в которых поселение вело свою деятельность, существовавшие на отчетную дату и завершившиеся до даты подписания бухгалтерской отчетности: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прекращение деятельности дебитора организации, если до даты подписания бухгалтерской отчетности получено уведомление налоговой инспекции об исключение юридического лица из ЕГРЮЛ;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-получение свидетельства о государственной регистрации права оперативного управления или права собственности на введенные в эксплуатацию или находящиеся в пользовании объекты недвижимого имущества;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произведенная после отчетной даты оценка активов, результаты которой свидетельствуют об устойчивом и существенном снижении их стоимости, определенной по состоянию на отчетную дату;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продажа производственных запасов после отчетной даты, показывающая, что расчет цены возможной реализации этих запасов по состоянию на отчетную дату был необоснован;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получение от страховой организации материалов по уточнению размеров страхового возмещения, по которому по состоянию на отчетную дату велись переговоры;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корректировка сумм ущерба, если до даты представления отчетности получено судебное </w:t>
      </w:r>
      <w:proofErr w:type="gramStart"/>
      <w:r w:rsidRPr="00D71120">
        <w:rPr>
          <w:rFonts w:ascii="Times New Roman" w:hAnsi="Times New Roman" w:cs="Times New Roman"/>
          <w:sz w:val="20"/>
          <w:szCs w:val="20"/>
        </w:rPr>
        <w:t>решение</w:t>
      </w:r>
      <w:proofErr w:type="gramEnd"/>
      <w:r w:rsidRPr="00D71120">
        <w:rPr>
          <w:rFonts w:ascii="Times New Roman" w:hAnsi="Times New Roman" w:cs="Times New Roman"/>
          <w:sz w:val="20"/>
          <w:szCs w:val="20"/>
        </w:rPr>
        <w:t xml:space="preserve"> уточняющее суммы нанесенного ущерба.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lastRenderedPageBreak/>
        <w:t xml:space="preserve">- Формирование резерва предстоящих расходов по судебным искам, если иск представлен до даты подписания отчетности;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обнаружение после отчетной даты существенной ошибки в бухгалтерском учете или нарушения законодательства при осуществлении деятельности поселения, которые ведут к искажению бухгалтерской отчетности за отчетный период.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2.3</w:t>
      </w:r>
      <w:proofErr w:type="gramStart"/>
      <w:r w:rsidRPr="00D71120">
        <w:rPr>
          <w:rFonts w:ascii="Times New Roman" w:hAnsi="Times New Roman" w:cs="Times New Roman"/>
          <w:sz w:val="20"/>
          <w:szCs w:val="20"/>
        </w:rPr>
        <w:t xml:space="preserve"> Н</w:t>
      </w:r>
      <w:proofErr w:type="gramEnd"/>
      <w:r w:rsidRPr="00D71120">
        <w:rPr>
          <w:rFonts w:ascii="Times New Roman" w:hAnsi="Times New Roman" w:cs="Times New Roman"/>
          <w:sz w:val="20"/>
          <w:szCs w:val="20"/>
        </w:rPr>
        <w:t xml:space="preserve">е корректирующие события - События, свидетельствующие о возникших после отчетной даты хозяйственных условиях, в которых поселение будет вести свою деятельность.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крупная сделка, связанная с приобретением и выбытием основных средств и финансовых вложений;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пожар, авария, стихийное бедствие или другая чрезвычайная ситуация, в результате которой уничтожена значительная часть активов поселения;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прекращение существенной части основной деятельности поселения, если это нельзя было предвидеть по состоянию на отчетную дату;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существенное увеличение или снижение стоимости основных средств, если это имело место после отчетной даты и приводящее к изменению сумм налогов;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изменение кадастровой стоимости земельных участков;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непрогнозируемое изменение курсов иностранных валют после отчетной даты;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 действия органов государственной власти. </w:t>
      </w:r>
    </w:p>
    <w:p w:rsidR="009E0104" w:rsidRPr="00D71120" w:rsidRDefault="009E0104" w:rsidP="009E0104">
      <w:pPr>
        <w:autoSpaceDE w:val="0"/>
        <w:autoSpaceDN w:val="0"/>
        <w:adjustRightInd w:val="0"/>
        <w:jc w:val="center"/>
        <w:rPr>
          <w:rFonts w:ascii="Times New Roman" w:hAnsi="Times New Roman" w:cs="Times New Roman"/>
          <w:sz w:val="20"/>
          <w:szCs w:val="20"/>
        </w:rPr>
      </w:pPr>
    </w:p>
    <w:p w:rsidR="009E0104" w:rsidRPr="00D71120" w:rsidRDefault="009E0104" w:rsidP="009E0104">
      <w:pPr>
        <w:autoSpaceDE w:val="0"/>
        <w:autoSpaceDN w:val="0"/>
        <w:adjustRightInd w:val="0"/>
        <w:jc w:val="center"/>
        <w:rPr>
          <w:rFonts w:ascii="Times New Roman" w:hAnsi="Times New Roman" w:cs="Times New Roman"/>
          <w:sz w:val="20"/>
          <w:szCs w:val="20"/>
        </w:rPr>
      </w:pPr>
      <w:r w:rsidRPr="00D71120">
        <w:rPr>
          <w:rFonts w:ascii="Times New Roman" w:hAnsi="Times New Roman" w:cs="Times New Roman"/>
          <w:sz w:val="20"/>
          <w:szCs w:val="20"/>
        </w:rPr>
        <w:t>3. Отражение событий после отчетной даты и их последствий в бухгалтерской отчетности</w:t>
      </w:r>
    </w:p>
    <w:p w:rsidR="009E0104" w:rsidRPr="00D71120" w:rsidRDefault="009E0104" w:rsidP="009E0104">
      <w:pPr>
        <w:pStyle w:val="Default"/>
        <w:ind w:firstLine="567"/>
        <w:jc w:val="both"/>
        <w:rPr>
          <w:rFonts w:ascii="Times New Roman" w:hAnsi="Times New Roman" w:cs="Times New Roman"/>
          <w:sz w:val="20"/>
          <w:szCs w:val="20"/>
          <w:lang w:eastAsia="ru-RU"/>
        </w:rPr>
      </w:pPr>
    </w:p>
    <w:p w:rsidR="009E0104" w:rsidRPr="00D71120" w:rsidRDefault="009E0104" w:rsidP="009E0104">
      <w:pPr>
        <w:pStyle w:val="Default"/>
        <w:ind w:firstLine="567"/>
        <w:jc w:val="both"/>
        <w:rPr>
          <w:rFonts w:ascii="Times New Roman" w:hAnsi="Times New Roman" w:cs="Times New Roman"/>
          <w:sz w:val="20"/>
          <w:szCs w:val="20"/>
        </w:rPr>
      </w:pPr>
      <w:r w:rsidRPr="00D71120">
        <w:rPr>
          <w:rFonts w:ascii="Times New Roman" w:hAnsi="Times New Roman" w:cs="Times New Roman"/>
          <w:sz w:val="20"/>
          <w:szCs w:val="20"/>
          <w:lang w:eastAsia="ru-RU"/>
        </w:rPr>
        <w:t>3.1. Существенное корректирующее событие после отчетной даты подлежит отражению в бухгалтерском учете и годовой бухгалтерской отчетности независимо от положительного или отрицательного его характера для поселения.</w:t>
      </w:r>
      <w:r w:rsidRPr="00D71120">
        <w:rPr>
          <w:rFonts w:ascii="Times New Roman" w:hAnsi="Times New Roman" w:cs="Times New Roman"/>
          <w:sz w:val="20"/>
          <w:szCs w:val="20"/>
        </w:rPr>
        <w:t xml:space="preserve"> </w:t>
      </w:r>
    </w:p>
    <w:p w:rsidR="009E0104" w:rsidRPr="00D71120" w:rsidRDefault="009E0104" w:rsidP="009E0104">
      <w:pPr>
        <w:pStyle w:val="Default"/>
        <w:ind w:firstLine="567"/>
        <w:jc w:val="both"/>
        <w:rPr>
          <w:rFonts w:ascii="Times New Roman" w:eastAsia="Times New Roman" w:hAnsi="Times New Roman" w:cs="Times New Roman"/>
          <w:sz w:val="20"/>
          <w:szCs w:val="20"/>
          <w:lang w:eastAsia="ru-RU"/>
        </w:rPr>
      </w:pPr>
      <w:r w:rsidRPr="00D71120">
        <w:rPr>
          <w:rFonts w:ascii="Times New Roman" w:eastAsia="Times New Roman" w:hAnsi="Times New Roman" w:cs="Times New Roman"/>
          <w:sz w:val="20"/>
          <w:szCs w:val="20"/>
          <w:lang w:eastAsia="ru-RU"/>
        </w:rPr>
        <w:t xml:space="preserve">3.2 Последствия события после отчетной даты отражаются в бухгалтерском учете и отчетности путем уточнения данных о соответствующих активах, обязательствах, доходах и расходах учреждения, либо путем раскрытия соответствующей информации.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3.3.При составлении бухгалтерской отчетности поселения оценивает последствия события после отчетной даты в денежном выражении. Для оценки в денежном выражении последствий события после отчетной даты делается соответствующий расчет.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proofErr w:type="gramStart"/>
      <w:r w:rsidRPr="00D71120">
        <w:rPr>
          <w:rFonts w:ascii="Times New Roman" w:hAnsi="Times New Roman" w:cs="Times New Roman"/>
          <w:sz w:val="20"/>
          <w:szCs w:val="20"/>
        </w:rPr>
        <w:t>3.4.Данные об активах, обязательствах, доходах и расходах поселения отражаются в бухгалтерской отчетности с учетом событий после отчетной даты, подтверждающих существовавшие на отчетную дату хозяйственные условия, в которых поселение вело свою деятельность, или свидетельствующих о возникших после отчетной даты хозяйственных условий, в которых поселение ведет свою деятельность, и тем самым невозможности применения допущения непрерывности деятельности к деятельности поселения в целом</w:t>
      </w:r>
      <w:proofErr w:type="gramEnd"/>
      <w:r w:rsidRPr="00D71120">
        <w:rPr>
          <w:rFonts w:ascii="Times New Roman" w:hAnsi="Times New Roman" w:cs="Times New Roman"/>
          <w:sz w:val="20"/>
          <w:szCs w:val="20"/>
        </w:rPr>
        <w:t xml:space="preserve"> или какой-либо существенной ее части. При этом события после отчетной даты отражаются в синтетическом и аналитическом учете заключительными оборотами отчетного периода до даты подписания годовой бухгалтерской отчетности в установленном порядке.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3.5. Порядок расчета и отражения в бухгалтерском учете и отчетности налоговых последствий корректирующих событий после отчетной даты, предусмотренных настоящим пунктом, устанавливается отдельным положением по бухгалтерскому учету.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3.6. При наступлении события после отчетной даты в бухгалтерском учете периода, следующего за отчетным, производится </w:t>
      </w:r>
      <w:proofErr w:type="spellStart"/>
      <w:r w:rsidRPr="00D71120">
        <w:rPr>
          <w:rFonts w:ascii="Times New Roman" w:hAnsi="Times New Roman" w:cs="Times New Roman"/>
          <w:sz w:val="20"/>
          <w:szCs w:val="20"/>
        </w:rPr>
        <w:t>сторнировочная</w:t>
      </w:r>
      <w:proofErr w:type="spellEnd"/>
      <w:r w:rsidRPr="00D71120">
        <w:rPr>
          <w:rFonts w:ascii="Times New Roman" w:hAnsi="Times New Roman" w:cs="Times New Roman"/>
          <w:sz w:val="20"/>
          <w:szCs w:val="20"/>
        </w:rPr>
        <w:t xml:space="preserve"> (или обратная) запись на сумму, отраженную в бухгалтерском учете отчетного периода в соответствии с настоящим пунктом. Одновременно в бухгалтерском учете периода, следующего </w:t>
      </w:r>
      <w:proofErr w:type="gramStart"/>
      <w:r w:rsidRPr="00D71120">
        <w:rPr>
          <w:rFonts w:ascii="Times New Roman" w:hAnsi="Times New Roman" w:cs="Times New Roman"/>
          <w:sz w:val="20"/>
          <w:szCs w:val="20"/>
        </w:rPr>
        <w:t>за</w:t>
      </w:r>
      <w:proofErr w:type="gramEnd"/>
      <w:r w:rsidRPr="00D71120">
        <w:rPr>
          <w:rFonts w:ascii="Times New Roman" w:hAnsi="Times New Roman" w:cs="Times New Roman"/>
          <w:sz w:val="20"/>
          <w:szCs w:val="20"/>
        </w:rPr>
        <w:t xml:space="preserve"> </w:t>
      </w:r>
      <w:proofErr w:type="gramStart"/>
      <w:r w:rsidRPr="00D71120">
        <w:rPr>
          <w:rFonts w:ascii="Times New Roman" w:hAnsi="Times New Roman" w:cs="Times New Roman"/>
          <w:sz w:val="20"/>
          <w:szCs w:val="20"/>
        </w:rPr>
        <w:t>отчетным</w:t>
      </w:r>
      <w:proofErr w:type="gramEnd"/>
      <w:r w:rsidRPr="00D71120">
        <w:rPr>
          <w:rFonts w:ascii="Times New Roman" w:hAnsi="Times New Roman" w:cs="Times New Roman"/>
          <w:sz w:val="20"/>
          <w:szCs w:val="20"/>
        </w:rPr>
        <w:t xml:space="preserve">, в общем порядке делается запись, отражающая это событие.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3.7</w:t>
      </w:r>
      <w:proofErr w:type="gramStart"/>
      <w:r w:rsidRPr="00D71120">
        <w:rPr>
          <w:rFonts w:ascii="Times New Roman" w:hAnsi="Times New Roman" w:cs="Times New Roman"/>
          <w:sz w:val="20"/>
          <w:szCs w:val="20"/>
        </w:rPr>
        <w:t xml:space="preserve"> Н</w:t>
      </w:r>
      <w:proofErr w:type="gramEnd"/>
      <w:r w:rsidRPr="00D71120">
        <w:rPr>
          <w:rFonts w:ascii="Times New Roman" w:hAnsi="Times New Roman" w:cs="Times New Roman"/>
          <w:sz w:val="20"/>
          <w:szCs w:val="20"/>
        </w:rPr>
        <w:t xml:space="preserve">е корректирующее событие после отчетной даты, свидетельствующее о возникших после отчетной даты хозяйственных условиях, в которых поселение ведет свою деятельность, раскрывается в пояснительной записке к бухгалтерскому балансу. При этом в отчетном периоде никакие записи в бухгалтерском (синтетическом и аналитическом) учете не производятся.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При наступлении события после отчетной даты в бухгалтерском учете периода, следующего </w:t>
      </w:r>
      <w:proofErr w:type="gramStart"/>
      <w:r w:rsidRPr="00D71120">
        <w:rPr>
          <w:rFonts w:ascii="Times New Roman" w:hAnsi="Times New Roman" w:cs="Times New Roman"/>
          <w:sz w:val="20"/>
          <w:szCs w:val="20"/>
        </w:rPr>
        <w:t>за</w:t>
      </w:r>
      <w:proofErr w:type="gramEnd"/>
      <w:r w:rsidRPr="00D71120">
        <w:rPr>
          <w:rFonts w:ascii="Times New Roman" w:hAnsi="Times New Roman" w:cs="Times New Roman"/>
          <w:sz w:val="20"/>
          <w:szCs w:val="20"/>
        </w:rPr>
        <w:t xml:space="preserve"> </w:t>
      </w:r>
      <w:proofErr w:type="gramStart"/>
      <w:r w:rsidRPr="00D71120">
        <w:rPr>
          <w:rFonts w:ascii="Times New Roman" w:hAnsi="Times New Roman" w:cs="Times New Roman"/>
          <w:sz w:val="20"/>
          <w:szCs w:val="20"/>
        </w:rPr>
        <w:t>отчетным</w:t>
      </w:r>
      <w:proofErr w:type="gramEnd"/>
      <w:r w:rsidRPr="00D71120">
        <w:rPr>
          <w:rFonts w:ascii="Times New Roman" w:hAnsi="Times New Roman" w:cs="Times New Roman"/>
          <w:sz w:val="20"/>
          <w:szCs w:val="20"/>
        </w:rPr>
        <w:t xml:space="preserve">, в общем порядке делается запись, отражающая это событие. </w:t>
      </w:r>
    </w:p>
    <w:p w:rsidR="009E0104" w:rsidRPr="00D71120" w:rsidRDefault="009E0104" w:rsidP="009E0104">
      <w:pPr>
        <w:autoSpaceDE w:val="0"/>
        <w:autoSpaceDN w:val="0"/>
        <w:adjustRightInd w:val="0"/>
        <w:ind w:firstLine="567"/>
        <w:jc w:val="both"/>
        <w:rPr>
          <w:rFonts w:ascii="Times New Roman" w:hAnsi="Times New Roman" w:cs="Times New Roman"/>
          <w:sz w:val="20"/>
          <w:szCs w:val="20"/>
        </w:rPr>
      </w:pPr>
      <w:r w:rsidRPr="00D71120">
        <w:rPr>
          <w:rFonts w:ascii="Times New Roman" w:hAnsi="Times New Roman" w:cs="Times New Roman"/>
          <w:sz w:val="20"/>
          <w:szCs w:val="20"/>
        </w:rPr>
        <w:t xml:space="preserve">Информация, раскрываемая в пояснительной записке к бухгалтерскому балансу должна включать краткое описание характера события после отчетной даты и оценку его последствий в денежном выражении. Если возможность оценить последствия события после отчетной даты в денежном выражении отсутствует, то поселение должно указать на это. </w:t>
      </w:r>
    </w:p>
    <w:p w:rsidR="0045577B" w:rsidRDefault="009E0104" w:rsidP="00D71120">
      <w:pPr>
        <w:ind w:firstLine="567"/>
        <w:jc w:val="both"/>
        <w:rPr>
          <w:rFonts w:ascii="Times New Roman" w:hAnsi="Times New Roman" w:cs="Times New Roman"/>
          <w:sz w:val="20"/>
          <w:szCs w:val="20"/>
        </w:rPr>
      </w:pPr>
      <w:proofErr w:type="gramStart"/>
      <w:r w:rsidRPr="00D71120">
        <w:rPr>
          <w:rFonts w:ascii="Times New Roman" w:hAnsi="Times New Roman" w:cs="Times New Roman"/>
          <w:sz w:val="20"/>
          <w:szCs w:val="20"/>
        </w:rPr>
        <w:t>В случае если в период между датой подписания бухгалтерской отчетности и датой ее утверждения в установленном порядке получена новая информация о событиях после отчетной даты, раскрытых в бухгалтерской отчетности, представленной пользователям, и (или) произошли (выявлены) события, которые могут оказать существенное влияние на финансовое состояние, движение денежных средств или результаты деятельности организации, то организация информирует об этом лиц, которым была представлена</w:t>
      </w:r>
      <w:proofErr w:type="gramEnd"/>
      <w:r w:rsidRPr="00D71120">
        <w:rPr>
          <w:rFonts w:ascii="Times New Roman" w:hAnsi="Times New Roman" w:cs="Times New Roman"/>
          <w:sz w:val="20"/>
          <w:szCs w:val="20"/>
        </w:rPr>
        <w:t xml:space="preserve"> данная бухгалтерская отчетность.</w:t>
      </w:r>
    </w:p>
    <w:p w:rsidR="00D71120" w:rsidRDefault="00D71120" w:rsidP="00D71120">
      <w:pPr>
        <w:ind w:firstLine="567"/>
        <w:jc w:val="both"/>
        <w:rPr>
          <w:rFonts w:ascii="Times New Roman" w:hAnsi="Times New Roman" w:cs="Times New Roman"/>
          <w:sz w:val="20"/>
          <w:szCs w:val="20"/>
        </w:rPr>
      </w:pPr>
    </w:p>
    <w:p w:rsidR="00D71120" w:rsidRPr="00D71120" w:rsidRDefault="00D71120" w:rsidP="00D71120">
      <w:pPr>
        <w:ind w:firstLine="567"/>
        <w:jc w:val="both"/>
        <w:rPr>
          <w:rFonts w:ascii="Times New Roman" w:hAnsi="Times New Roman" w:cs="Times New Roman"/>
          <w:sz w:val="20"/>
          <w:szCs w:val="20"/>
        </w:rPr>
        <w:sectPr w:rsidR="00D71120" w:rsidRPr="00D71120" w:rsidSect="00D71120">
          <w:headerReference w:type="even" r:id="rId129"/>
          <w:headerReference w:type="default" r:id="rId130"/>
          <w:footerReference w:type="even" r:id="rId131"/>
          <w:footerReference w:type="default" r:id="rId132"/>
          <w:pgSz w:w="11900" w:h="16840"/>
          <w:pgMar w:top="1134" w:right="475" w:bottom="1279" w:left="1220" w:header="965" w:footer="851" w:gutter="0"/>
          <w:cols w:space="720"/>
          <w:noEndnote/>
          <w:docGrid w:linePitch="360"/>
        </w:sectPr>
      </w:pPr>
    </w:p>
    <w:p w:rsidR="0045577B" w:rsidRPr="00D71120" w:rsidRDefault="0045577B" w:rsidP="0045577B">
      <w:pPr>
        <w:pStyle w:val="40"/>
        <w:shd w:val="clear" w:color="auto" w:fill="auto"/>
        <w:ind w:left="0" w:right="0"/>
        <w:jc w:val="left"/>
        <w:rPr>
          <w:b/>
          <w:bCs/>
          <w:sz w:val="20"/>
          <w:szCs w:val="20"/>
        </w:rPr>
      </w:pPr>
      <w:bookmarkStart w:id="39" w:name="_GoBack"/>
      <w:bookmarkEnd w:id="39"/>
    </w:p>
    <w:p w:rsidR="007905A7" w:rsidRDefault="007905A7">
      <w:pPr>
        <w:pStyle w:val="40"/>
        <w:shd w:val="clear" w:color="auto" w:fill="auto"/>
        <w:ind w:left="0" w:right="0"/>
        <w:rPr>
          <w:b/>
          <w:bCs/>
          <w:sz w:val="20"/>
          <w:szCs w:val="20"/>
        </w:rPr>
      </w:pPr>
    </w:p>
    <w:p w:rsidR="007905A7" w:rsidRDefault="007905A7">
      <w:pPr>
        <w:pStyle w:val="40"/>
        <w:shd w:val="clear" w:color="auto" w:fill="auto"/>
        <w:ind w:left="0" w:right="0"/>
        <w:rPr>
          <w:b/>
          <w:bCs/>
          <w:sz w:val="20"/>
          <w:szCs w:val="20"/>
        </w:rPr>
      </w:pPr>
    </w:p>
    <w:p w:rsidR="007905A7" w:rsidRDefault="007905A7">
      <w:pPr>
        <w:pStyle w:val="40"/>
        <w:shd w:val="clear" w:color="auto" w:fill="auto"/>
        <w:ind w:left="0" w:right="0"/>
        <w:rPr>
          <w:b/>
          <w:bCs/>
          <w:sz w:val="20"/>
          <w:szCs w:val="20"/>
        </w:rPr>
      </w:pPr>
    </w:p>
    <w:p w:rsidR="00875839" w:rsidRPr="00D71120" w:rsidRDefault="00FD21A9">
      <w:pPr>
        <w:pStyle w:val="40"/>
        <w:shd w:val="clear" w:color="auto" w:fill="auto"/>
        <w:ind w:left="0" w:right="0"/>
        <w:rPr>
          <w:sz w:val="20"/>
          <w:szCs w:val="20"/>
        </w:rPr>
      </w:pPr>
      <w:r w:rsidRPr="00D71120">
        <w:rPr>
          <w:b/>
          <w:bCs/>
          <w:sz w:val="20"/>
          <w:szCs w:val="20"/>
        </w:rPr>
        <w:lastRenderedPageBreak/>
        <w:t xml:space="preserve">Приложение № </w:t>
      </w:r>
      <w:r w:rsidR="002D29E8" w:rsidRPr="00D71120">
        <w:rPr>
          <w:b/>
          <w:bCs/>
          <w:sz w:val="20"/>
          <w:szCs w:val="20"/>
        </w:rPr>
        <w:t>8</w:t>
      </w:r>
    </w:p>
    <w:p w:rsidR="00875839" w:rsidRPr="00D71120" w:rsidRDefault="00656BBF" w:rsidP="0045577B">
      <w:pPr>
        <w:pStyle w:val="40"/>
        <w:shd w:val="clear" w:color="auto" w:fill="auto"/>
        <w:ind w:left="4920" w:right="0"/>
        <w:rPr>
          <w:sz w:val="20"/>
          <w:szCs w:val="20"/>
        </w:rPr>
      </w:pPr>
      <w:r w:rsidRPr="00D71120">
        <w:rPr>
          <w:sz w:val="20"/>
          <w:szCs w:val="20"/>
        </w:rPr>
        <w:t xml:space="preserve">к  учетной политике </w:t>
      </w:r>
    </w:p>
    <w:p w:rsidR="00875839" w:rsidRPr="00D71120" w:rsidRDefault="00656BBF">
      <w:pPr>
        <w:pStyle w:val="11"/>
        <w:keepNext/>
        <w:keepLines/>
        <w:shd w:val="clear" w:color="auto" w:fill="auto"/>
        <w:spacing w:after="0"/>
        <w:ind w:left="0"/>
        <w:jc w:val="center"/>
        <w:rPr>
          <w:sz w:val="20"/>
          <w:szCs w:val="20"/>
        </w:rPr>
      </w:pPr>
      <w:bookmarkStart w:id="40" w:name="bookmark51"/>
      <w:r w:rsidRPr="00D71120">
        <w:rPr>
          <w:sz w:val="20"/>
          <w:szCs w:val="20"/>
        </w:rPr>
        <w:t>Порядок передачи документов бухгалтерского учета и дел при смене</w:t>
      </w:r>
      <w:r w:rsidRPr="00D71120">
        <w:rPr>
          <w:sz w:val="20"/>
          <w:szCs w:val="20"/>
        </w:rPr>
        <w:br/>
        <w:t>руководителя</w:t>
      </w:r>
      <w:bookmarkEnd w:id="40"/>
    </w:p>
    <w:p w:rsidR="00875839" w:rsidRPr="00D71120" w:rsidRDefault="00656BBF" w:rsidP="004017F9">
      <w:pPr>
        <w:pStyle w:val="11"/>
        <w:keepNext/>
        <w:keepLines/>
        <w:numPr>
          <w:ilvl w:val="0"/>
          <w:numId w:val="61"/>
        </w:numPr>
        <w:shd w:val="clear" w:color="auto" w:fill="auto"/>
        <w:tabs>
          <w:tab w:val="left" w:pos="358"/>
        </w:tabs>
        <w:spacing w:after="0"/>
        <w:ind w:left="0"/>
        <w:jc w:val="both"/>
        <w:rPr>
          <w:sz w:val="20"/>
          <w:szCs w:val="20"/>
        </w:rPr>
      </w:pPr>
      <w:bookmarkStart w:id="41" w:name="bookmark52"/>
      <w:r w:rsidRPr="00D71120">
        <w:rPr>
          <w:sz w:val="20"/>
          <w:szCs w:val="20"/>
        </w:rPr>
        <w:t>Организация передачи документов и дел</w:t>
      </w:r>
      <w:bookmarkEnd w:id="41"/>
    </w:p>
    <w:p w:rsidR="00875839" w:rsidRPr="00D71120" w:rsidRDefault="00656BBF" w:rsidP="00FD21A9">
      <w:pPr>
        <w:pStyle w:val="1"/>
        <w:shd w:val="clear" w:color="auto" w:fill="auto"/>
        <w:tabs>
          <w:tab w:val="left" w:pos="1143"/>
        </w:tabs>
        <w:rPr>
          <w:sz w:val="20"/>
          <w:szCs w:val="20"/>
        </w:rPr>
      </w:pPr>
      <w:r w:rsidRPr="00D71120">
        <w:rPr>
          <w:sz w:val="20"/>
          <w:szCs w:val="20"/>
        </w:rPr>
        <w:t>Основанием для передачи документов и дел является прекращение полномочий руководителя.</w:t>
      </w:r>
    </w:p>
    <w:p w:rsidR="00875839" w:rsidRPr="00D71120" w:rsidRDefault="00656BBF" w:rsidP="00FD21A9">
      <w:pPr>
        <w:pStyle w:val="1"/>
        <w:shd w:val="clear" w:color="auto" w:fill="auto"/>
        <w:tabs>
          <w:tab w:val="left" w:pos="1143"/>
        </w:tabs>
        <w:rPr>
          <w:sz w:val="20"/>
          <w:szCs w:val="20"/>
        </w:rPr>
      </w:pPr>
      <w:r w:rsidRPr="00D71120">
        <w:rPr>
          <w:sz w:val="20"/>
          <w:szCs w:val="20"/>
        </w:rPr>
        <w:t>При возникновении основания, названного в п. 1.1, издается распоряжение учредителя о передаче документов и дел. В нем указываются:</w:t>
      </w:r>
    </w:p>
    <w:p w:rsidR="00875839" w:rsidRPr="00D71120" w:rsidRDefault="00656BBF">
      <w:pPr>
        <w:pStyle w:val="1"/>
        <w:shd w:val="clear" w:color="auto" w:fill="auto"/>
        <w:tabs>
          <w:tab w:val="left" w:pos="397"/>
        </w:tabs>
        <w:rPr>
          <w:sz w:val="20"/>
          <w:szCs w:val="20"/>
        </w:rPr>
      </w:pPr>
      <w:r w:rsidRPr="00D71120">
        <w:rPr>
          <w:sz w:val="20"/>
          <w:szCs w:val="20"/>
        </w:rPr>
        <w:t>а)</w:t>
      </w:r>
      <w:r w:rsidRPr="00D71120">
        <w:rPr>
          <w:sz w:val="20"/>
          <w:szCs w:val="20"/>
        </w:rPr>
        <w:tab/>
        <w:t>лицо, передающее документы и дела;</w:t>
      </w:r>
    </w:p>
    <w:p w:rsidR="00875839" w:rsidRPr="00D71120" w:rsidRDefault="00656BBF">
      <w:pPr>
        <w:pStyle w:val="1"/>
        <w:shd w:val="clear" w:color="auto" w:fill="auto"/>
        <w:tabs>
          <w:tab w:val="left" w:pos="411"/>
        </w:tabs>
        <w:rPr>
          <w:sz w:val="20"/>
          <w:szCs w:val="20"/>
        </w:rPr>
      </w:pPr>
      <w:r w:rsidRPr="00D71120">
        <w:rPr>
          <w:sz w:val="20"/>
          <w:szCs w:val="20"/>
        </w:rPr>
        <w:t>б)</w:t>
      </w:r>
      <w:r w:rsidRPr="00D71120">
        <w:rPr>
          <w:sz w:val="20"/>
          <w:szCs w:val="20"/>
        </w:rPr>
        <w:tab/>
        <w:t>лицо, которому передаются документы и дела;</w:t>
      </w:r>
    </w:p>
    <w:p w:rsidR="00875839" w:rsidRPr="00D71120" w:rsidRDefault="00656BBF">
      <w:pPr>
        <w:pStyle w:val="1"/>
        <w:shd w:val="clear" w:color="auto" w:fill="auto"/>
        <w:tabs>
          <w:tab w:val="left" w:pos="411"/>
        </w:tabs>
        <w:jc w:val="left"/>
        <w:rPr>
          <w:sz w:val="20"/>
          <w:szCs w:val="20"/>
        </w:rPr>
      </w:pPr>
      <w:r w:rsidRPr="00D71120">
        <w:rPr>
          <w:sz w:val="20"/>
          <w:szCs w:val="20"/>
        </w:rPr>
        <w:t>в)</w:t>
      </w:r>
      <w:r w:rsidRPr="00D71120">
        <w:rPr>
          <w:sz w:val="20"/>
          <w:szCs w:val="20"/>
        </w:rPr>
        <w:tab/>
        <w:t xml:space="preserve">дата передачи документов и дел и время </w:t>
      </w:r>
      <w:proofErr w:type="gramStart"/>
      <w:r w:rsidRPr="00D71120">
        <w:rPr>
          <w:sz w:val="20"/>
          <w:szCs w:val="20"/>
        </w:rPr>
        <w:t>начала</w:t>
      </w:r>
      <w:proofErr w:type="gramEnd"/>
      <w:r w:rsidRPr="00D71120">
        <w:rPr>
          <w:sz w:val="20"/>
          <w:szCs w:val="20"/>
        </w:rPr>
        <w:t xml:space="preserve"> и предельный срок такой передачи;</w:t>
      </w:r>
    </w:p>
    <w:p w:rsidR="00875839" w:rsidRPr="00D71120" w:rsidRDefault="00656BBF">
      <w:pPr>
        <w:pStyle w:val="1"/>
        <w:shd w:val="clear" w:color="auto" w:fill="auto"/>
        <w:tabs>
          <w:tab w:val="left" w:pos="411"/>
        </w:tabs>
        <w:rPr>
          <w:sz w:val="20"/>
          <w:szCs w:val="20"/>
        </w:rPr>
      </w:pPr>
      <w:r w:rsidRPr="00D71120">
        <w:rPr>
          <w:sz w:val="20"/>
          <w:szCs w:val="20"/>
        </w:rPr>
        <w:t>г)</w:t>
      </w:r>
      <w:r w:rsidRPr="00D71120">
        <w:rPr>
          <w:sz w:val="20"/>
          <w:szCs w:val="20"/>
        </w:rPr>
        <w:tab/>
        <w:t>состав комиссии, создаваемой для передачи документов и дел (далее -</w:t>
      </w:r>
    </w:p>
    <w:p w:rsidR="00875839" w:rsidRPr="00D71120" w:rsidRDefault="00656BBF">
      <w:pPr>
        <w:pStyle w:val="1"/>
        <w:shd w:val="clear" w:color="auto" w:fill="auto"/>
        <w:rPr>
          <w:sz w:val="20"/>
          <w:szCs w:val="20"/>
        </w:rPr>
      </w:pPr>
      <w:r w:rsidRPr="00D71120">
        <w:rPr>
          <w:sz w:val="20"/>
          <w:szCs w:val="20"/>
        </w:rPr>
        <w:t>комиссия);</w:t>
      </w:r>
    </w:p>
    <w:p w:rsidR="00875839" w:rsidRPr="00D71120" w:rsidRDefault="00656BBF">
      <w:pPr>
        <w:pStyle w:val="1"/>
        <w:shd w:val="clear" w:color="auto" w:fill="auto"/>
        <w:tabs>
          <w:tab w:val="left" w:pos="421"/>
        </w:tabs>
        <w:jc w:val="left"/>
        <w:rPr>
          <w:sz w:val="20"/>
          <w:szCs w:val="20"/>
        </w:rPr>
      </w:pPr>
      <w:r w:rsidRPr="00D71120">
        <w:rPr>
          <w:sz w:val="20"/>
          <w:szCs w:val="20"/>
        </w:rPr>
        <w:t>д)</w:t>
      </w:r>
      <w:r w:rsidRPr="00D71120">
        <w:rPr>
          <w:sz w:val="20"/>
          <w:szCs w:val="20"/>
        </w:rPr>
        <w:tab/>
        <w:t>перечень имущества и обязательств, подлежащих инвентаризации, и состав инвентаризационной комиссии (если он отличается от состава комиссии, создаваемой для передачи документов и дел).</w:t>
      </w:r>
    </w:p>
    <w:p w:rsidR="00875839" w:rsidRPr="00D71120" w:rsidRDefault="00656BBF" w:rsidP="00FD21A9">
      <w:pPr>
        <w:pStyle w:val="1"/>
        <w:shd w:val="clear" w:color="auto" w:fill="auto"/>
        <w:tabs>
          <w:tab w:val="left" w:pos="1143"/>
        </w:tabs>
        <w:rPr>
          <w:sz w:val="20"/>
          <w:szCs w:val="20"/>
        </w:rPr>
      </w:pPr>
      <w:r w:rsidRPr="00D71120">
        <w:rPr>
          <w:sz w:val="20"/>
          <w:szCs w:val="20"/>
        </w:rPr>
        <w:t>В состав комиссии при смене руководителя включается представитель органа, осуществляющего функции и полномочия учредителя.</w:t>
      </w:r>
    </w:p>
    <w:p w:rsidR="00875839" w:rsidRPr="00D71120" w:rsidRDefault="00FD21A9" w:rsidP="00FD21A9">
      <w:pPr>
        <w:pStyle w:val="1"/>
        <w:shd w:val="clear" w:color="auto" w:fill="auto"/>
        <w:tabs>
          <w:tab w:val="left" w:pos="1143"/>
        </w:tabs>
        <w:rPr>
          <w:sz w:val="20"/>
          <w:szCs w:val="20"/>
        </w:rPr>
      </w:pPr>
      <w:r w:rsidRPr="00D71120">
        <w:rPr>
          <w:sz w:val="20"/>
          <w:szCs w:val="20"/>
        </w:rPr>
        <w:t xml:space="preserve">       </w:t>
      </w:r>
      <w:r w:rsidR="00656BBF" w:rsidRPr="00D71120">
        <w:rPr>
          <w:sz w:val="20"/>
          <w:szCs w:val="20"/>
        </w:rPr>
        <w:t>На время участия в работе комиссии ее члены освобождаются от исполнения своих непосредственных должностных обязанностей, если иное не указано распоряжении учредителя о передаче документов и дел.</w:t>
      </w:r>
    </w:p>
    <w:p w:rsidR="00875839" w:rsidRPr="00D71120" w:rsidRDefault="00656BBF">
      <w:pPr>
        <w:pStyle w:val="1"/>
        <w:shd w:val="clear" w:color="auto" w:fill="auto"/>
        <w:rPr>
          <w:sz w:val="20"/>
          <w:szCs w:val="20"/>
        </w:rPr>
      </w:pPr>
      <w:r w:rsidRPr="00D71120">
        <w:rPr>
          <w:b/>
          <w:bCs/>
          <w:sz w:val="20"/>
          <w:szCs w:val="20"/>
        </w:rPr>
        <w:t>Порядок передачи документов и дел</w:t>
      </w:r>
    </w:p>
    <w:p w:rsidR="00875839" w:rsidRPr="00D71120" w:rsidRDefault="00656BBF" w:rsidP="00FD21A9">
      <w:pPr>
        <w:pStyle w:val="1"/>
        <w:shd w:val="clear" w:color="auto" w:fill="auto"/>
        <w:tabs>
          <w:tab w:val="left" w:pos="1143"/>
        </w:tabs>
        <w:rPr>
          <w:sz w:val="20"/>
          <w:szCs w:val="20"/>
        </w:rPr>
      </w:pPr>
      <w:r w:rsidRPr="00D71120">
        <w:rPr>
          <w:sz w:val="20"/>
          <w:szCs w:val="20"/>
        </w:rPr>
        <w:t>Передача документов и дел начинается с проведения инвентаризации.</w:t>
      </w:r>
    </w:p>
    <w:p w:rsidR="00875839" w:rsidRPr="00D71120" w:rsidRDefault="00656BBF" w:rsidP="00FD21A9">
      <w:pPr>
        <w:pStyle w:val="1"/>
        <w:shd w:val="clear" w:color="auto" w:fill="auto"/>
        <w:tabs>
          <w:tab w:val="left" w:pos="1143"/>
        </w:tabs>
        <w:rPr>
          <w:sz w:val="20"/>
          <w:szCs w:val="20"/>
        </w:rPr>
      </w:pPr>
      <w:r w:rsidRPr="00D71120">
        <w:rPr>
          <w:sz w:val="20"/>
          <w:szCs w:val="20"/>
        </w:rPr>
        <w:t>Инвентаризации подлежит все имущество, которое закреплено за лицом, передающим дела и документы.</w:t>
      </w:r>
    </w:p>
    <w:p w:rsidR="00875839" w:rsidRPr="00D71120" w:rsidRDefault="00FD21A9" w:rsidP="00FD21A9">
      <w:pPr>
        <w:pStyle w:val="1"/>
        <w:shd w:val="clear" w:color="auto" w:fill="auto"/>
        <w:tabs>
          <w:tab w:val="left" w:pos="1143"/>
        </w:tabs>
        <w:rPr>
          <w:sz w:val="20"/>
          <w:szCs w:val="20"/>
        </w:rPr>
      </w:pPr>
      <w:r w:rsidRPr="00D71120">
        <w:rPr>
          <w:sz w:val="20"/>
          <w:szCs w:val="20"/>
        </w:rPr>
        <w:t xml:space="preserve">        </w:t>
      </w:r>
      <w:r w:rsidR="00656BBF" w:rsidRPr="00D71120">
        <w:rPr>
          <w:sz w:val="20"/>
          <w:szCs w:val="20"/>
        </w:rPr>
        <w:t>Проведение инвентаризации и оформление ее результатов осуществляется в соответствии с Порядком проведения инвентаризации, утвержденным субъектом централизованного учета.</w:t>
      </w:r>
    </w:p>
    <w:p w:rsidR="00875839" w:rsidRPr="00D71120" w:rsidRDefault="00FD21A9" w:rsidP="00FD21A9">
      <w:pPr>
        <w:pStyle w:val="1"/>
        <w:shd w:val="clear" w:color="auto" w:fill="auto"/>
        <w:tabs>
          <w:tab w:val="left" w:pos="1143"/>
        </w:tabs>
        <w:rPr>
          <w:sz w:val="20"/>
          <w:szCs w:val="20"/>
        </w:rPr>
      </w:pPr>
      <w:r w:rsidRPr="00D71120">
        <w:rPr>
          <w:sz w:val="20"/>
          <w:szCs w:val="20"/>
        </w:rPr>
        <w:t xml:space="preserve">     </w:t>
      </w:r>
      <w:r w:rsidR="00656BBF" w:rsidRPr="00D71120">
        <w:rPr>
          <w:sz w:val="20"/>
          <w:szCs w:val="20"/>
        </w:rPr>
        <w:t>Непосредственно при передаче дел и документов осуществляются следующие действия:</w:t>
      </w:r>
    </w:p>
    <w:p w:rsidR="00875839" w:rsidRPr="00D71120" w:rsidRDefault="00656BBF">
      <w:pPr>
        <w:pStyle w:val="1"/>
        <w:shd w:val="clear" w:color="auto" w:fill="auto"/>
        <w:tabs>
          <w:tab w:val="left" w:pos="397"/>
        </w:tabs>
        <w:rPr>
          <w:sz w:val="20"/>
          <w:szCs w:val="20"/>
        </w:rPr>
      </w:pPr>
      <w:r w:rsidRPr="00D71120">
        <w:rPr>
          <w:sz w:val="20"/>
          <w:szCs w:val="20"/>
        </w:rPr>
        <w:t>а)</w:t>
      </w:r>
      <w:r w:rsidRPr="00D71120">
        <w:rPr>
          <w:sz w:val="20"/>
          <w:szCs w:val="20"/>
        </w:rPr>
        <w:tab/>
        <w:t>передающее лицо в присутствии всех членов комиссии демонстрирует</w:t>
      </w:r>
    </w:p>
    <w:p w:rsidR="00875839" w:rsidRPr="00D71120" w:rsidRDefault="00656BBF">
      <w:pPr>
        <w:pStyle w:val="1"/>
        <w:shd w:val="clear" w:color="auto" w:fill="auto"/>
        <w:rPr>
          <w:sz w:val="20"/>
          <w:szCs w:val="20"/>
        </w:rPr>
      </w:pPr>
      <w:r w:rsidRPr="00D71120">
        <w:rPr>
          <w:sz w:val="20"/>
          <w:szCs w:val="20"/>
        </w:rPr>
        <w:t>принимающему лицу все передаваемые документы, в том числе:</w:t>
      </w:r>
    </w:p>
    <w:p w:rsidR="00875839" w:rsidRPr="00D71120" w:rsidRDefault="00656BBF" w:rsidP="004017F9">
      <w:pPr>
        <w:pStyle w:val="1"/>
        <w:numPr>
          <w:ilvl w:val="0"/>
          <w:numId w:val="62"/>
        </w:numPr>
        <w:shd w:val="clear" w:color="auto" w:fill="auto"/>
        <w:tabs>
          <w:tab w:val="left" w:pos="272"/>
        </w:tabs>
        <w:rPr>
          <w:sz w:val="20"/>
          <w:szCs w:val="20"/>
        </w:rPr>
      </w:pPr>
      <w:r w:rsidRPr="00D71120">
        <w:rPr>
          <w:sz w:val="20"/>
          <w:szCs w:val="20"/>
        </w:rPr>
        <w:t>учредительные, регистрационные и иные документы;</w:t>
      </w:r>
    </w:p>
    <w:p w:rsidR="00875839" w:rsidRPr="00D71120" w:rsidRDefault="00656BBF" w:rsidP="004017F9">
      <w:pPr>
        <w:pStyle w:val="1"/>
        <w:numPr>
          <w:ilvl w:val="0"/>
          <w:numId w:val="62"/>
        </w:numPr>
        <w:shd w:val="clear" w:color="auto" w:fill="auto"/>
        <w:tabs>
          <w:tab w:val="left" w:pos="272"/>
        </w:tabs>
        <w:rPr>
          <w:sz w:val="20"/>
          <w:szCs w:val="20"/>
        </w:rPr>
      </w:pPr>
      <w:r w:rsidRPr="00D71120">
        <w:rPr>
          <w:sz w:val="20"/>
          <w:szCs w:val="20"/>
        </w:rPr>
        <w:t>лицензии, свидетельства, патенты и пр.;</w:t>
      </w:r>
    </w:p>
    <w:p w:rsidR="00875839" w:rsidRPr="00D71120" w:rsidRDefault="00656BBF" w:rsidP="004017F9">
      <w:pPr>
        <w:pStyle w:val="1"/>
        <w:numPr>
          <w:ilvl w:val="0"/>
          <w:numId w:val="62"/>
        </w:numPr>
        <w:shd w:val="clear" w:color="auto" w:fill="auto"/>
        <w:tabs>
          <w:tab w:val="left" w:pos="272"/>
        </w:tabs>
        <w:rPr>
          <w:sz w:val="20"/>
          <w:szCs w:val="20"/>
        </w:rPr>
      </w:pPr>
      <w:r w:rsidRPr="00D71120">
        <w:rPr>
          <w:sz w:val="20"/>
          <w:szCs w:val="20"/>
        </w:rPr>
        <w:t>документы учетной политики;</w:t>
      </w:r>
    </w:p>
    <w:p w:rsidR="00875839" w:rsidRPr="00D71120" w:rsidRDefault="00656BBF" w:rsidP="004017F9">
      <w:pPr>
        <w:pStyle w:val="1"/>
        <w:numPr>
          <w:ilvl w:val="0"/>
          <w:numId w:val="62"/>
        </w:numPr>
        <w:shd w:val="clear" w:color="auto" w:fill="auto"/>
        <w:tabs>
          <w:tab w:val="left" w:pos="272"/>
        </w:tabs>
        <w:spacing w:after="160"/>
        <w:rPr>
          <w:sz w:val="20"/>
          <w:szCs w:val="20"/>
        </w:rPr>
        <w:sectPr w:rsidR="00875839" w:rsidRPr="00D71120">
          <w:headerReference w:type="even" r:id="rId133"/>
          <w:headerReference w:type="default" r:id="rId134"/>
          <w:footerReference w:type="even" r:id="rId135"/>
          <w:footerReference w:type="default" r:id="rId136"/>
          <w:type w:val="continuous"/>
          <w:pgSz w:w="11900" w:h="16840"/>
          <w:pgMar w:top="1344" w:right="490" w:bottom="1559" w:left="1113" w:header="0" w:footer="3" w:gutter="0"/>
          <w:cols w:space="720"/>
          <w:noEndnote/>
          <w:docGrid w:linePitch="360"/>
        </w:sectPr>
      </w:pPr>
      <w:r w:rsidRPr="00D71120">
        <w:rPr>
          <w:sz w:val="20"/>
          <w:szCs w:val="20"/>
        </w:rPr>
        <w:t>бюджетную и налоговую отчетность;</w:t>
      </w:r>
    </w:p>
    <w:p w:rsidR="00875839" w:rsidRPr="00D71120" w:rsidRDefault="00656BBF" w:rsidP="004017F9">
      <w:pPr>
        <w:pStyle w:val="1"/>
        <w:numPr>
          <w:ilvl w:val="0"/>
          <w:numId w:val="62"/>
        </w:numPr>
        <w:shd w:val="clear" w:color="auto" w:fill="auto"/>
        <w:tabs>
          <w:tab w:val="left" w:pos="291"/>
        </w:tabs>
        <w:jc w:val="left"/>
        <w:rPr>
          <w:sz w:val="20"/>
          <w:szCs w:val="20"/>
        </w:rPr>
      </w:pPr>
      <w:r w:rsidRPr="00D71120">
        <w:rPr>
          <w:sz w:val="20"/>
          <w:szCs w:val="20"/>
        </w:rPr>
        <w:lastRenderedPageBreak/>
        <w:t>документы, подтверждающие регистрацию прав на недвижимое имущество, документы о регистрации (постановке на учет) транспортных средств;</w:t>
      </w:r>
    </w:p>
    <w:p w:rsidR="00875839" w:rsidRPr="00D71120" w:rsidRDefault="00656BBF" w:rsidP="004017F9">
      <w:pPr>
        <w:pStyle w:val="1"/>
        <w:numPr>
          <w:ilvl w:val="0"/>
          <w:numId w:val="62"/>
        </w:numPr>
        <w:shd w:val="clear" w:color="auto" w:fill="auto"/>
        <w:tabs>
          <w:tab w:val="left" w:pos="291"/>
        </w:tabs>
        <w:jc w:val="left"/>
        <w:rPr>
          <w:sz w:val="20"/>
          <w:szCs w:val="20"/>
        </w:rPr>
      </w:pPr>
      <w:r w:rsidRPr="00D71120">
        <w:rPr>
          <w:sz w:val="20"/>
          <w:szCs w:val="20"/>
        </w:rPr>
        <w:t>акты ревизий и проверок;</w:t>
      </w:r>
    </w:p>
    <w:p w:rsidR="00875839" w:rsidRPr="00D71120" w:rsidRDefault="00656BBF" w:rsidP="004017F9">
      <w:pPr>
        <w:pStyle w:val="1"/>
        <w:numPr>
          <w:ilvl w:val="0"/>
          <w:numId w:val="62"/>
        </w:numPr>
        <w:shd w:val="clear" w:color="auto" w:fill="auto"/>
        <w:tabs>
          <w:tab w:val="left" w:pos="291"/>
        </w:tabs>
        <w:jc w:val="left"/>
        <w:rPr>
          <w:sz w:val="20"/>
          <w:szCs w:val="20"/>
        </w:rPr>
      </w:pPr>
      <w:r w:rsidRPr="00D71120">
        <w:rPr>
          <w:sz w:val="20"/>
          <w:szCs w:val="20"/>
        </w:rPr>
        <w:t>план-график закупок;</w:t>
      </w:r>
    </w:p>
    <w:p w:rsidR="00875839" w:rsidRPr="00D71120" w:rsidRDefault="00656BBF" w:rsidP="004017F9">
      <w:pPr>
        <w:pStyle w:val="1"/>
        <w:numPr>
          <w:ilvl w:val="0"/>
          <w:numId w:val="62"/>
        </w:numPr>
        <w:shd w:val="clear" w:color="auto" w:fill="auto"/>
        <w:tabs>
          <w:tab w:val="left" w:pos="291"/>
        </w:tabs>
        <w:jc w:val="left"/>
        <w:rPr>
          <w:sz w:val="20"/>
          <w:szCs w:val="20"/>
        </w:rPr>
      </w:pPr>
      <w:r w:rsidRPr="00D71120">
        <w:rPr>
          <w:sz w:val="20"/>
          <w:szCs w:val="20"/>
        </w:rPr>
        <w:t>бланки строгой отчетности;</w:t>
      </w:r>
    </w:p>
    <w:p w:rsidR="00875839" w:rsidRPr="00D71120" w:rsidRDefault="00656BBF" w:rsidP="004017F9">
      <w:pPr>
        <w:pStyle w:val="1"/>
        <w:numPr>
          <w:ilvl w:val="0"/>
          <w:numId w:val="62"/>
        </w:numPr>
        <w:shd w:val="clear" w:color="auto" w:fill="auto"/>
        <w:tabs>
          <w:tab w:val="left" w:pos="291"/>
        </w:tabs>
        <w:jc w:val="left"/>
        <w:rPr>
          <w:sz w:val="20"/>
          <w:szCs w:val="20"/>
        </w:rPr>
      </w:pPr>
      <w:r w:rsidRPr="00D71120">
        <w:rPr>
          <w:sz w:val="20"/>
          <w:szCs w:val="20"/>
        </w:rPr>
        <w:t xml:space="preserve">материалы о недостачах и хищениях, переданные и не переданные </w:t>
      </w:r>
      <w:proofErr w:type="gramStart"/>
      <w:r w:rsidRPr="00D71120">
        <w:rPr>
          <w:sz w:val="20"/>
          <w:szCs w:val="20"/>
        </w:rPr>
        <w:t>в</w:t>
      </w:r>
      <w:proofErr w:type="gramEnd"/>
    </w:p>
    <w:p w:rsidR="00875839" w:rsidRPr="00D71120" w:rsidRDefault="00656BBF">
      <w:pPr>
        <w:pStyle w:val="1"/>
        <w:shd w:val="clear" w:color="auto" w:fill="auto"/>
        <w:jc w:val="left"/>
        <w:rPr>
          <w:sz w:val="20"/>
          <w:szCs w:val="20"/>
        </w:rPr>
      </w:pPr>
      <w:r w:rsidRPr="00D71120">
        <w:rPr>
          <w:sz w:val="20"/>
          <w:szCs w:val="20"/>
        </w:rPr>
        <w:t>правоохранительные органы;</w:t>
      </w:r>
    </w:p>
    <w:p w:rsidR="00875839" w:rsidRPr="00D71120" w:rsidRDefault="00656BBF" w:rsidP="004017F9">
      <w:pPr>
        <w:pStyle w:val="1"/>
        <w:numPr>
          <w:ilvl w:val="0"/>
          <w:numId w:val="62"/>
        </w:numPr>
        <w:shd w:val="clear" w:color="auto" w:fill="auto"/>
        <w:tabs>
          <w:tab w:val="left" w:pos="291"/>
        </w:tabs>
        <w:jc w:val="left"/>
        <w:rPr>
          <w:sz w:val="20"/>
          <w:szCs w:val="20"/>
        </w:rPr>
      </w:pPr>
      <w:r w:rsidRPr="00D71120">
        <w:rPr>
          <w:sz w:val="20"/>
          <w:szCs w:val="20"/>
        </w:rPr>
        <w:t>иные документы;</w:t>
      </w:r>
    </w:p>
    <w:p w:rsidR="00875839" w:rsidRPr="00D71120" w:rsidRDefault="00656BBF">
      <w:pPr>
        <w:pStyle w:val="1"/>
        <w:shd w:val="clear" w:color="auto" w:fill="auto"/>
        <w:tabs>
          <w:tab w:val="left" w:pos="435"/>
        </w:tabs>
        <w:jc w:val="left"/>
        <w:rPr>
          <w:sz w:val="20"/>
          <w:szCs w:val="20"/>
        </w:rPr>
      </w:pPr>
      <w:r w:rsidRPr="00D71120">
        <w:rPr>
          <w:sz w:val="20"/>
          <w:szCs w:val="20"/>
        </w:rPr>
        <w:t>б)</w:t>
      </w:r>
      <w:r w:rsidRPr="00D71120">
        <w:rPr>
          <w:sz w:val="20"/>
          <w:szCs w:val="20"/>
        </w:rPr>
        <w:tab/>
        <w:t>передающее лицо в присутствии всех членов комиссии передает принимающему лицу все электронные носители, необходимые для работы, в частности сертификаты электронной подписи, а также демонстрирует порядок их применения (если это не сделано ранее);</w:t>
      </w:r>
    </w:p>
    <w:p w:rsidR="00875839" w:rsidRPr="00D71120" w:rsidRDefault="00656BBF">
      <w:pPr>
        <w:pStyle w:val="1"/>
        <w:shd w:val="clear" w:color="auto" w:fill="auto"/>
        <w:tabs>
          <w:tab w:val="left" w:pos="426"/>
        </w:tabs>
        <w:jc w:val="left"/>
        <w:rPr>
          <w:sz w:val="20"/>
          <w:szCs w:val="20"/>
        </w:rPr>
      </w:pPr>
      <w:r w:rsidRPr="00D71120">
        <w:rPr>
          <w:sz w:val="20"/>
          <w:szCs w:val="20"/>
        </w:rPr>
        <w:t>в)</w:t>
      </w:r>
      <w:r w:rsidRPr="00D71120">
        <w:rPr>
          <w:sz w:val="20"/>
          <w:szCs w:val="20"/>
        </w:rPr>
        <w:tab/>
        <w:t>передающее лицо в присутствии всех членов комиссии передает принимающему лицу ключи от сейфов, печати и штампы, чековые книжки и т.п.;</w:t>
      </w:r>
    </w:p>
    <w:p w:rsidR="00875839" w:rsidRPr="00D71120" w:rsidRDefault="00656BBF">
      <w:pPr>
        <w:pStyle w:val="1"/>
        <w:shd w:val="clear" w:color="auto" w:fill="auto"/>
        <w:tabs>
          <w:tab w:val="left" w:pos="421"/>
        </w:tabs>
        <w:rPr>
          <w:sz w:val="20"/>
          <w:szCs w:val="20"/>
        </w:rPr>
      </w:pPr>
      <w:r w:rsidRPr="00D71120">
        <w:rPr>
          <w:sz w:val="20"/>
          <w:szCs w:val="20"/>
        </w:rPr>
        <w:t>г)</w:t>
      </w:r>
      <w:r w:rsidRPr="00D71120">
        <w:rPr>
          <w:sz w:val="20"/>
          <w:szCs w:val="20"/>
        </w:rPr>
        <w:tab/>
        <w:t xml:space="preserve">передающее лицо в присутствии всех членов комиссии доводит </w:t>
      </w:r>
      <w:proofErr w:type="gramStart"/>
      <w:r w:rsidRPr="00D71120">
        <w:rPr>
          <w:sz w:val="20"/>
          <w:szCs w:val="20"/>
        </w:rPr>
        <w:t>до</w:t>
      </w:r>
      <w:proofErr w:type="gramEnd"/>
    </w:p>
    <w:p w:rsidR="00875839" w:rsidRPr="00D71120" w:rsidRDefault="00656BBF">
      <w:pPr>
        <w:pStyle w:val="1"/>
        <w:shd w:val="clear" w:color="auto" w:fill="auto"/>
        <w:jc w:val="left"/>
        <w:rPr>
          <w:sz w:val="20"/>
          <w:szCs w:val="20"/>
        </w:rPr>
      </w:pPr>
      <w:r w:rsidRPr="00D71120">
        <w:rPr>
          <w:sz w:val="20"/>
          <w:szCs w:val="20"/>
        </w:rPr>
        <w:t>принимающего лица информацию обо всех проблемах, нерешенных делах, возможных или имеющих место претензиях контролирующих органов и иных аналогичных вопросах;</w:t>
      </w:r>
    </w:p>
    <w:p w:rsidR="00875839" w:rsidRPr="00D71120" w:rsidRDefault="00656BBF">
      <w:pPr>
        <w:pStyle w:val="1"/>
        <w:shd w:val="clear" w:color="auto" w:fill="auto"/>
        <w:tabs>
          <w:tab w:val="left" w:pos="430"/>
        </w:tabs>
        <w:rPr>
          <w:sz w:val="20"/>
          <w:szCs w:val="20"/>
        </w:rPr>
      </w:pPr>
      <w:r w:rsidRPr="00D71120">
        <w:rPr>
          <w:sz w:val="20"/>
          <w:szCs w:val="20"/>
        </w:rPr>
        <w:t>д)</w:t>
      </w:r>
      <w:r w:rsidRPr="00D71120">
        <w:rPr>
          <w:sz w:val="20"/>
          <w:szCs w:val="20"/>
        </w:rPr>
        <w:tab/>
        <w:t xml:space="preserve">при необходимости передающее лицо дает пояснения по любому </w:t>
      </w:r>
      <w:proofErr w:type="gramStart"/>
      <w:r w:rsidRPr="00D71120">
        <w:rPr>
          <w:sz w:val="20"/>
          <w:szCs w:val="20"/>
        </w:rPr>
        <w:t>из</w:t>
      </w:r>
      <w:proofErr w:type="gramEnd"/>
    </w:p>
    <w:p w:rsidR="00875839" w:rsidRPr="00D71120" w:rsidRDefault="00656BBF">
      <w:pPr>
        <w:pStyle w:val="1"/>
        <w:shd w:val="clear" w:color="auto" w:fill="auto"/>
        <w:ind w:right="240"/>
        <w:rPr>
          <w:sz w:val="20"/>
          <w:szCs w:val="20"/>
        </w:rPr>
      </w:pPr>
      <w:r w:rsidRPr="00D71120">
        <w:rPr>
          <w:sz w:val="20"/>
          <w:szCs w:val="20"/>
        </w:rPr>
        <w:t>передаваемых (демонстрируемых в процессе передачи) документов, информации, предметов. Предоставление пояснений по любому вопросу принимающего лица и (или) члена комиссии обязательно.</w:t>
      </w:r>
    </w:p>
    <w:p w:rsidR="00875839" w:rsidRPr="00D71120" w:rsidRDefault="00656BBF" w:rsidP="00FD21A9">
      <w:pPr>
        <w:pStyle w:val="1"/>
        <w:shd w:val="clear" w:color="auto" w:fill="auto"/>
        <w:tabs>
          <w:tab w:val="left" w:pos="1093"/>
        </w:tabs>
        <w:rPr>
          <w:sz w:val="20"/>
          <w:szCs w:val="20"/>
        </w:rPr>
      </w:pPr>
      <w:r w:rsidRPr="00D71120">
        <w:rPr>
          <w:sz w:val="20"/>
          <w:szCs w:val="20"/>
        </w:rPr>
        <w:t>По результатам передачи дел и документов составляется акт по форме, приведенной в приложении к настоящему Порядку.</w:t>
      </w:r>
    </w:p>
    <w:p w:rsidR="00875839" w:rsidRPr="00D71120" w:rsidRDefault="00656BBF" w:rsidP="00FD21A9">
      <w:pPr>
        <w:pStyle w:val="1"/>
        <w:shd w:val="clear" w:color="auto" w:fill="auto"/>
        <w:tabs>
          <w:tab w:val="left" w:pos="1093"/>
        </w:tabs>
        <w:rPr>
          <w:sz w:val="20"/>
          <w:szCs w:val="20"/>
        </w:rPr>
      </w:pPr>
      <w:r w:rsidRPr="00D71120">
        <w:rPr>
          <w:sz w:val="20"/>
          <w:szCs w:val="20"/>
        </w:rPr>
        <w:t>В акте отражается каждое действие, осуществленное при передаче, а также все документы, которые были переданы (продемонстрированы) в процессе передачи.</w:t>
      </w:r>
    </w:p>
    <w:p w:rsidR="00875839" w:rsidRPr="00D71120" w:rsidRDefault="00656BBF" w:rsidP="00FD21A9">
      <w:pPr>
        <w:pStyle w:val="1"/>
        <w:shd w:val="clear" w:color="auto" w:fill="auto"/>
        <w:tabs>
          <w:tab w:val="left" w:pos="1093"/>
        </w:tabs>
        <w:rPr>
          <w:sz w:val="20"/>
          <w:szCs w:val="20"/>
        </w:rPr>
      </w:pPr>
      <w:r w:rsidRPr="00D71120">
        <w:rPr>
          <w:sz w:val="20"/>
          <w:szCs w:val="20"/>
        </w:rPr>
        <w:t>В акте отражаются все существенные недостатки и нарушения в организации работы по ведению учета, выявленные в процессе передачи документов и дел.</w:t>
      </w:r>
    </w:p>
    <w:p w:rsidR="00875839" w:rsidRPr="00D71120" w:rsidRDefault="00656BBF" w:rsidP="00FD21A9">
      <w:pPr>
        <w:pStyle w:val="1"/>
        <w:shd w:val="clear" w:color="auto" w:fill="auto"/>
        <w:tabs>
          <w:tab w:val="left" w:pos="1093"/>
        </w:tabs>
        <w:rPr>
          <w:sz w:val="20"/>
          <w:szCs w:val="20"/>
        </w:rPr>
      </w:pPr>
      <w:r w:rsidRPr="00D71120">
        <w:rPr>
          <w:sz w:val="20"/>
          <w:szCs w:val="20"/>
        </w:rPr>
        <w:lastRenderedPageBreak/>
        <w:t xml:space="preserve">Акт составляется в двух экземплярах (для </w:t>
      </w:r>
      <w:proofErr w:type="gramStart"/>
      <w:r w:rsidRPr="00D71120">
        <w:rPr>
          <w:sz w:val="20"/>
          <w:szCs w:val="20"/>
        </w:rPr>
        <w:t>передающего</w:t>
      </w:r>
      <w:proofErr w:type="gramEnd"/>
      <w:r w:rsidRPr="00D71120">
        <w:rPr>
          <w:sz w:val="20"/>
          <w:szCs w:val="20"/>
        </w:rPr>
        <w:t xml:space="preserve"> и принимающего), подписывается передающим лицом, принимающим лицом и всеми членами комиссии. Отказ от подписания акта не допускается.</w:t>
      </w:r>
    </w:p>
    <w:p w:rsidR="00875839" w:rsidRPr="00D71120" w:rsidRDefault="00656BBF" w:rsidP="00FD21A9">
      <w:pPr>
        <w:pStyle w:val="1"/>
        <w:shd w:val="clear" w:color="auto" w:fill="auto"/>
        <w:tabs>
          <w:tab w:val="left" w:pos="1093"/>
        </w:tabs>
        <w:rPr>
          <w:sz w:val="20"/>
          <w:szCs w:val="20"/>
        </w:rPr>
      </w:pPr>
      <w:r w:rsidRPr="00D71120">
        <w:rPr>
          <w:sz w:val="20"/>
          <w:szCs w:val="20"/>
        </w:rPr>
        <w:t>Каждое из лиц, подписывающих акт, имеет право внести в него все</w:t>
      </w:r>
    </w:p>
    <w:p w:rsidR="00875839" w:rsidRPr="00D71120" w:rsidRDefault="00656BBF" w:rsidP="00FD21A9">
      <w:pPr>
        <w:pStyle w:val="1"/>
        <w:shd w:val="clear" w:color="auto" w:fill="auto"/>
        <w:tabs>
          <w:tab w:val="left" w:pos="6586"/>
          <w:tab w:val="left" w:pos="8496"/>
        </w:tabs>
        <w:rPr>
          <w:sz w:val="20"/>
          <w:szCs w:val="20"/>
        </w:rPr>
      </w:pPr>
      <w:r w:rsidRPr="00D71120">
        <w:rPr>
          <w:sz w:val="20"/>
          <w:szCs w:val="20"/>
        </w:rPr>
        <w:t>дополнения (примечания), которые сочтет нужным, а также привести рекомендации и предложения. Все</w:t>
      </w:r>
      <w:r w:rsidRPr="00D71120">
        <w:rPr>
          <w:sz w:val="20"/>
          <w:szCs w:val="20"/>
        </w:rPr>
        <w:tab/>
        <w:t>дополнения,</w:t>
      </w:r>
      <w:r w:rsidRPr="00D71120">
        <w:rPr>
          <w:sz w:val="20"/>
          <w:szCs w:val="20"/>
        </w:rPr>
        <w:tab/>
        <w:t>примечания,</w:t>
      </w:r>
    </w:p>
    <w:p w:rsidR="00875839" w:rsidRPr="00D71120" w:rsidRDefault="00656BBF" w:rsidP="00FD21A9">
      <w:pPr>
        <w:pStyle w:val="1"/>
        <w:shd w:val="clear" w:color="auto" w:fill="auto"/>
        <w:rPr>
          <w:sz w:val="20"/>
          <w:szCs w:val="20"/>
        </w:rPr>
      </w:pPr>
      <w:r w:rsidRPr="00D71120">
        <w:rPr>
          <w:sz w:val="20"/>
          <w:szCs w:val="20"/>
        </w:rPr>
        <w:t>рекомендации и предложения излагаются в самом акте, а при их значительном объеме - на отдельном листе. В последнем случае при подписании делается отметка "Дополнения (примечания, рекомендации, предложения) прилагаются".</w:t>
      </w:r>
    </w:p>
    <w:p w:rsidR="0045577B" w:rsidRDefault="0045577B">
      <w:pPr>
        <w:pStyle w:val="1"/>
        <w:shd w:val="clear" w:color="auto" w:fill="auto"/>
        <w:ind w:left="1080" w:firstLine="20"/>
        <w:rPr>
          <w:sz w:val="24"/>
          <w:szCs w:val="24"/>
        </w:rPr>
      </w:pPr>
    </w:p>
    <w:p w:rsidR="0045577B" w:rsidRPr="0045577B" w:rsidRDefault="0045577B">
      <w:pPr>
        <w:pStyle w:val="1"/>
        <w:shd w:val="clear" w:color="auto" w:fill="auto"/>
        <w:ind w:left="1080" w:firstLine="20"/>
        <w:rPr>
          <w:sz w:val="24"/>
          <w:szCs w:val="24"/>
        </w:rPr>
      </w:pPr>
    </w:p>
    <w:p w:rsidR="00875839" w:rsidRPr="00D71120" w:rsidRDefault="00656BBF">
      <w:pPr>
        <w:pStyle w:val="1"/>
        <w:shd w:val="clear" w:color="auto" w:fill="auto"/>
        <w:spacing w:after="260"/>
        <w:ind w:left="5180"/>
        <w:jc w:val="right"/>
        <w:rPr>
          <w:sz w:val="20"/>
          <w:szCs w:val="20"/>
        </w:rPr>
      </w:pPr>
      <w:r w:rsidRPr="00D71120">
        <w:rPr>
          <w:sz w:val="20"/>
          <w:szCs w:val="20"/>
        </w:rPr>
        <w:t xml:space="preserve">Приложение № 1 к Порядку передачи документов бухгалтерского учета и дел </w:t>
      </w:r>
    </w:p>
    <w:p w:rsidR="00875839" w:rsidRPr="00D71120" w:rsidRDefault="00656BBF">
      <w:pPr>
        <w:pStyle w:val="1"/>
        <w:shd w:val="clear" w:color="auto" w:fill="auto"/>
        <w:jc w:val="center"/>
        <w:rPr>
          <w:sz w:val="20"/>
          <w:szCs w:val="20"/>
        </w:rPr>
      </w:pPr>
      <w:r w:rsidRPr="00D71120">
        <w:rPr>
          <w:sz w:val="20"/>
          <w:szCs w:val="20"/>
        </w:rPr>
        <w:t>АКТ</w:t>
      </w:r>
    </w:p>
    <w:p w:rsidR="00875839" w:rsidRPr="00D71120" w:rsidRDefault="00656BBF">
      <w:pPr>
        <w:pStyle w:val="1"/>
        <w:shd w:val="clear" w:color="auto" w:fill="auto"/>
        <w:jc w:val="center"/>
        <w:rPr>
          <w:sz w:val="20"/>
          <w:szCs w:val="20"/>
        </w:rPr>
      </w:pPr>
      <w:r w:rsidRPr="00D71120">
        <w:rPr>
          <w:sz w:val="20"/>
          <w:szCs w:val="20"/>
        </w:rPr>
        <w:t>приема-передачи документов и дел</w:t>
      </w:r>
    </w:p>
    <w:p w:rsidR="00875839" w:rsidRPr="00D71120" w:rsidRDefault="00656BBF">
      <w:pPr>
        <w:pStyle w:val="1"/>
        <w:shd w:val="clear" w:color="auto" w:fill="auto"/>
        <w:tabs>
          <w:tab w:val="left" w:pos="6906"/>
          <w:tab w:val="left" w:leader="underscore" w:pos="7462"/>
          <w:tab w:val="left" w:leader="underscore" w:pos="8902"/>
          <w:tab w:val="left" w:leader="underscore" w:pos="9618"/>
        </w:tabs>
        <w:ind w:left="680"/>
        <w:rPr>
          <w:sz w:val="20"/>
          <w:szCs w:val="20"/>
        </w:rPr>
      </w:pPr>
      <w:r w:rsidRPr="00D71120">
        <w:rPr>
          <w:sz w:val="20"/>
          <w:szCs w:val="20"/>
          <w:u w:val="single"/>
        </w:rPr>
        <w:t>(место подписания акта)</w:t>
      </w:r>
      <w:r w:rsidRPr="00D71120">
        <w:rPr>
          <w:sz w:val="20"/>
          <w:szCs w:val="20"/>
        </w:rPr>
        <w:tab/>
        <w:t>"</w:t>
      </w:r>
      <w:r w:rsidRPr="00D71120">
        <w:rPr>
          <w:sz w:val="20"/>
          <w:szCs w:val="20"/>
        </w:rPr>
        <w:tab/>
        <w:t>"</w:t>
      </w:r>
      <w:r w:rsidRPr="00D71120">
        <w:rPr>
          <w:sz w:val="20"/>
          <w:szCs w:val="20"/>
        </w:rPr>
        <w:tab/>
        <w:t>20</w:t>
      </w:r>
      <w:r w:rsidRPr="00D71120">
        <w:rPr>
          <w:sz w:val="20"/>
          <w:szCs w:val="20"/>
        </w:rPr>
        <w:tab/>
        <w:t>г.</w:t>
      </w:r>
    </w:p>
    <w:p w:rsidR="00875839" w:rsidRPr="00D71120" w:rsidRDefault="00656BBF">
      <w:pPr>
        <w:pStyle w:val="1"/>
        <w:shd w:val="clear" w:color="auto" w:fill="auto"/>
        <w:rPr>
          <w:sz w:val="20"/>
          <w:szCs w:val="20"/>
        </w:rPr>
      </w:pPr>
      <w:r w:rsidRPr="00D71120">
        <w:rPr>
          <w:sz w:val="20"/>
          <w:szCs w:val="20"/>
        </w:rPr>
        <w:t>Мы, нижеподписавшиеся:</w:t>
      </w:r>
    </w:p>
    <w:p w:rsidR="00875839" w:rsidRPr="00D71120" w:rsidRDefault="00656BBF">
      <w:pPr>
        <w:pStyle w:val="1"/>
        <w:shd w:val="clear" w:color="auto" w:fill="auto"/>
        <w:tabs>
          <w:tab w:val="left" w:leader="underscore" w:pos="859"/>
          <w:tab w:val="left" w:leader="underscore" w:pos="4104"/>
        </w:tabs>
        <w:rPr>
          <w:sz w:val="20"/>
          <w:szCs w:val="20"/>
        </w:rPr>
      </w:pPr>
      <w:r w:rsidRPr="00D71120">
        <w:rPr>
          <w:sz w:val="20"/>
          <w:szCs w:val="20"/>
        </w:rPr>
        <w:tab/>
      </w:r>
      <w:r w:rsidRPr="00D71120">
        <w:rPr>
          <w:sz w:val="20"/>
          <w:szCs w:val="20"/>
          <w:u w:val="single"/>
        </w:rPr>
        <w:t>(должность, Ф.И.О.)</w:t>
      </w:r>
      <w:r w:rsidRPr="00D71120">
        <w:rPr>
          <w:sz w:val="20"/>
          <w:szCs w:val="20"/>
        </w:rPr>
        <w:tab/>
        <w:t xml:space="preserve">- </w:t>
      </w:r>
      <w:proofErr w:type="gramStart"/>
      <w:r w:rsidRPr="00D71120">
        <w:rPr>
          <w:sz w:val="20"/>
          <w:szCs w:val="20"/>
        </w:rPr>
        <w:t>сдающий</w:t>
      </w:r>
      <w:proofErr w:type="gramEnd"/>
      <w:r w:rsidRPr="00D71120">
        <w:rPr>
          <w:sz w:val="20"/>
          <w:szCs w:val="20"/>
        </w:rPr>
        <w:t xml:space="preserve"> документы и дела,</w:t>
      </w:r>
    </w:p>
    <w:p w:rsidR="00875839" w:rsidRPr="00D71120" w:rsidRDefault="00656BBF">
      <w:pPr>
        <w:pStyle w:val="1"/>
        <w:shd w:val="clear" w:color="auto" w:fill="auto"/>
        <w:tabs>
          <w:tab w:val="left" w:leader="underscore" w:pos="859"/>
          <w:tab w:val="left" w:leader="underscore" w:pos="4104"/>
        </w:tabs>
        <w:rPr>
          <w:sz w:val="20"/>
          <w:szCs w:val="20"/>
        </w:rPr>
      </w:pPr>
      <w:r w:rsidRPr="00D71120">
        <w:rPr>
          <w:sz w:val="20"/>
          <w:szCs w:val="20"/>
        </w:rPr>
        <w:tab/>
      </w:r>
      <w:r w:rsidRPr="00D71120">
        <w:rPr>
          <w:sz w:val="20"/>
          <w:szCs w:val="20"/>
          <w:u w:val="single"/>
        </w:rPr>
        <w:t>(должность, Ф.И.О.)</w:t>
      </w:r>
      <w:r w:rsidRPr="00D71120">
        <w:rPr>
          <w:sz w:val="20"/>
          <w:szCs w:val="20"/>
        </w:rPr>
        <w:tab/>
        <w:t xml:space="preserve">- </w:t>
      </w:r>
      <w:proofErr w:type="gramStart"/>
      <w:r w:rsidRPr="00D71120">
        <w:rPr>
          <w:sz w:val="20"/>
          <w:szCs w:val="20"/>
        </w:rPr>
        <w:t>принимающий</w:t>
      </w:r>
      <w:proofErr w:type="gramEnd"/>
      <w:r w:rsidRPr="00D71120">
        <w:rPr>
          <w:sz w:val="20"/>
          <w:szCs w:val="20"/>
        </w:rPr>
        <w:t xml:space="preserve"> документы и дела,</w:t>
      </w:r>
    </w:p>
    <w:p w:rsidR="00875839" w:rsidRPr="00D71120" w:rsidRDefault="00656BBF">
      <w:pPr>
        <w:pStyle w:val="1"/>
        <w:shd w:val="clear" w:color="auto" w:fill="auto"/>
        <w:tabs>
          <w:tab w:val="left" w:pos="9618"/>
        </w:tabs>
        <w:rPr>
          <w:sz w:val="20"/>
          <w:szCs w:val="20"/>
        </w:rPr>
      </w:pPr>
      <w:r w:rsidRPr="00D71120">
        <w:rPr>
          <w:sz w:val="20"/>
          <w:szCs w:val="20"/>
        </w:rPr>
        <w:t xml:space="preserve">члены комиссии, созданной </w:t>
      </w:r>
      <w:r w:rsidRPr="00D71120">
        <w:rPr>
          <w:sz w:val="20"/>
          <w:szCs w:val="20"/>
          <w:u w:val="single"/>
        </w:rPr>
        <w:t>(вид документа - приказ, распоряжение и т.п.)</w:t>
      </w:r>
      <w:r w:rsidRPr="00D71120">
        <w:rPr>
          <w:sz w:val="20"/>
          <w:szCs w:val="20"/>
        </w:rPr>
        <w:tab/>
        <w:t>_</w:t>
      </w:r>
    </w:p>
    <w:p w:rsidR="00875839" w:rsidRPr="00D71120" w:rsidRDefault="00656BBF">
      <w:pPr>
        <w:pStyle w:val="1"/>
        <w:shd w:val="clear" w:color="auto" w:fill="auto"/>
        <w:tabs>
          <w:tab w:val="left" w:leader="underscore" w:pos="5318"/>
          <w:tab w:val="left" w:leader="underscore" w:pos="6906"/>
        </w:tabs>
        <w:rPr>
          <w:sz w:val="20"/>
          <w:szCs w:val="20"/>
        </w:rPr>
      </w:pPr>
      <w:r w:rsidRPr="00D71120">
        <w:rPr>
          <w:sz w:val="20"/>
          <w:szCs w:val="20"/>
          <w:u w:val="single"/>
        </w:rPr>
        <w:t>(должность руководителя)</w:t>
      </w:r>
      <w:r w:rsidRPr="00D71120">
        <w:rPr>
          <w:sz w:val="20"/>
          <w:szCs w:val="20"/>
        </w:rPr>
        <w:t xml:space="preserve"> от</w:t>
      </w:r>
      <w:r w:rsidRPr="00D71120">
        <w:rPr>
          <w:sz w:val="20"/>
          <w:szCs w:val="20"/>
        </w:rPr>
        <w:tab/>
      </w:r>
      <w:r w:rsidRPr="00D71120">
        <w:rPr>
          <w:b/>
          <w:bCs/>
          <w:sz w:val="20"/>
          <w:szCs w:val="20"/>
          <w:lang w:val="en-US" w:eastAsia="en-US" w:bidi="en-US"/>
        </w:rPr>
        <w:t>N</w:t>
      </w:r>
      <w:r w:rsidRPr="00D71120">
        <w:rPr>
          <w:b/>
          <w:bCs/>
          <w:sz w:val="20"/>
          <w:szCs w:val="20"/>
        </w:rPr>
        <w:tab/>
      </w:r>
    </w:p>
    <w:p w:rsidR="00875839" w:rsidRPr="00D71120" w:rsidRDefault="00656BBF">
      <w:pPr>
        <w:pStyle w:val="1"/>
        <w:shd w:val="clear" w:color="auto" w:fill="auto"/>
        <w:tabs>
          <w:tab w:val="left" w:leader="underscore" w:pos="859"/>
          <w:tab w:val="right" w:leader="underscore" w:pos="7219"/>
        </w:tabs>
        <w:rPr>
          <w:sz w:val="20"/>
          <w:szCs w:val="20"/>
        </w:rPr>
      </w:pPr>
      <w:r w:rsidRPr="00D71120">
        <w:rPr>
          <w:sz w:val="20"/>
          <w:szCs w:val="20"/>
        </w:rPr>
        <w:tab/>
      </w:r>
      <w:r w:rsidRPr="00D71120">
        <w:rPr>
          <w:sz w:val="20"/>
          <w:szCs w:val="20"/>
          <w:u w:val="single"/>
        </w:rPr>
        <w:t>(должность, Ф.И.О.)</w:t>
      </w:r>
      <w:r w:rsidRPr="00D71120">
        <w:rPr>
          <w:sz w:val="20"/>
          <w:szCs w:val="20"/>
        </w:rPr>
        <w:tab/>
        <w:t>- председатель комиссии,</w:t>
      </w:r>
    </w:p>
    <w:p w:rsidR="00875839" w:rsidRPr="00D71120" w:rsidRDefault="00656BBF">
      <w:pPr>
        <w:pStyle w:val="1"/>
        <w:shd w:val="clear" w:color="auto" w:fill="auto"/>
        <w:tabs>
          <w:tab w:val="left" w:leader="underscore" w:pos="859"/>
          <w:tab w:val="right" w:leader="underscore" w:pos="6192"/>
        </w:tabs>
        <w:rPr>
          <w:sz w:val="20"/>
          <w:szCs w:val="20"/>
        </w:rPr>
      </w:pPr>
      <w:r w:rsidRPr="00D71120">
        <w:rPr>
          <w:sz w:val="20"/>
          <w:szCs w:val="20"/>
        </w:rPr>
        <w:tab/>
      </w:r>
      <w:r w:rsidRPr="00D71120">
        <w:rPr>
          <w:sz w:val="20"/>
          <w:szCs w:val="20"/>
          <w:u w:val="single"/>
        </w:rPr>
        <w:t>(должность, Ф.И.О.)</w:t>
      </w:r>
      <w:r w:rsidRPr="00D71120">
        <w:rPr>
          <w:sz w:val="20"/>
          <w:szCs w:val="20"/>
        </w:rPr>
        <w:tab/>
        <w:t>- член комиссии,</w:t>
      </w:r>
    </w:p>
    <w:p w:rsidR="00875839" w:rsidRPr="00D71120" w:rsidRDefault="00656BBF">
      <w:pPr>
        <w:pStyle w:val="1"/>
        <w:shd w:val="clear" w:color="auto" w:fill="auto"/>
        <w:tabs>
          <w:tab w:val="left" w:leader="underscore" w:pos="859"/>
          <w:tab w:val="right" w:leader="underscore" w:pos="6192"/>
        </w:tabs>
        <w:rPr>
          <w:sz w:val="20"/>
          <w:szCs w:val="20"/>
        </w:rPr>
      </w:pPr>
      <w:r w:rsidRPr="00D71120">
        <w:rPr>
          <w:sz w:val="20"/>
          <w:szCs w:val="20"/>
        </w:rPr>
        <w:tab/>
      </w:r>
      <w:r w:rsidRPr="00D71120">
        <w:rPr>
          <w:sz w:val="20"/>
          <w:szCs w:val="20"/>
          <w:u w:val="single"/>
        </w:rPr>
        <w:t>(должность, Ф.И.О.)</w:t>
      </w:r>
      <w:r w:rsidRPr="00D71120">
        <w:rPr>
          <w:sz w:val="20"/>
          <w:szCs w:val="20"/>
        </w:rPr>
        <w:tab/>
        <w:t>- член комиссии,</w:t>
      </w:r>
    </w:p>
    <w:p w:rsidR="00875839" w:rsidRPr="00D71120" w:rsidRDefault="00656BBF">
      <w:pPr>
        <w:pStyle w:val="1"/>
        <w:shd w:val="clear" w:color="auto" w:fill="auto"/>
        <w:tabs>
          <w:tab w:val="left" w:leader="underscore" w:pos="10051"/>
        </w:tabs>
        <w:rPr>
          <w:sz w:val="20"/>
          <w:szCs w:val="20"/>
        </w:rPr>
      </w:pPr>
      <w:r w:rsidRPr="00D71120">
        <w:rPr>
          <w:sz w:val="20"/>
          <w:szCs w:val="20"/>
        </w:rPr>
        <w:t>представитель органа, осуществляющего функции и полномочия учредителя</w:t>
      </w:r>
      <w:r w:rsidRPr="00D71120">
        <w:rPr>
          <w:sz w:val="20"/>
          <w:szCs w:val="20"/>
        </w:rPr>
        <w:tab/>
      </w:r>
    </w:p>
    <w:p w:rsidR="00875839" w:rsidRPr="00D71120" w:rsidRDefault="00656BBF">
      <w:pPr>
        <w:pStyle w:val="1"/>
        <w:shd w:val="clear" w:color="auto" w:fill="auto"/>
        <w:tabs>
          <w:tab w:val="left" w:leader="underscore" w:pos="3274"/>
        </w:tabs>
        <w:rPr>
          <w:sz w:val="20"/>
          <w:szCs w:val="20"/>
        </w:rPr>
      </w:pPr>
      <w:r w:rsidRPr="00D71120">
        <w:rPr>
          <w:sz w:val="20"/>
          <w:szCs w:val="20"/>
          <w:u w:val="single"/>
        </w:rPr>
        <w:t>(должность, Ф.И.О.)</w:t>
      </w:r>
      <w:r w:rsidRPr="00D71120">
        <w:rPr>
          <w:sz w:val="20"/>
          <w:szCs w:val="20"/>
          <w:u w:val="single"/>
        </w:rPr>
        <w:tab/>
      </w:r>
    </w:p>
    <w:p w:rsidR="00875839" w:rsidRPr="00D71120" w:rsidRDefault="00656BBF">
      <w:pPr>
        <w:pStyle w:val="1"/>
        <w:shd w:val="clear" w:color="auto" w:fill="auto"/>
        <w:rPr>
          <w:sz w:val="20"/>
          <w:szCs w:val="20"/>
        </w:rPr>
      </w:pPr>
      <w:r w:rsidRPr="00D71120">
        <w:rPr>
          <w:sz w:val="20"/>
          <w:szCs w:val="20"/>
        </w:rPr>
        <w:t>составили настоящий акт о том, что</w:t>
      </w:r>
    </w:p>
    <w:p w:rsidR="00875839" w:rsidRPr="00D71120" w:rsidRDefault="00656BBF">
      <w:pPr>
        <w:pStyle w:val="1"/>
        <w:pBdr>
          <w:bottom w:val="single" w:sz="4" w:space="0" w:color="auto"/>
        </w:pBdr>
        <w:shd w:val="clear" w:color="auto" w:fill="auto"/>
        <w:ind w:left="400"/>
        <w:jc w:val="left"/>
        <w:rPr>
          <w:sz w:val="20"/>
          <w:szCs w:val="20"/>
        </w:rPr>
      </w:pPr>
      <w:r w:rsidRPr="00D71120">
        <w:rPr>
          <w:sz w:val="20"/>
          <w:szCs w:val="20"/>
          <w:u w:val="single"/>
        </w:rPr>
        <w:t xml:space="preserve">(должность, фамилия, инициалы </w:t>
      </w:r>
      <w:proofErr w:type="gramStart"/>
      <w:r w:rsidRPr="00D71120">
        <w:rPr>
          <w:sz w:val="20"/>
          <w:szCs w:val="20"/>
          <w:u w:val="single"/>
        </w:rPr>
        <w:t>сдающего</w:t>
      </w:r>
      <w:proofErr w:type="gramEnd"/>
      <w:r w:rsidRPr="00D71120">
        <w:rPr>
          <w:sz w:val="20"/>
          <w:szCs w:val="20"/>
          <w:u w:val="single"/>
        </w:rPr>
        <w:t xml:space="preserve"> в творительном падеже)</w:t>
      </w:r>
    </w:p>
    <w:p w:rsidR="00875839" w:rsidRPr="00D71120" w:rsidRDefault="00656BBF">
      <w:pPr>
        <w:pStyle w:val="1"/>
        <w:pBdr>
          <w:bottom w:val="single" w:sz="4" w:space="0" w:color="auto"/>
        </w:pBdr>
        <w:shd w:val="clear" w:color="auto" w:fill="auto"/>
        <w:ind w:left="400"/>
        <w:jc w:val="left"/>
        <w:rPr>
          <w:sz w:val="20"/>
          <w:szCs w:val="20"/>
        </w:rPr>
      </w:pPr>
      <w:r w:rsidRPr="00D71120">
        <w:rPr>
          <w:sz w:val="20"/>
          <w:szCs w:val="20"/>
        </w:rPr>
        <w:t xml:space="preserve">(должность, фамилия, инициалы </w:t>
      </w:r>
      <w:proofErr w:type="gramStart"/>
      <w:r w:rsidRPr="00D71120">
        <w:rPr>
          <w:sz w:val="20"/>
          <w:szCs w:val="20"/>
        </w:rPr>
        <w:t>принимающего</w:t>
      </w:r>
      <w:proofErr w:type="gramEnd"/>
      <w:r w:rsidRPr="00D71120">
        <w:rPr>
          <w:sz w:val="20"/>
          <w:szCs w:val="20"/>
        </w:rPr>
        <w:t xml:space="preserve"> в дательном падеже)</w:t>
      </w:r>
    </w:p>
    <w:p w:rsidR="00875839" w:rsidRPr="00D71120" w:rsidRDefault="00656BBF">
      <w:pPr>
        <w:pStyle w:val="a5"/>
        <w:shd w:val="clear" w:color="auto" w:fill="auto"/>
        <w:ind w:left="96"/>
        <w:rPr>
          <w:sz w:val="20"/>
          <w:szCs w:val="20"/>
        </w:rPr>
      </w:pPr>
      <w:r w:rsidRPr="00D71120">
        <w:rPr>
          <w:b w:val="0"/>
          <w:bCs w:val="0"/>
          <w:sz w:val="20"/>
          <w:szCs w:val="20"/>
        </w:rPr>
        <w:t>переданы:</w:t>
      </w:r>
    </w:p>
    <w:p w:rsidR="00875839" w:rsidRPr="00D71120" w:rsidRDefault="00656BBF">
      <w:pPr>
        <w:pStyle w:val="a5"/>
        <w:shd w:val="clear" w:color="auto" w:fill="auto"/>
        <w:ind w:left="96"/>
        <w:rPr>
          <w:sz w:val="20"/>
          <w:szCs w:val="20"/>
        </w:rPr>
      </w:pPr>
      <w:r w:rsidRPr="00D71120">
        <w:rPr>
          <w:b w:val="0"/>
          <w:bCs w:val="0"/>
          <w:sz w:val="20"/>
          <w:szCs w:val="20"/>
        </w:rPr>
        <w:t>1. Следующие документы и сведения:</w:t>
      </w:r>
    </w:p>
    <w:tbl>
      <w:tblPr>
        <w:tblOverlap w:val="never"/>
        <w:tblW w:w="0" w:type="auto"/>
        <w:jc w:val="center"/>
        <w:tblLayout w:type="fixed"/>
        <w:tblCellMar>
          <w:left w:w="10" w:type="dxa"/>
          <w:right w:w="10" w:type="dxa"/>
        </w:tblCellMar>
        <w:tblLook w:val="0000"/>
      </w:tblPr>
      <w:tblGrid>
        <w:gridCol w:w="840"/>
        <w:gridCol w:w="5707"/>
        <w:gridCol w:w="3749"/>
      </w:tblGrid>
      <w:tr w:rsidR="00875839" w:rsidRPr="00D71120">
        <w:trPr>
          <w:trHeight w:hRule="exact" w:val="658"/>
          <w:jc w:val="center"/>
        </w:trPr>
        <w:tc>
          <w:tcPr>
            <w:tcW w:w="840" w:type="dxa"/>
            <w:tcBorders>
              <w:top w:val="single" w:sz="4" w:space="0" w:color="auto"/>
              <w:left w:val="single" w:sz="4" w:space="0" w:color="auto"/>
            </w:tcBorders>
            <w:shd w:val="clear" w:color="auto" w:fill="FFFFFF"/>
            <w:vAlign w:val="bottom"/>
          </w:tcPr>
          <w:p w:rsidR="00875839" w:rsidRPr="00D71120" w:rsidRDefault="00656BBF">
            <w:pPr>
              <w:pStyle w:val="a7"/>
              <w:shd w:val="clear" w:color="auto" w:fill="auto"/>
              <w:jc w:val="center"/>
              <w:rPr>
                <w:sz w:val="20"/>
                <w:szCs w:val="20"/>
              </w:rPr>
            </w:pPr>
            <w:r w:rsidRPr="00D71120">
              <w:rPr>
                <w:b/>
                <w:bCs/>
                <w:sz w:val="20"/>
                <w:szCs w:val="20"/>
                <w:lang w:val="en-US" w:eastAsia="en-US" w:bidi="en-US"/>
              </w:rPr>
              <w:t>N</w:t>
            </w:r>
          </w:p>
          <w:p w:rsidR="00875839" w:rsidRPr="00D71120" w:rsidRDefault="00656BBF">
            <w:pPr>
              <w:pStyle w:val="a7"/>
              <w:shd w:val="clear" w:color="auto" w:fill="auto"/>
              <w:jc w:val="center"/>
              <w:rPr>
                <w:sz w:val="20"/>
                <w:szCs w:val="20"/>
              </w:rPr>
            </w:pPr>
            <w:r w:rsidRPr="00D71120">
              <w:rPr>
                <w:b/>
                <w:bCs/>
                <w:sz w:val="20"/>
                <w:szCs w:val="20"/>
              </w:rPr>
              <w:t>п/п</w:t>
            </w:r>
          </w:p>
        </w:tc>
        <w:tc>
          <w:tcPr>
            <w:tcW w:w="5707" w:type="dxa"/>
            <w:tcBorders>
              <w:top w:val="single" w:sz="4" w:space="0" w:color="auto"/>
              <w:left w:val="single" w:sz="4" w:space="0" w:color="auto"/>
            </w:tcBorders>
            <w:shd w:val="clear" w:color="auto" w:fill="FFFFFF"/>
            <w:vAlign w:val="bottom"/>
          </w:tcPr>
          <w:p w:rsidR="00875839" w:rsidRPr="00D71120" w:rsidRDefault="00656BBF">
            <w:pPr>
              <w:pStyle w:val="a7"/>
              <w:shd w:val="clear" w:color="auto" w:fill="auto"/>
              <w:jc w:val="center"/>
              <w:rPr>
                <w:sz w:val="20"/>
                <w:szCs w:val="20"/>
              </w:rPr>
            </w:pPr>
            <w:r w:rsidRPr="00D71120">
              <w:rPr>
                <w:b/>
                <w:bCs/>
                <w:sz w:val="20"/>
                <w:szCs w:val="20"/>
              </w:rPr>
              <w:t>Описание переданных документов и сведений</w:t>
            </w:r>
          </w:p>
        </w:tc>
        <w:tc>
          <w:tcPr>
            <w:tcW w:w="3749" w:type="dxa"/>
            <w:tcBorders>
              <w:top w:val="single" w:sz="4" w:space="0" w:color="auto"/>
              <w:left w:val="single" w:sz="4" w:space="0" w:color="auto"/>
              <w:right w:val="single" w:sz="4" w:space="0" w:color="auto"/>
            </w:tcBorders>
            <w:shd w:val="clear" w:color="auto" w:fill="FFFFFF"/>
          </w:tcPr>
          <w:p w:rsidR="00875839" w:rsidRPr="00D71120" w:rsidRDefault="00656BBF">
            <w:pPr>
              <w:pStyle w:val="a7"/>
              <w:shd w:val="clear" w:color="auto" w:fill="auto"/>
              <w:jc w:val="center"/>
              <w:rPr>
                <w:sz w:val="20"/>
                <w:szCs w:val="20"/>
              </w:rPr>
            </w:pPr>
            <w:r w:rsidRPr="00D71120">
              <w:rPr>
                <w:b/>
                <w:bCs/>
                <w:sz w:val="20"/>
                <w:szCs w:val="20"/>
              </w:rPr>
              <w:t>Количество</w:t>
            </w:r>
          </w:p>
        </w:tc>
      </w:tr>
      <w:tr w:rsidR="00875839" w:rsidRPr="00D71120">
        <w:trPr>
          <w:trHeight w:hRule="exact" w:val="336"/>
          <w:jc w:val="center"/>
        </w:trPr>
        <w:tc>
          <w:tcPr>
            <w:tcW w:w="840" w:type="dxa"/>
            <w:tcBorders>
              <w:top w:val="single" w:sz="4" w:space="0" w:color="auto"/>
              <w:left w:val="single" w:sz="4" w:space="0" w:color="auto"/>
            </w:tcBorders>
            <w:shd w:val="clear" w:color="auto" w:fill="FFFFFF"/>
            <w:vAlign w:val="bottom"/>
          </w:tcPr>
          <w:p w:rsidR="00875839" w:rsidRPr="00D71120" w:rsidRDefault="00656BBF">
            <w:pPr>
              <w:pStyle w:val="a7"/>
              <w:shd w:val="clear" w:color="auto" w:fill="auto"/>
              <w:jc w:val="left"/>
              <w:rPr>
                <w:sz w:val="20"/>
                <w:szCs w:val="20"/>
              </w:rPr>
            </w:pPr>
            <w:r w:rsidRPr="00D71120">
              <w:rPr>
                <w:sz w:val="20"/>
                <w:szCs w:val="20"/>
              </w:rPr>
              <w:t>1</w:t>
            </w:r>
          </w:p>
        </w:tc>
        <w:tc>
          <w:tcPr>
            <w:tcW w:w="5707" w:type="dxa"/>
            <w:tcBorders>
              <w:top w:val="single" w:sz="4" w:space="0" w:color="auto"/>
              <w:left w:val="single" w:sz="4" w:space="0" w:color="auto"/>
            </w:tcBorders>
            <w:shd w:val="clear" w:color="auto" w:fill="FFFFFF"/>
          </w:tcPr>
          <w:p w:rsidR="00875839" w:rsidRPr="00D71120" w:rsidRDefault="00875839">
            <w:pPr>
              <w:rPr>
                <w:rFonts w:ascii="Times New Roman" w:hAnsi="Times New Roman" w:cs="Times New Roman"/>
                <w:sz w:val="20"/>
                <w:szCs w:val="20"/>
              </w:rPr>
            </w:pPr>
          </w:p>
        </w:tc>
        <w:tc>
          <w:tcPr>
            <w:tcW w:w="3749" w:type="dxa"/>
            <w:tcBorders>
              <w:top w:val="single" w:sz="4" w:space="0" w:color="auto"/>
              <w:left w:val="single" w:sz="4" w:space="0" w:color="auto"/>
              <w:right w:val="single" w:sz="4" w:space="0" w:color="auto"/>
            </w:tcBorders>
            <w:shd w:val="clear" w:color="auto" w:fill="FFFFFF"/>
          </w:tcPr>
          <w:p w:rsidR="00875839" w:rsidRPr="00D71120" w:rsidRDefault="00875839">
            <w:pPr>
              <w:rPr>
                <w:rFonts w:ascii="Times New Roman" w:hAnsi="Times New Roman" w:cs="Times New Roman"/>
                <w:sz w:val="20"/>
                <w:szCs w:val="20"/>
              </w:rPr>
            </w:pPr>
          </w:p>
        </w:tc>
      </w:tr>
      <w:tr w:rsidR="00875839" w:rsidRPr="00D71120">
        <w:trPr>
          <w:trHeight w:hRule="exact" w:val="341"/>
          <w:jc w:val="center"/>
        </w:trPr>
        <w:tc>
          <w:tcPr>
            <w:tcW w:w="840" w:type="dxa"/>
            <w:tcBorders>
              <w:top w:val="single" w:sz="4" w:space="0" w:color="auto"/>
              <w:left w:val="single" w:sz="4" w:space="0" w:color="auto"/>
              <w:bottom w:val="single" w:sz="4" w:space="0" w:color="auto"/>
            </w:tcBorders>
            <w:shd w:val="clear" w:color="auto" w:fill="FFFFFF"/>
            <w:vAlign w:val="bottom"/>
          </w:tcPr>
          <w:p w:rsidR="00875839" w:rsidRPr="00D71120" w:rsidRDefault="00656BBF">
            <w:pPr>
              <w:pStyle w:val="a7"/>
              <w:shd w:val="clear" w:color="auto" w:fill="auto"/>
              <w:jc w:val="left"/>
              <w:rPr>
                <w:sz w:val="20"/>
                <w:szCs w:val="20"/>
              </w:rPr>
            </w:pPr>
            <w:r w:rsidRPr="00D71120">
              <w:rPr>
                <w:sz w:val="20"/>
                <w:szCs w:val="20"/>
              </w:rPr>
              <w:t>2</w:t>
            </w:r>
          </w:p>
        </w:tc>
        <w:tc>
          <w:tcPr>
            <w:tcW w:w="5707" w:type="dxa"/>
            <w:tcBorders>
              <w:top w:val="single" w:sz="4" w:space="0" w:color="auto"/>
              <w:left w:val="single" w:sz="4" w:space="0" w:color="auto"/>
              <w:bottom w:val="single" w:sz="4" w:space="0" w:color="auto"/>
            </w:tcBorders>
            <w:shd w:val="clear" w:color="auto" w:fill="FFFFFF"/>
          </w:tcPr>
          <w:p w:rsidR="00875839" w:rsidRPr="00D71120" w:rsidRDefault="00875839">
            <w:pPr>
              <w:rPr>
                <w:rFonts w:ascii="Times New Roman" w:hAnsi="Times New Roman" w:cs="Times New Roman"/>
                <w:sz w:val="20"/>
                <w:szCs w:val="20"/>
              </w:rPr>
            </w:pPr>
          </w:p>
        </w:tc>
        <w:tc>
          <w:tcPr>
            <w:tcW w:w="3749" w:type="dxa"/>
            <w:tcBorders>
              <w:top w:val="single" w:sz="4" w:space="0" w:color="auto"/>
              <w:left w:val="single" w:sz="4" w:space="0" w:color="auto"/>
              <w:bottom w:val="single" w:sz="4" w:space="0" w:color="auto"/>
              <w:right w:val="single" w:sz="4" w:space="0" w:color="auto"/>
            </w:tcBorders>
            <w:shd w:val="clear" w:color="auto" w:fill="FFFFFF"/>
          </w:tcPr>
          <w:p w:rsidR="00875839" w:rsidRPr="00D71120" w:rsidRDefault="00875839">
            <w:pPr>
              <w:rPr>
                <w:rFonts w:ascii="Times New Roman" w:hAnsi="Times New Roman" w:cs="Times New Roman"/>
                <w:sz w:val="20"/>
                <w:szCs w:val="20"/>
              </w:rPr>
            </w:pPr>
          </w:p>
        </w:tc>
      </w:tr>
    </w:tbl>
    <w:p w:rsidR="00875839" w:rsidRPr="00D71120" w:rsidRDefault="00656BBF">
      <w:pPr>
        <w:pStyle w:val="a5"/>
        <w:shd w:val="clear" w:color="auto" w:fill="auto"/>
        <w:ind w:left="96"/>
        <w:rPr>
          <w:sz w:val="20"/>
          <w:szCs w:val="20"/>
        </w:rPr>
      </w:pPr>
      <w:r w:rsidRPr="00D71120">
        <w:rPr>
          <w:b w:val="0"/>
          <w:bCs w:val="0"/>
          <w:sz w:val="20"/>
          <w:szCs w:val="20"/>
        </w:rPr>
        <w:t>2, Следующие электронные носители, необходимые для работы:</w:t>
      </w:r>
    </w:p>
    <w:tbl>
      <w:tblPr>
        <w:tblOverlap w:val="never"/>
        <w:tblW w:w="0" w:type="auto"/>
        <w:jc w:val="center"/>
        <w:tblLayout w:type="fixed"/>
        <w:tblCellMar>
          <w:left w:w="10" w:type="dxa"/>
          <w:right w:w="10" w:type="dxa"/>
        </w:tblCellMar>
        <w:tblLook w:val="0000"/>
      </w:tblPr>
      <w:tblGrid>
        <w:gridCol w:w="840"/>
        <w:gridCol w:w="5707"/>
        <w:gridCol w:w="3749"/>
      </w:tblGrid>
      <w:tr w:rsidR="00875839" w:rsidRPr="00D71120">
        <w:trPr>
          <w:trHeight w:hRule="exact" w:val="658"/>
          <w:jc w:val="center"/>
        </w:trPr>
        <w:tc>
          <w:tcPr>
            <w:tcW w:w="840" w:type="dxa"/>
            <w:tcBorders>
              <w:top w:val="single" w:sz="4" w:space="0" w:color="auto"/>
              <w:left w:val="single" w:sz="4" w:space="0" w:color="auto"/>
            </w:tcBorders>
            <w:shd w:val="clear" w:color="auto" w:fill="FFFFFF"/>
            <w:vAlign w:val="bottom"/>
          </w:tcPr>
          <w:p w:rsidR="00875839" w:rsidRPr="00D71120" w:rsidRDefault="00656BBF">
            <w:pPr>
              <w:pStyle w:val="a7"/>
              <w:shd w:val="clear" w:color="auto" w:fill="auto"/>
              <w:jc w:val="center"/>
              <w:rPr>
                <w:sz w:val="20"/>
                <w:szCs w:val="20"/>
              </w:rPr>
            </w:pPr>
            <w:r w:rsidRPr="00D71120">
              <w:rPr>
                <w:b/>
                <w:bCs/>
                <w:sz w:val="20"/>
                <w:szCs w:val="20"/>
                <w:lang w:val="en-US" w:eastAsia="en-US" w:bidi="en-US"/>
              </w:rPr>
              <w:t>N</w:t>
            </w:r>
          </w:p>
          <w:p w:rsidR="00875839" w:rsidRPr="00D71120" w:rsidRDefault="00656BBF">
            <w:pPr>
              <w:pStyle w:val="a7"/>
              <w:shd w:val="clear" w:color="auto" w:fill="auto"/>
              <w:jc w:val="center"/>
              <w:rPr>
                <w:sz w:val="20"/>
                <w:szCs w:val="20"/>
              </w:rPr>
            </w:pPr>
            <w:r w:rsidRPr="00D71120">
              <w:rPr>
                <w:b/>
                <w:bCs/>
                <w:sz w:val="20"/>
                <w:szCs w:val="20"/>
              </w:rPr>
              <w:t>п/п</w:t>
            </w:r>
          </w:p>
        </w:tc>
        <w:tc>
          <w:tcPr>
            <w:tcW w:w="5707" w:type="dxa"/>
            <w:tcBorders>
              <w:top w:val="single" w:sz="4" w:space="0" w:color="auto"/>
              <w:left w:val="single" w:sz="4" w:space="0" w:color="auto"/>
            </w:tcBorders>
            <w:shd w:val="clear" w:color="auto" w:fill="FFFFFF"/>
          </w:tcPr>
          <w:p w:rsidR="00875839" w:rsidRPr="00D71120" w:rsidRDefault="00656BBF">
            <w:pPr>
              <w:pStyle w:val="a7"/>
              <w:shd w:val="clear" w:color="auto" w:fill="auto"/>
              <w:jc w:val="center"/>
              <w:rPr>
                <w:sz w:val="20"/>
                <w:szCs w:val="20"/>
              </w:rPr>
            </w:pPr>
            <w:r w:rsidRPr="00D71120">
              <w:rPr>
                <w:b/>
                <w:bCs/>
                <w:sz w:val="20"/>
                <w:szCs w:val="20"/>
              </w:rPr>
              <w:t>Описание электронных носителей</w:t>
            </w:r>
          </w:p>
        </w:tc>
        <w:tc>
          <w:tcPr>
            <w:tcW w:w="3749" w:type="dxa"/>
            <w:tcBorders>
              <w:top w:val="single" w:sz="4" w:space="0" w:color="auto"/>
              <w:left w:val="single" w:sz="4" w:space="0" w:color="auto"/>
              <w:right w:val="single" w:sz="4" w:space="0" w:color="auto"/>
            </w:tcBorders>
            <w:shd w:val="clear" w:color="auto" w:fill="FFFFFF"/>
          </w:tcPr>
          <w:p w:rsidR="00875839" w:rsidRPr="00D71120" w:rsidRDefault="00656BBF">
            <w:pPr>
              <w:pStyle w:val="a7"/>
              <w:shd w:val="clear" w:color="auto" w:fill="auto"/>
              <w:jc w:val="center"/>
              <w:rPr>
                <w:sz w:val="20"/>
                <w:szCs w:val="20"/>
              </w:rPr>
            </w:pPr>
            <w:r w:rsidRPr="00D71120">
              <w:rPr>
                <w:b/>
                <w:bCs/>
                <w:sz w:val="20"/>
                <w:szCs w:val="20"/>
              </w:rPr>
              <w:t>Количество</w:t>
            </w:r>
          </w:p>
        </w:tc>
      </w:tr>
      <w:tr w:rsidR="00875839" w:rsidRPr="00D71120">
        <w:trPr>
          <w:trHeight w:hRule="exact" w:val="331"/>
          <w:jc w:val="center"/>
        </w:trPr>
        <w:tc>
          <w:tcPr>
            <w:tcW w:w="840" w:type="dxa"/>
            <w:tcBorders>
              <w:top w:val="single" w:sz="4" w:space="0" w:color="auto"/>
              <w:left w:val="single" w:sz="4" w:space="0" w:color="auto"/>
            </w:tcBorders>
            <w:shd w:val="clear" w:color="auto" w:fill="FFFFFF"/>
            <w:vAlign w:val="bottom"/>
          </w:tcPr>
          <w:p w:rsidR="00875839" w:rsidRPr="00D71120" w:rsidRDefault="00656BBF">
            <w:pPr>
              <w:pStyle w:val="a7"/>
              <w:shd w:val="clear" w:color="auto" w:fill="auto"/>
              <w:jc w:val="left"/>
              <w:rPr>
                <w:sz w:val="20"/>
                <w:szCs w:val="20"/>
              </w:rPr>
            </w:pPr>
            <w:r w:rsidRPr="00D71120">
              <w:rPr>
                <w:sz w:val="20"/>
                <w:szCs w:val="20"/>
              </w:rPr>
              <w:t>1</w:t>
            </w:r>
          </w:p>
        </w:tc>
        <w:tc>
          <w:tcPr>
            <w:tcW w:w="5707" w:type="dxa"/>
            <w:tcBorders>
              <w:top w:val="single" w:sz="4" w:space="0" w:color="auto"/>
              <w:left w:val="single" w:sz="4" w:space="0" w:color="auto"/>
            </w:tcBorders>
            <w:shd w:val="clear" w:color="auto" w:fill="FFFFFF"/>
          </w:tcPr>
          <w:p w:rsidR="00875839" w:rsidRPr="00D71120" w:rsidRDefault="00875839">
            <w:pPr>
              <w:rPr>
                <w:rFonts w:ascii="Times New Roman" w:hAnsi="Times New Roman" w:cs="Times New Roman"/>
                <w:sz w:val="20"/>
                <w:szCs w:val="20"/>
              </w:rPr>
            </w:pPr>
          </w:p>
        </w:tc>
        <w:tc>
          <w:tcPr>
            <w:tcW w:w="3749" w:type="dxa"/>
            <w:tcBorders>
              <w:top w:val="single" w:sz="4" w:space="0" w:color="auto"/>
              <w:left w:val="single" w:sz="4" w:space="0" w:color="auto"/>
              <w:right w:val="single" w:sz="4" w:space="0" w:color="auto"/>
            </w:tcBorders>
            <w:shd w:val="clear" w:color="auto" w:fill="FFFFFF"/>
          </w:tcPr>
          <w:p w:rsidR="00875839" w:rsidRPr="00D71120" w:rsidRDefault="00875839">
            <w:pPr>
              <w:rPr>
                <w:rFonts w:ascii="Times New Roman" w:hAnsi="Times New Roman" w:cs="Times New Roman"/>
                <w:sz w:val="20"/>
                <w:szCs w:val="20"/>
              </w:rPr>
            </w:pPr>
          </w:p>
        </w:tc>
      </w:tr>
      <w:tr w:rsidR="00875839" w:rsidRPr="00D71120">
        <w:trPr>
          <w:trHeight w:hRule="exact" w:val="336"/>
          <w:jc w:val="center"/>
        </w:trPr>
        <w:tc>
          <w:tcPr>
            <w:tcW w:w="840" w:type="dxa"/>
            <w:tcBorders>
              <w:top w:val="single" w:sz="4" w:space="0" w:color="auto"/>
              <w:left w:val="single" w:sz="4" w:space="0" w:color="auto"/>
              <w:bottom w:val="single" w:sz="4" w:space="0" w:color="auto"/>
            </w:tcBorders>
            <w:shd w:val="clear" w:color="auto" w:fill="FFFFFF"/>
            <w:vAlign w:val="bottom"/>
          </w:tcPr>
          <w:p w:rsidR="00875839" w:rsidRPr="00D71120" w:rsidRDefault="00656BBF">
            <w:pPr>
              <w:pStyle w:val="a7"/>
              <w:shd w:val="clear" w:color="auto" w:fill="auto"/>
              <w:jc w:val="left"/>
              <w:rPr>
                <w:sz w:val="20"/>
                <w:szCs w:val="20"/>
              </w:rPr>
            </w:pPr>
            <w:r w:rsidRPr="00D71120">
              <w:rPr>
                <w:sz w:val="20"/>
                <w:szCs w:val="20"/>
              </w:rPr>
              <w:t>2</w:t>
            </w:r>
          </w:p>
        </w:tc>
        <w:tc>
          <w:tcPr>
            <w:tcW w:w="5707" w:type="dxa"/>
            <w:tcBorders>
              <w:top w:val="single" w:sz="4" w:space="0" w:color="auto"/>
              <w:left w:val="single" w:sz="4" w:space="0" w:color="auto"/>
              <w:bottom w:val="single" w:sz="4" w:space="0" w:color="auto"/>
            </w:tcBorders>
            <w:shd w:val="clear" w:color="auto" w:fill="FFFFFF"/>
          </w:tcPr>
          <w:p w:rsidR="00875839" w:rsidRPr="00D71120" w:rsidRDefault="00875839">
            <w:pPr>
              <w:rPr>
                <w:rFonts w:ascii="Times New Roman" w:hAnsi="Times New Roman" w:cs="Times New Roman"/>
                <w:sz w:val="20"/>
                <w:szCs w:val="20"/>
              </w:rPr>
            </w:pPr>
          </w:p>
        </w:tc>
        <w:tc>
          <w:tcPr>
            <w:tcW w:w="3749" w:type="dxa"/>
            <w:tcBorders>
              <w:top w:val="single" w:sz="4" w:space="0" w:color="auto"/>
              <w:left w:val="single" w:sz="4" w:space="0" w:color="auto"/>
              <w:bottom w:val="single" w:sz="4" w:space="0" w:color="auto"/>
              <w:right w:val="single" w:sz="4" w:space="0" w:color="auto"/>
            </w:tcBorders>
            <w:shd w:val="clear" w:color="auto" w:fill="FFFFFF"/>
          </w:tcPr>
          <w:p w:rsidR="00875839" w:rsidRPr="00D71120" w:rsidRDefault="00875839">
            <w:pPr>
              <w:rPr>
                <w:rFonts w:ascii="Times New Roman" w:hAnsi="Times New Roman" w:cs="Times New Roman"/>
                <w:sz w:val="20"/>
                <w:szCs w:val="20"/>
              </w:rPr>
            </w:pPr>
          </w:p>
        </w:tc>
      </w:tr>
    </w:tbl>
    <w:p w:rsidR="00875839" w:rsidRPr="00D71120" w:rsidRDefault="00656BBF" w:rsidP="004017F9">
      <w:pPr>
        <w:pStyle w:val="a5"/>
        <w:numPr>
          <w:ilvl w:val="0"/>
          <w:numId w:val="63"/>
        </w:numPr>
        <w:shd w:val="clear" w:color="auto" w:fill="auto"/>
        <w:tabs>
          <w:tab w:val="left" w:pos="370"/>
          <w:tab w:val="left" w:pos="2832"/>
        </w:tabs>
        <w:spacing w:after="60"/>
        <w:ind w:left="96"/>
        <w:rPr>
          <w:sz w:val="20"/>
          <w:szCs w:val="20"/>
        </w:rPr>
      </w:pPr>
      <w:r w:rsidRPr="00D71120">
        <w:rPr>
          <w:b w:val="0"/>
          <w:bCs w:val="0"/>
          <w:sz w:val="20"/>
          <w:szCs w:val="20"/>
        </w:rPr>
        <w:t>Ключи от сейфов:</w:t>
      </w:r>
      <w:r w:rsidRPr="00D71120">
        <w:rPr>
          <w:b w:val="0"/>
          <w:bCs w:val="0"/>
          <w:sz w:val="20"/>
          <w:szCs w:val="20"/>
        </w:rPr>
        <w:tab/>
      </w:r>
      <w:r w:rsidRPr="00D71120">
        <w:rPr>
          <w:b w:val="0"/>
          <w:bCs w:val="0"/>
          <w:sz w:val="20"/>
          <w:szCs w:val="20"/>
          <w:u w:val="single"/>
        </w:rPr>
        <w:t>(точное описание сейфов и мест их расположения)</w:t>
      </w:r>
    </w:p>
    <w:p w:rsidR="00875839" w:rsidRPr="00D71120" w:rsidRDefault="00656BBF" w:rsidP="004017F9">
      <w:pPr>
        <w:pStyle w:val="a5"/>
        <w:numPr>
          <w:ilvl w:val="0"/>
          <w:numId w:val="64"/>
        </w:numPr>
        <w:shd w:val="clear" w:color="auto" w:fill="auto"/>
        <w:tabs>
          <w:tab w:val="left" w:pos="384"/>
        </w:tabs>
        <w:ind w:left="96"/>
        <w:rPr>
          <w:sz w:val="20"/>
          <w:szCs w:val="20"/>
        </w:rPr>
      </w:pPr>
      <w:r w:rsidRPr="00D71120">
        <w:rPr>
          <w:b w:val="0"/>
          <w:bCs w:val="0"/>
          <w:sz w:val="20"/>
          <w:szCs w:val="20"/>
        </w:rPr>
        <w:t>Следующие печати и штампы:</w:t>
      </w:r>
    </w:p>
    <w:tbl>
      <w:tblPr>
        <w:tblOverlap w:val="never"/>
        <w:tblW w:w="0" w:type="auto"/>
        <w:jc w:val="center"/>
        <w:tblLayout w:type="fixed"/>
        <w:tblCellMar>
          <w:left w:w="10" w:type="dxa"/>
          <w:right w:w="10" w:type="dxa"/>
        </w:tblCellMar>
        <w:tblLook w:val="0000"/>
      </w:tblPr>
      <w:tblGrid>
        <w:gridCol w:w="840"/>
        <w:gridCol w:w="5707"/>
        <w:gridCol w:w="3749"/>
      </w:tblGrid>
      <w:tr w:rsidR="00875839" w:rsidRPr="00D71120">
        <w:trPr>
          <w:trHeight w:hRule="exact" w:val="658"/>
          <w:jc w:val="center"/>
        </w:trPr>
        <w:tc>
          <w:tcPr>
            <w:tcW w:w="840" w:type="dxa"/>
            <w:tcBorders>
              <w:top w:val="single" w:sz="4" w:space="0" w:color="auto"/>
              <w:left w:val="single" w:sz="4" w:space="0" w:color="auto"/>
            </w:tcBorders>
            <w:shd w:val="clear" w:color="auto" w:fill="FFFFFF"/>
            <w:vAlign w:val="bottom"/>
          </w:tcPr>
          <w:p w:rsidR="00875839" w:rsidRPr="00D71120" w:rsidRDefault="00656BBF">
            <w:pPr>
              <w:pStyle w:val="a7"/>
              <w:shd w:val="clear" w:color="auto" w:fill="auto"/>
              <w:jc w:val="center"/>
              <w:rPr>
                <w:sz w:val="20"/>
                <w:szCs w:val="20"/>
              </w:rPr>
            </w:pPr>
            <w:r w:rsidRPr="00D71120">
              <w:rPr>
                <w:b/>
                <w:bCs/>
                <w:sz w:val="20"/>
                <w:szCs w:val="20"/>
                <w:lang w:val="en-US" w:eastAsia="en-US" w:bidi="en-US"/>
              </w:rPr>
              <w:t>N</w:t>
            </w:r>
          </w:p>
          <w:p w:rsidR="00875839" w:rsidRPr="00D71120" w:rsidRDefault="00656BBF">
            <w:pPr>
              <w:pStyle w:val="a7"/>
              <w:shd w:val="clear" w:color="auto" w:fill="auto"/>
              <w:jc w:val="center"/>
              <w:rPr>
                <w:sz w:val="20"/>
                <w:szCs w:val="20"/>
              </w:rPr>
            </w:pPr>
            <w:r w:rsidRPr="00D71120">
              <w:rPr>
                <w:b/>
                <w:bCs/>
                <w:sz w:val="20"/>
                <w:szCs w:val="20"/>
              </w:rPr>
              <w:t>п/п</w:t>
            </w:r>
          </w:p>
        </w:tc>
        <w:tc>
          <w:tcPr>
            <w:tcW w:w="5707" w:type="dxa"/>
            <w:tcBorders>
              <w:top w:val="single" w:sz="4" w:space="0" w:color="auto"/>
              <w:left w:val="single" w:sz="4" w:space="0" w:color="auto"/>
            </w:tcBorders>
            <w:shd w:val="clear" w:color="auto" w:fill="FFFFFF"/>
          </w:tcPr>
          <w:p w:rsidR="00875839" w:rsidRPr="00D71120" w:rsidRDefault="00656BBF">
            <w:pPr>
              <w:pStyle w:val="a7"/>
              <w:shd w:val="clear" w:color="auto" w:fill="auto"/>
              <w:jc w:val="center"/>
              <w:rPr>
                <w:sz w:val="20"/>
                <w:szCs w:val="20"/>
              </w:rPr>
            </w:pPr>
            <w:r w:rsidRPr="00D71120">
              <w:rPr>
                <w:b/>
                <w:bCs/>
                <w:sz w:val="20"/>
                <w:szCs w:val="20"/>
              </w:rPr>
              <w:t>Описание печатей и штампов</w:t>
            </w:r>
          </w:p>
        </w:tc>
        <w:tc>
          <w:tcPr>
            <w:tcW w:w="3749" w:type="dxa"/>
            <w:tcBorders>
              <w:top w:val="single" w:sz="4" w:space="0" w:color="auto"/>
              <w:left w:val="single" w:sz="4" w:space="0" w:color="auto"/>
              <w:right w:val="single" w:sz="4" w:space="0" w:color="auto"/>
            </w:tcBorders>
            <w:shd w:val="clear" w:color="auto" w:fill="FFFFFF"/>
          </w:tcPr>
          <w:p w:rsidR="00875839" w:rsidRPr="00D71120" w:rsidRDefault="00656BBF">
            <w:pPr>
              <w:pStyle w:val="a7"/>
              <w:shd w:val="clear" w:color="auto" w:fill="auto"/>
              <w:jc w:val="center"/>
              <w:rPr>
                <w:sz w:val="20"/>
                <w:szCs w:val="20"/>
              </w:rPr>
            </w:pPr>
            <w:r w:rsidRPr="00D71120">
              <w:rPr>
                <w:b/>
                <w:bCs/>
                <w:sz w:val="20"/>
                <w:szCs w:val="20"/>
              </w:rPr>
              <w:t>Количество</w:t>
            </w:r>
          </w:p>
        </w:tc>
      </w:tr>
      <w:tr w:rsidR="00875839" w:rsidRPr="00D71120">
        <w:trPr>
          <w:trHeight w:hRule="exact" w:val="326"/>
          <w:jc w:val="center"/>
        </w:trPr>
        <w:tc>
          <w:tcPr>
            <w:tcW w:w="840" w:type="dxa"/>
            <w:tcBorders>
              <w:top w:val="single" w:sz="4" w:space="0" w:color="auto"/>
              <w:left w:val="single" w:sz="4" w:space="0" w:color="auto"/>
            </w:tcBorders>
            <w:shd w:val="clear" w:color="auto" w:fill="FFFFFF"/>
            <w:vAlign w:val="bottom"/>
          </w:tcPr>
          <w:p w:rsidR="00875839" w:rsidRPr="00D71120" w:rsidRDefault="00656BBF">
            <w:pPr>
              <w:pStyle w:val="a7"/>
              <w:shd w:val="clear" w:color="auto" w:fill="auto"/>
              <w:jc w:val="left"/>
              <w:rPr>
                <w:sz w:val="20"/>
                <w:szCs w:val="20"/>
              </w:rPr>
            </w:pPr>
            <w:r w:rsidRPr="00D71120">
              <w:rPr>
                <w:sz w:val="20"/>
                <w:szCs w:val="20"/>
              </w:rPr>
              <w:t>1</w:t>
            </w:r>
          </w:p>
        </w:tc>
        <w:tc>
          <w:tcPr>
            <w:tcW w:w="5707" w:type="dxa"/>
            <w:tcBorders>
              <w:top w:val="single" w:sz="4" w:space="0" w:color="auto"/>
              <w:left w:val="single" w:sz="4" w:space="0" w:color="auto"/>
            </w:tcBorders>
            <w:shd w:val="clear" w:color="auto" w:fill="FFFFFF"/>
          </w:tcPr>
          <w:p w:rsidR="00875839" w:rsidRPr="00D71120" w:rsidRDefault="00875839">
            <w:pPr>
              <w:rPr>
                <w:rFonts w:ascii="Times New Roman" w:hAnsi="Times New Roman" w:cs="Times New Roman"/>
                <w:sz w:val="20"/>
                <w:szCs w:val="20"/>
              </w:rPr>
            </w:pPr>
          </w:p>
        </w:tc>
        <w:tc>
          <w:tcPr>
            <w:tcW w:w="3749" w:type="dxa"/>
            <w:tcBorders>
              <w:top w:val="single" w:sz="4" w:space="0" w:color="auto"/>
              <w:left w:val="single" w:sz="4" w:space="0" w:color="auto"/>
              <w:right w:val="single" w:sz="4" w:space="0" w:color="auto"/>
            </w:tcBorders>
            <w:shd w:val="clear" w:color="auto" w:fill="FFFFFF"/>
          </w:tcPr>
          <w:p w:rsidR="00875839" w:rsidRPr="00D71120" w:rsidRDefault="00875839">
            <w:pPr>
              <w:rPr>
                <w:rFonts w:ascii="Times New Roman" w:hAnsi="Times New Roman" w:cs="Times New Roman"/>
                <w:sz w:val="20"/>
                <w:szCs w:val="20"/>
              </w:rPr>
            </w:pPr>
          </w:p>
        </w:tc>
      </w:tr>
      <w:tr w:rsidR="00875839" w:rsidRPr="00D71120">
        <w:trPr>
          <w:trHeight w:hRule="exact" w:val="346"/>
          <w:jc w:val="center"/>
        </w:trPr>
        <w:tc>
          <w:tcPr>
            <w:tcW w:w="840" w:type="dxa"/>
            <w:tcBorders>
              <w:top w:val="single" w:sz="4" w:space="0" w:color="auto"/>
              <w:left w:val="single" w:sz="4" w:space="0" w:color="auto"/>
              <w:bottom w:val="single" w:sz="4" w:space="0" w:color="auto"/>
            </w:tcBorders>
            <w:shd w:val="clear" w:color="auto" w:fill="FFFFFF"/>
            <w:vAlign w:val="bottom"/>
          </w:tcPr>
          <w:p w:rsidR="00875839" w:rsidRPr="00D71120" w:rsidRDefault="00656BBF">
            <w:pPr>
              <w:pStyle w:val="a7"/>
              <w:shd w:val="clear" w:color="auto" w:fill="auto"/>
              <w:jc w:val="left"/>
              <w:rPr>
                <w:sz w:val="20"/>
                <w:szCs w:val="20"/>
              </w:rPr>
            </w:pPr>
            <w:r w:rsidRPr="00D71120">
              <w:rPr>
                <w:sz w:val="20"/>
                <w:szCs w:val="20"/>
              </w:rPr>
              <w:t>2</w:t>
            </w:r>
          </w:p>
        </w:tc>
        <w:tc>
          <w:tcPr>
            <w:tcW w:w="5707" w:type="dxa"/>
            <w:tcBorders>
              <w:top w:val="single" w:sz="4" w:space="0" w:color="auto"/>
              <w:left w:val="single" w:sz="4" w:space="0" w:color="auto"/>
              <w:bottom w:val="single" w:sz="4" w:space="0" w:color="auto"/>
            </w:tcBorders>
            <w:shd w:val="clear" w:color="auto" w:fill="FFFFFF"/>
          </w:tcPr>
          <w:p w:rsidR="00875839" w:rsidRPr="00D71120" w:rsidRDefault="00875839">
            <w:pPr>
              <w:rPr>
                <w:rFonts w:ascii="Times New Roman" w:hAnsi="Times New Roman" w:cs="Times New Roman"/>
                <w:sz w:val="20"/>
                <w:szCs w:val="20"/>
              </w:rPr>
            </w:pPr>
          </w:p>
        </w:tc>
        <w:tc>
          <w:tcPr>
            <w:tcW w:w="3749" w:type="dxa"/>
            <w:tcBorders>
              <w:top w:val="single" w:sz="4" w:space="0" w:color="auto"/>
              <w:left w:val="single" w:sz="4" w:space="0" w:color="auto"/>
              <w:bottom w:val="single" w:sz="4" w:space="0" w:color="auto"/>
              <w:right w:val="single" w:sz="4" w:space="0" w:color="auto"/>
            </w:tcBorders>
            <w:shd w:val="clear" w:color="auto" w:fill="FFFFFF"/>
          </w:tcPr>
          <w:p w:rsidR="00875839" w:rsidRPr="00D71120" w:rsidRDefault="00875839">
            <w:pPr>
              <w:rPr>
                <w:rFonts w:ascii="Times New Roman" w:hAnsi="Times New Roman" w:cs="Times New Roman"/>
                <w:sz w:val="20"/>
                <w:szCs w:val="20"/>
              </w:rPr>
            </w:pPr>
          </w:p>
        </w:tc>
      </w:tr>
    </w:tbl>
    <w:p w:rsidR="00875839" w:rsidRPr="00D71120" w:rsidRDefault="00656BBF">
      <w:pPr>
        <w:pStyle w:val="a5"/>
        <w:shd w:val="clear" w:color="auto" w:fill="auto"/>
        <w:jc w:val="both"/>
        <w:rPr>
          <w:sz w:val="20"/>
          <w:szCs w:val="20"/>
        </w:rPr>
      </w:pPr>
      <w:r w:rsidRPr="00D71120">
        <w:rPr>
          <w:b w:val="0"/>
          <w:bCs w:val="0"/>
          <w:sz w:val="20"/>
          <w:szCs w:val="20"/>
        </w:rPr>
        <w:t>Доведена следующая информация о проблемах, нерешенных делах, возможных или имеющих место претензиях контролирующих органов и иных аналогичных вопросах:</w:t>
      </w:r>
    </w:p>
    <w:p w:rsidR="00875839" w:rsidRPr="00D71120" w:rsidRDefault="00656BBF" w:rsidP="0045577B">
      <w:pPr>
        <w:pStyle w:val="1"/>
        <w:pBdr>
          <w:bottom w:val="single" w:sz="4" w:space="0" w:color="auto"/>
        </w:pBdr>
        <w:shd w:val="clear" w:color="auto" w:fill="auto"/>
        <w:spacing w:after="620"/>
        <w:jc w:val="left"/>
        <w:rPr>
          <w:sz w:val="20"/>
          <w:szCs w:val="20"/>
        </w:rPr>
      </w:pPr>
      <w:r w:rsidRPr="00D71120">
        <w:rPr>
          <w:sz w:val="20"/>
          <w:szCs w:val="20"/>
        </w:rPr>
        <w:t>В процессе передачи документов и дел выявлены следующие существенные недостатки и нарушения в организации работы по ведению учета:</w:t>
      </w:r>
      <w:r w:rsidR="0045577B" w:rsidRPr="00D71120">
        <w:rPr>
          <w:sz w:val="20"/>
          <w:szCs w:val="20"/>
        </w:rPr>
        <w:t xml:space="preserve">   </w:t>
      </w:r>
      <w:r w:rsidRPr="00D71120">
        <w:rPr>
          <w:sz w:val="20"/>
          <w:szCs w:val="20"/>
        </w:rPr>
        <w:t>Передающим лицом предоставлены следующие пояснения:</w:t>
      </w:r>
    </w:p>
    <w:p w:rsidR="00875839" w:rsidRPr="00D71120" w:rsidRDefault="00656BBF" w:rsidP="0045577B">
      <w:pPr>
        <w:pStyle w:val="1"/>
        <w:pBdr>
          <w:top w:val="single" w:sz="4" w:space="21" w:color="auto"/>
          <w:bottom w:val="single" w:sz="4" w:space="0" w:color="auto"/>
        </w:pBdr>
        <w:shd w:val="clear" w:color="auto" w:fill="auto"/>
        <w:rPr>
          <w:sz w:val="20"/>
          <w:szCs w:val="20"/>
        </w:rPr>
      </w:pPr>
      <w:r w:rsidRPr="00D71120">
        <w:rPr>
          <w:sz w:val="20"/>
          <w:szCs w:val="20"/>
        </w:rPr>
        <w:lastRenderedPageBreak/>
        <w:t xml:space="preserve">Дополнения (примечания, рекомендации, предложения): </w:t>
      </w:r>
      <w:proofErr w:type="gramStart"/>
      <w:r w:rsidRPr="00D71120">
        <w:rPr>
          <w:sz w:val="20"/>
          <w:szCs w:val="20"/>
        </w:rPr>
        <w:t>-П</w:t>
      </w:r>
      <w:proofErr w:type="gramEnd"/>
      <w:r w:rsidRPr="00D71120">
        <w:rPr>
          <w:sz w:val="20"/>
          <w:szCs w:val="20"/>
        </w:rPr>
        <w:t>риложения к акту:</w:t>
      </w:r>
    </w:p>
    <w:p w:rsidR="00875839" w:rsidRPr="00D71120" w:rsidRDefault="00656BBF" w:rsidP="0045577B">
      <w:pPr>
        <w:pStyle w:val="1"/>
        <w:shd w:val="clear" w:color="auto" w:fill="auto"/>
        <w:tabs>
          <w:tab w:val="left" w:leader="underscore" w:pos="9434"/>
        </w:tabs>
        <w:rPr>
          <w:sz w:val="20"/>
          <w:szCs w:val="20"/>
        </w:rPr>
      </w:pPr>
      <w:r w:rsidRPr="00D71120">
        <w:rPr>
          <w:sz w:val="20"/>
          <w:szCs w:val="20"/>
        </w:rPr>
        <w:t>1.</w:t>
      </w:r>
      <w:r w:rsidRPr="00D71120">
        <w:rPr>
          <w:sz w:val="20"/>
          <w:szCs w:val="20"/>
        </w:rPr>
        <w:tab/>
      </w:r>
      <w:r w:rsidRPr="00D71120">
        <w:rPr>
          <w:sz w:val="20"/>
          <w:szCs w:val="20"/>
        </w:rPr>
        <w:tab/>
      </w:r>
    </w:p>
    <w:p w:rsidR="00875839" w:rsidRPr="00D71120" w:rsidRDefault="00656BBF">
      <w:pPr>
        <w:pStyle w:val="1"/>
        <w:shd w:val="clear" w:color="auto" w:fill="auto"/>
        <w:rPr>
          <w:sz w:val="20"/>
          <w:szCs w:val="20"/>
        </w:rPr>
      </w:pPr>
      <w:r w:rsidRPr="00D71120">
        <w:rPr>
          <w:sz w:val="20"/>
          <w:szCs w:val="20"/>
        </w:rPr>
        <w:t>Подписи лиц, составивших акт:</w:t>
      </w:r>
    </w:p>
    <w:p w:rsidR="00875839" w:rsidRPr="00D71120" w:rsidRDefault="00656BBF">
      <w:pPr>
        <w:pStyle w:val="1"/>
        <w:shd w:val="clear" w:color="auto" w:fill="auto"/>
        <w:rPr>
          <w:sz w:val="20"/>
          <w:szCs w:val="20"/>
        </w:rPr>
      </w:pPr>
      <w:r w:rsidRPr="00D71120">
        <w:rPr>
          <w:sz w:val="20"/>
          <w:szCs w:val="20"/>
        </w:rPr>
        <w:t>Передал:</w:t>
      </w:r>
    </w:p>
    <w:p w:rsidR="00875839" w:rsidRPr="00D71120" w:rsidRDefault="00656BBF">
      <w:pPr>
        <w:pStyle w:val="a5"/>
        <w:shd w:val="clear" w:color="auto" w:fill="auto"/>
        <w:tabs>
          <w:tab w:val="left" w:leader="underscore" w:pos="2621"/>
          <w:tab w:val="left" w:leader="underscore" w:pos="4805"/>
        </w:tabs>
        <w:jc w:val="both"/>
        <w:rPr>
          <w:sz w:val="20"/>
          <w:szCs w:val="20"/>
        </w:rPr>
      </w:pPr>
      <w:r w:rsidRPr="00D71120">
        <w:rPr>
          <w:b w:val="0"/>
          <w:bCs w:val="0"/>
          <w:sz w:val="20"/>
          <w:szCs w:val="20"/>
          <w:u w:val="single"/>
        </w:rPr>
        <w:t>(должность)</w:t>
      </w:r>
      <w:r w:rsidRPr="00D71120">
        <w:rPr>
          <w:b w:val="0"/>
          <w:bCs w:val="0"/>
          <w:sz w:val="20"/>
          <w:szCs w:val="20"/>
        </w:rPr>
        <w:tab/>
      </w:r>
      <w:r w:rsidRPr="00D71120">
        <w:rPr>
          <w:b w:val="0"/>
          <w:bCs w:val="0"/>
          <w:sz w:val="20"/>
          <w:szCs w:val="20"/>
          <w:u w:val="single"/>
        </w:rPr>
        <w:t>(подпись)</w:t>
      </w:r>
      <w:r w:rsidRPr="00D71120">
        <w:rPr>
          <w:b w:val="0"/>
          <w:bCs w:val="0"/>
          <w:sz w:val="20"/>
          <w:szCs w:val="20"/>
        </w:rPr>
        <w:tab/>
      </w:r>
      <w:r w:rsidRPr="00D71120">
        <w:rPr>
          <w:b w:val="0"/>
          <w:bCs w:val="0"/>
          <w:sz w:val="20"/>
          <w:szCs w:val="20"/>
          <w:u w:val="single"/>
        </w:rPr>
        <w:t>(фамилия, инициалы)</w:t>
      </w:r>
    </w:p>
    <w:tbl>
      <w:tblPr>
        <w:tblOverlap w:val="never"/>
        <w:tblW w:w="0" w:type="auto"/>
        <w:tblLayout w:type="fixed"/>
        <w:tblCellMar>
          <w:left w:w="10" w:type="dxa"/>
          <w:right w:w="10" w:type="dxa"/>
        </w:tblCellMar>
        <w:tblLook w:val="0000"/>
      </w:tblPr>
      <w:tblGrid>
        <w:gridCol w:w="2995"/>
        <w:gridCol w:w="1810"/>
        <w:gridCol w:w="3413"/>
      </w:tblGrid>
      <w:tr w:rsidR="00875839" w:rsidRPr="00D71120">
        <w:trPr>
          <w:trHeight w:hRule="exact" w:val="384"/>
        </w:trPr>
        <w:tc>
          <w:tcPr>
            <w:tcW w:w="8218" w:type="dxa"/>
            <w:gridSpan w:val="3"/>
            <w:tcBorders>
              <w:top w:val="single" w:sz="4" w:space="0" w:color="auto"/>
            </w:tcBorders>
            <w:shd w:val="clear" w:color="auto" w:fill="FFFFFF"/>
            <w:vAlign w:val="bottom"/>
          </w:tcPr>
          <w:p w:rsidR="00875839" w:rsidRPr="00D71120" w:rsidRDefault="00656BBF">
            <w:pPr>
              <w:pStyle w:val="a7"/>
              <w:shd w:val="clear" w:color="auto" w:fill="auto"/>
              <w:jc w:val="left"/>
              <w:rPr>
                <w:sz w:val="20"/>
                <w:szCs w:val="20"/>
              </w:rPr>
            </w:pPr>
            <w:r w:rsidRPr="00D71120">
              <w:rPr>
                <w:sz w:val="20"/>
                <w:szCs w:val="20"/>
              </w:rPr>
              <w:t>Принял:</w:t>
            </w:r>
          </w:p>
        </w:tc>
      </w:tr>
      <w:tr w:rsidR="00875839" w:rsidRPr="00D71120">
        <w:trPr>
          <w:trHeight w:hRule="exact" w:val="269"/>
        </w:trPr>
        <w:tc>
          <w:tcPr>
            <w:tcW w:w="2995" w:type="dxa"/>
            <w:shd w:val="clear" w:color="auto" w:fill="FFFFFF"/>
            <w:vAlign w:val="bottom"/>
          </w:tcPr>
          <w:p w:rsidR="00875839" w:rsidRPr="00D71120" w:rsidRDefault="00656BBF">
            <w:pPr>
              <w:pStyle w:val="a7"/>
              <w:shd w:val="clear" w:color="auto" w:fill="auto"/>
              <w:ind w:left="440"/>
              <w:jc w:val="left"/>
              <w:rPr>
                <w:sz w:val="20"/>
                <w:szCs w:val="20"/>
              </w:rPr>
            </w:pPr>
            <w:r w:rsidRPr="00D71120">
              <w:rPr>
                <w:sz w:val="20"/>
                <w:szCs w:val="20"/>
              </w:rPr>
              <w:t>(должность)</w:t>
            </w:r>
          </w:p>
        </w:tc>
        <w:tc>
          <w:tcPr>
            <w:tcW w:w="1810" w:type="dxa"/>
            <w:shd w:val="clear" w:color="auto" w:fill="FFFFFF"/>
            <w:vAlign w:val="bottom"/>
          </w:tcPr>
          <w:p w:rsidR="00875839" w:rsidRPr="00D71120" w:rsidRDefault="00656BBF">
            <w:pPr>
              <w:pStyle w:val="a7"/>
              <w:shd w:val="clear" w:color="auto" w:fill="auto"/>
              <w:jc w:val="left"/>
              <w:rPr>
                <w:sz w:val="20"/>
                <w:szCs w:val="20"/>
              </w:rPr>
            </w:pPr>
            <w:r w:rsidRPr="00D71120">
              <w:rPr>
                <w:sz w:val="20"/>
                <w:szCs w:val="20"/>
              </w:rPr>
              <w:t>(подпись)</w:t>
            </w:r>
          </w:p>
        </w:tc>
        <w:tc>
          <w:tcPr>
            <w:tcW w:w="3413" w:type="dxa"/>
            <w:shd w:val="clear" w:color="auto" w:fill="FFFFFF"/>
            <w:vAlign w:val="bottom"/>
          </w:tcPr>
          <w:p w:rsidR="00875839" w:rsidRPr="00D71120" w:rsidRDefault="00656BBF">
            <w:pPr>
              <w:pStyle w:val="a7"/>
              <w:shd w:val="clear" w:color="auto" w:fill="auto"/>
              <w:ind w:right="220"/>
              <w:jc w:val="center"/>
              <w:rPr>
                <w:sz w:val="20"/>
                <w:szCs w:val="20"/>
              </w:rPr>
            </w:pPr>
            <w:r w:rsidRPr="00D71120">
              <w:rPr>
                <w:sz w:val="20"/>
                <w:szCs w:val="20"/>
              </w:rPr>
              <w:t>(фамилия, инициалы)</w:t>
            </w:r>
          </w:p>
        </w:tc>
      </w:tr>
      <w:tr w:rsidR="00875839" w:rsidRPr="00D71120">
        <w:trPr>
          <w:trHeight w:hRule="exact" w:val="643"/>
        </w:trPr>
        <w:tc>
          <w:tcPr>
            <w:tcW w:w="2995" w:type="dxa"/>
            <w:tcBorders>
              <w:top w:val="single" w:sz="4" w:space="0" w:color="auto"/>
            </w:tcBorders>
            <w:shd w:val="clear" w:color="auto" w:fill="FFFFFF"/>
            <w:vAlign w:val="bottom"/>
          </w:tcPr>
          <w:p w:rsidR="00875839" w:rsidRPr="00D71120" w:rsidRDefault="00656BBF">
            <w:pPr>
              <w:pStyle w:val="a7"/>
              <w:shd w:val="clear" w:color="auto" w:fill="auto"/>
              <w:ind w:left="440" w:hanging="440"/>
              <w:jc w:val="left"/>
              <w:rPr>
                <w:sz w:val="20"/>
                <w:szCs w:val="20"/>
              </w:rPr>
            </w:pPr>
            <w:r w:rsidRPr="00D71120">
              <w:rPr>
                <w:sz w:val="20"/>
                <w:szCs w:val="20"/>
              </w:rPr>
              <w:t>Председатель комиссии: (должность)</w:t>
            </w:r>
          </w:p>
        </w:tc>
        <w:tc>
          <w:tcPr>
            <w:tcW w:w="1810" w:type="dxa"/>
            <w:tcBorders>
              <w:top w:val="single" w:sz="4" w:space="0" w:color="auto"/>
            </w:tcBorders>
            <w:shd w:val="clear" w:color="auto" w:fill="FFFFFF"/>
            <w:vAlign w:val="bottom"/>
          </w:tcPr>
          <w:p w:rsidR="00875839" w:rsidRPr="00D71120" w:rsidRDefault="00656BBF">
            <w:pPr>
              <w:pStyle w:val="a7"/>
              <w:shd w:val="clear" w:color="auto" w:fill="auto"/>
              <w:jc w:val="left"/>
              <w:rPr>
                <w:sz w:val="20"/>
                <w:szCs w:val="20"/>
              </w:rPr>
            </w:pPr>
            <w:r w:rsidRPr="00D71120">
              <w:rPr>
                <w:sz w:val="20"/>
                <w:szCs w:val="20"/>
              </w:rPr>
              <w:t>(подпись)</w:t>
            </w:r>
          </w:p>
        </w:tc>
        <w:tc>
          <w:tcPr>
            <w:tcW w:w="3413" w:type="dxa"/>
            <w:tcBorders>
              <w:top w:val="single" w:sz="4" w:space="0" w:color="auto"/>
            </w:tcBorders>
            <w:shd w:val="clear" w:color="auto" w:fill="FFFFFF"/>
            <w:vAlign w:val="bottom"/>
          </w:tcPr>
          <w:p w:rsidR="00875839" w:rsidRPr="00D71120" w:rsidRDefault="00656BBF">
            <w:pPr>
              <w:pStyle w:val="a7"/>
              <w:shd w:val="clear" w:color="auto" w:fill="auto"/>
              <w:ind w:right="220"/>
              <w:jc w:val="center"/>
              <w:rPr>
                <w:sz w:val="20"/>
                <w:szCs w:val="20"/>
              </w:rPr>
            </w:pPr>
            <w:r w:rsidRPr="00D71120">
              <w:rPr>
                <w:sz w:val="20"/>
                <w:szCs w:val="20"/>
              </w:rPr>
              <w:t>(фамилия, инициалы)</w:t>
            </w:r>
          </w:p>
        </w:tc>
      </w:tr>
      <w:tr w:rsidR="00875839" w:rsidRPr="00D71120">
        <w:trPr>
          <w:trHeight w:hRule="exact" w:val="638"/>
        </w:trPr>
        <w:tc>
          <w:tcPr>
            <w:tcW w:w="2995" w:type="dxa"/>
            <w:tcBorders>
              <w:top w:val="single" w:sz="4" w:space="0" w:color="auto"/>
            </w:tcBorders>
            <w:shd w:val="clear" w:color="auto" w:fill="FFFFFF"/>
            <w:vAlign w:val="bottom"/>
          </w:tcPr>
          <w:p w:rsidR="00875839" w:rsidRPr="00D71120" w:rsidRDefault="00656BBF">
            <w:pPr>
              <w:pStyle w:val="a7"/>
              <w:shd w:val="clear" w:color="auto" w:fill="auto"/>
              <w:ind w:left="440" w:hanging="440"/>
              <w:jc w:val="left"/>
              <w:rPr>
                <w:sz w:val="20"/>
                <w:szCs w:val="20"/>
              </w:rPr>
            </w:pPr>
            <w:r w:rsidRPr="00D71120">
              <w:rPr>
                <w:sz w:val="20"/>
                <w:szCs w:val="20"/>
              </w:rPr>
              <w:t>Члены комиссии: (должность)</w:t>
            </w:r>
          </w:p>
        </w:tc>
        <w:tc>
          <w:tcPr>
            <w:tcW w:w="1810" w:type="dxa"/>
            <w:tcBorders>
              <w:top w:val="single" w:sz="4" w:space="0" w:color="auto"/>
            </w:tcBorders>
            <w:shd w:val="clear" w:color="auto" w:fill="FFFFFF"/>
            <w:vAlign w:val="bottom"/>
          </w:tcPr>
          <w:p w:rsidR="00875839" w:rsidRPr="00D71120" w:rsidRDefault="00656BBF">
            <w:pPr>
              <w:pStyle w:val="a7"/>
              <w:shd w:val="clear" w:color="auto" w:fill="auto"/>
              <w:jc w:val="left"/>
              <w:rPr>
                <w:sz w:val="20"/>
                <w:szCs w:val="20"/>
              </w:rPr>
            </w:pPr>
            <w:r w:rsidRPr="00D71120">
              <w:rPr>
                <w:sz w:val="20"/>
                <w:szCs w:val="20"/>
              </w:rPr>
              <w:t>(подпись)</w:t>
            </w:r>
          </w:p>
        </w:tc>
        <w:tc>
          <w:tcPr>
            <w:tcW w:w="3413" w:type="dxa"/>
            <w:tcBorders>
              <w:top w:val="single" w:sz="4" w:space="0" w:color="auto"/>
            </w:tcBorders>
            <w:shd w:val="clear" w:color="auto" w:fill="FFFFFF"/>
            <w:vAlign w:val="bottom"/>
          </w:tcPr>
          <w:p w:rsidR="00875839" w:rsidRPr="00D71120" w:rsidRDefault="00656BBF">
            <w:pPr>
              <w:pStyle w:val="a7"/>
              <w:shd w:val="clear" w:color="auto" w:fill="auto"/>
              <w:ind w:right="220"/>
              <w:jc w:val="center"/>
              <w:rPr>
                <w:sz w:val="20"/>
                <w:szCs w:val="20"/>
              </w:rPr>
            </w:pPr>
            <w:r w:rsidRPr="00D71120">
              <w:rPr>
                <w:sz w:val="20"/>
                <w:szCs w:val="20"/>
              </w:rPr>
              <w:t>(фамилия, инициалы)</w:t>
            </w:r>
          </w:p>
        </w:tc>
      </w:tr>
      <w:tr w:rsidR="00875839" w:rsidRPr="00D71120">
        <w:trPr>
          <w:trHeight w:hRule="exact" w:val="331"/>
        </w:trPr>
        <w:tc>
          <w:tcPr>
            <w:tcW w:w="2995" w:type="dxa"/>
            <w:tcBorders>
              <w:top w:val="single" w:sz="4" w:space="0" w:color="auto"/>
              <w:bottom w:val="single" w:sz="4" w:space="0" w:color="auto"/>
            </w:tcBorders>
            <w:shd w:val="clear" w:color="auto" w:fill="FFFFFF"/>
            <w:vAlign w:val="bottom"/>
          </w:tcPr>
          <w:p w:rsidR="00875839" w:rsidRPr="00D71120" w:rsidRDefault="00656BBF">
            <w:pPr>
              <w:pStyle w:val="a7"/>
              <w:shd w:val="clear" w:color="auto" w:fill="auto"/>
              <w:ind w:left="440"/>
              <w:jc w:val="left"/>
              <w:rPr>
                <w:sz w:val="20"/>
                <w:szCs w:val="20"/>
              </w:rPr>
            </w:pPr>
            <w:r w:rsidRPr="00D71120">
              <w:rPr>
                <w:sz w:val="20"/>
                <w:szCs w:val="20"/>
              </w:rPr>
              <w:t>(должность)</w:t>
            </w:r>
          </w:p>
        </w:tc>
        <w:tc>
          <w:tcPr>
            <w:tcW w:w="1810" w:type="dxa"/>
            <w:tcBorders>
              <w:top w:val="single" w:sz="4" w:space="0" w:color="auto"/>
              <w:bottom w:val="single" w:sz="4" w:space="0" w:color="auto"/>
            </w:tcBorders>
            <w:shd w:val="clear" w:color="auto" w:fill="FFFFFF"/>
            <w:vAlign w:val="bottom"/>
          </w:tcPr>
          <w:p w:rsidR="00875839" w:rsidRPr="00D71120" w:rsidRDefault="00656BBF">
            <w:pPr>
              <w:pStyle w:val="a7"/>
              <w:shd w:val="clear" w:color="auto" w:fill="auto"/>
              <w:jc w:val="left"/>
              <w:rPr>
                <w:sz w:val="20"/>
                <w:szCs w:val="20"/>
              </w:rPr>
            </w:pPr>
            <w:r w:rsidRPr="00D71120">
              <w:rPr>
                <w:sz w:val="20"/>
                <w:szCs w:val="20"/>
              </w:rPr>
              <w:t>(подпись)</w:t>
            </w:r>
          </w:p>
        </w:tc>
        <w:tc>
          <w:tcPr>
            <w:tcW w:w="3413" w:type="dxa"/>
            <w:tcBorders>
              <w:top w:val="single" w:sz="4" w:space="0" w:color="auto"/>
              <w:bottom w:val="single" w:sz="4" w:space="0" w:color="auto"/>
            </w:tcBorders>
            <w:shd w:val="clear" w:color="auto" w:fill="FFFFFF"/>
            <w:vAlign w:val="bottom"/>
          </w:tcPr>
          <w:p w:rsidR="00875839" w:rsidRPr="00D71120" w:rsidRDefault="00656BBF">
            <w:pPr>
              <w:pStyle w:val="a7"/>
              <w:shd w:val="clear" w:color="auto" w:fill="auto"/>
              <w:ind w:right="220"/>
              <w:jc w:val="center"/>
              <w:rPr>
                <w:sz w:val="20"/>
                <w:szCs w:val="20"/>
              </w:rPr>
            </w:pPr>
            <w:r w:rsidRPr="00D71120">
              <w:rPr>
                <w:sz w:val="20"/>
                <w:szCs w:val="20"/>
              </w:rPr>
              <w:t>(фамилия, инициалы)</w:t>
            </w:r>
          </w:p>
        </w:tc>
      </w:tr>
    </w:tbl>
    <w:p w:rsidR="00D71120" w:rsidRDefault="00656BBF">
      <w:pPr>
        <w:pStyle w:val="1"/>
        <w:shd w:val="clear" w:color="auto" w:fill="auto"/>
        <w:tabs>
          <w:tab w:val="left" w:leader="underscore" w:pos="3038"/>
          <w:tab w:val="left" w:leader="underscore" w:pos="5227"/>
        </w:tabs>
        <w:ind w:left="540" w:hanging="540"/>
        <w:jc w:val="left"/>
        <w:rPr>
          <w:sz w:val="20"/>
          <w:szCs w:val="20"/>
        </w:rPr>
      </w:pPr>
      <w:r w:rsidRPr="00D71120">
        <w:rPr>
          <w:sz w:val="20"/>
          <w:szCs w:val="20"/>
        </w:rPr>
        <w:t xml:space="preserve">Представитель органа, осуществляющего функции и полномочия учредителя: </w:t>
      </w:r>
    </w:p>
    <w:p w:rsidR="00875839" w:rsidRPr="00D71120" w:rsidRDefault="00656BBF">
      <w:pPr>
        <w:pStyle w:val="1"/>
        <w:shd w:val="clear" w:color="auto" w:fill="auto"/>
        <w:tabs>
          <w:tab w:val="left" w:leader="underscore" w:pos="3038"/>
          <w:tab w:val="left" w:leader="underscore" w:pos="5227"/>
        </w:tabs>
        <w:ind w:left="540" w:hanging="540"/>
        <w:jc w:val="left"/>
        <w:rPr>
          <w:sz w:val="20"/>
          <w:szCs w:val="20"/>
        </w:rPr>
      </w:pPr>
      <w:r w:rsidRPr="00D71120">
        <w:rPr>
          <w:sz w:val="20"/>
          <w:szCs w:val="20"/>
          <w:u w:val="single"/>
        </w:rPr>
        <w:t>(должность)</w:t>
      </w:r>
      <w:r w:rsidRPr="00D71120">
        <w:rPr>
          <w:sz w:val="20"/>
          <w:szCs w:val="20"/>
        </w:rPr>
        <w:tab/>
      </w:r>
      <w:r w:rsidRPr="00D71120">
        <w:rPr>
          <w:sz w:val="20"/>
          <w:szCs w:val="20"/>
          <w:u w:val="single"/>
        </w:rPr>
        <w:t>(подпись</w:t>
      </w:r>
      <w:proofErr w:type="gramStart"/>
      <w:r w:rsidRPr="00D71120">
        <w:rPr>
          <w:sz w:val="20"/>
          <w:szCs w:val="20"/>
          <w:u w:val="single"/>
        </w:rPr>
        <w:t>)</w:t>
      </w:r>
      <w:r w:rsidR="00D71120">
        <w:rPr>
          <w:sz w:val="20"/>
          <w:szCs w:val="20"/>
          <w:u w:val="single"/>
        </w:rPr>
        <w:t>(</w:t>
      </w:r>
      <w:proofErr w:type="spellStart"/>
      <w:proofErr w:type="gramEnd"/>
      <w:r w:rsidR="00D71120">
        <w:rPr>
          <w:sz w:val="20"/>
          <w:szCs w:val="20"/>
          <w:u w:val="single"/>
        </w:rPr>
        <w:t>фамилия,</w:t>
      </w:r>
      <w:r w:rsidRPr="00D71120">
        <w:rPr>
          <w:sz w:val="20"/>
          <w:szCs w:val="20"/>
          <w:u w:val="single"/>
        </w:rPr>
        <w:t>инициалы</w:t>
      </w:r>
      <w:proofErr w:type="spellEnd"/>
      <w:r w:rsidRPr="00D71120">
        <w:rPr>
          <w:sz w:val="20"/>
          <w:szCs w:val="20"/>
          <w:u w:val="single"/>
        </w:rPr>
        <w:t>)</w:t>
      </w:r>
    </w:p>
    <w:p w:rsidR="00D71120" w:rsidRDefault="00D71120">
      <w:pPr>
        <w:pStyle w:val="1"/>
        <w:shd w:val="clear" w:color="auto" w:fill="auto"/>
        <w:jc w:val="center"/>
        <w:rPr>
          <w:sz w:val="20"/>
          <w:szCs w:val="20"/>
        </w:rPr>
      </w:pPr>
    </w:p>
    <w:p w:rsidR="00875839" w:rsidRPr="00D71120" w:rsidRDefault="00656BBF">
      <w:pPr>
        <w:pStyle w:val="1"/>
        <w:shd w:val="clear" w:color="auto" w:fill="auto"/>
        <w:jc w:val="center"/>
        <w:rPr>
          <w:sz w:val="20"/>
          <w:szCs w:val="20"/>
        </w:rPr>
      </w:pPr>
      <w:r w:rsidRPr="00D71120">
        <w:rPr>
          <w:sz w:val="20"/>
          <w:szCs w:val="20"/>
        </w:rPr>
        <w:t>Оборот последнего листа</w:t>
      </w:r>
    </w:p>
    <w:p w:rsidR="00875839" w:rsidRPr="00D71120" w:rsidRDefault="00656BBF">
      <w:pPr>
        <w:pStyle w:val="1"/>
        <w:shd w:val="clear" w:color="auto" w:fill="auto"/>
        <w:tabs>
          <w:tab w:val="left" w:leader="underscore" w:pos="9835"/>
        </w:tabs>
        <w:rPr>
          <w:sz w:val="20"/>
          <w:szCs w:val="20"/>
        </w:rPr>
      </w:pPr>
      <w:r w:rsidRPr="00D71120">
        <w:rPr>
          <w:sz w:val="20"/>
          <w:szCs w:val="20"/>
        </w:rPr>
        <w:t>В настоящем акте пронумеровано, прошнуровано и заверено печатью</w:t>
      </w:r>
      <w:r w:rsidRPr="00D71120">
        <w:rPr>
          <w:sz w:val="20"/>
          <w:szCs w:val="20"/>
        </w:rPr>
        <w:tab/>
      </w:r>
    </w:p>
    <w:p w:rsidR="00875839" w:rsidRPr="00D71120" w:rsidRDefault="00656BBF">
      <w:pPr>
        <w:pStyle w:val="1"/>
        <w:shd w:val="clear" w:color="auto" w:fill="auto"/>
        <w:rPr>
          <w:sz w:val="20"/>
          <w:szCs w:val="20"/>
        </w:rPr>
      </w:pPr>
      <w:r w:rsidRPr="00D71120">
        <w:rPr>
          <w:sz w:val="20"/>
          <w:szCs w:val="20"/>
        </w:rPr>
        <w:t>листов.</w:t>
      </w:r>
    </w:p>
    <w:p w:rsidR="00875839" w:rsidRPr="00D71120" w:rsidRDefault="00656BBF" w:rsidP="00D71120">
      <w:pPr>
        <w:pStyle w:val="1"/>
        <w:shd w:val="clear" w:color="auto" w:fill="auto"/>
        <w:tabs>
          <w:tab w:val="left" w:leader="underscore" w:pos="5618"/>
          <w:tab w:val="left" w:leader="underscore" w:pos="7806"/>
        </w:tabs>
        <w:ind w:left="400"/>
        <w:rPr>
          <w:sz w:val="20"/>
          <w:szCs w:val="20"/>
        </w:rPr>
      </w:pPr>
      <w:r w:rsidRPr="00D71120">
        <w:rPr>
          <w:sz w:val="20"/>
          <w:szCs w:val="20"/>
          <w:u w:val="single"/>
        </w:rPr>
        <w:t>(должность председателя комиссии)</w:t>
      </w:r>
      <w:r w:rsidRPr="00D71120">
        <w:rPr>
          <w:sz w:val="20"/>
          <w:szCs w:val="20"/>
        </w:rPr>
        <w:tab/>
      </w:r>
      <w:r w:rsidR="0045577B" w:rsidRPr="00D71120">
        <w:rPr>
          <w:i/>
          <w:iCs/>
          <w:sz w:val="20"/>
          <w:szCs w:val="20"/>
          <w:u w:val="single"/>
        </w:rPr>
        <w:t>(под</w:t>
      </w:r>
      <w:r w:rsidRPr="00D71120">
        <w:rPr>
          <w:i/>
          <w:iCs/>
          <w:sz w:val="20"/>
          <w:szCs w:val="20"/>
          <w:u w:val="single"/>
        </w:rPr>
        <w:t>пись)</w:t>
      </w:r>
      <w:r w:rsidRPr="00D71120">
        <w:rPr>
          <w:i/>
          <w:iCs/>
          <w:sz w:val="20"/>
          <w:szCs w:val="20"/>
        </w:rPr>
        <w:tab/>
      </w:r>
      <w:r w:rsidRPr="00D71120">
        <w:rPr>
          <w:sz w:val="20"/>
          <w:szCs w:val="20"/>
          <w:u w:val="single"/>
        </w:rPr>
        <w:t>(</w:t>
      </w:r>
      <w:proofErr w:type="spellStart"/>
      <w:r w:rsidRPr="00D71120">
        <w:rPr>
          <w:sz w:val="20"/>
          <w:szCs w:val="20"/>
          <w:u w:val="single"/>
        </w:rPr>
        <w:t>фамилия</w:t>
      </w:r>
      <w:proofErr w:type="gramStart"/>
      <w:r w:rsidRPr="00D71120">
        <w:rPr>
          <w:sz w:val="20"/>
          <w:szCs w:val="20"/>
          <w:u w:val="single"/>
        </w:rPr>
        <w:t>,и</w:t>
      </w:r>
      <w:proofErr w:type="gramEnd"/>
      <w:r w:rsidRPr="00D71120">
        <w:rPr>
          <w:sz w:val="20"/>
          <w:szCs w:val="20"/>
          <w:u w:val="single"/>
        </w:rPr>
        <w:t>нициалы</w:t>
      </w:r>
      <w:proofErr w:type="spellEnd"/>
      <w:r w:rsidRPr="00D71120">
        <w:rPr>
          <w:sz w:val="20"/>
          <w:szCs w:val="20"/>
          <w:u w:val="single"/>
        </w:rPr>
        <w:t>)</w:t>
      </w:r>
    </w:p>
    <w:p w:rsidR="00875839" w:rsidRPr="00D71120" w:rsidRDefault="00656BBF">
      <w:pPr>
        <w:pStyle w:val="1"/>
        <w:shd w:val="clear" w:color="auto" w:fill="auto"/>
        <w:tabs>
          <w:tab w:val="left" w:leader="underscore" w:pos="658"/>
          <w:tab w:val="left" w:leader="underscore" w:pos="2381"/>
          <w:tab w:val="left" w:leader="underscore" w:pos="3293"/>
        </w:tabs>
        <w:rPr>
          <w:sz w:val="20"/>
          <w:szCs w:val="20"/>
        </w:rPr>
      </w:pPr>
      <w:r w:rsidRPr="00D71120">
        <w:rPr>
          <w:sz w:val="20"/>
          <w:szCs w:val="20"/>
        </w:rPr>
        <w:t>"</w:t>
      </w:r>
      <w:r w:rsidRPr="00D71120">
        <w:rPr>
          <w:sz w:val="20"/>
          <w:szCs w:val="20"/>
        </w:rPr>
        <w:tab/>
        <w:t>"</w:t>
      </w:r>
      <w:r w:rsidRPr="00D71120">
        <w:rPr>
          <w:sz w:val="20"/>
          <w:szCs w:val="20"/>
        </w:rPr>
        <w:tab/>
        <w:t>20</w:t>
      </w:r>
      <w:r w:rsidRPr="00D71120">
        <w:rPr>
          <w:sz w:val="20"/>
          <w:szCs w:val="20"/>
        </w:rPr>
        <w:tab/>
        <w:t>г.</w:t>
      </w:r>
    </w:p>
    <w:p w:rsidR="00875839" w:rsidRPr="00D71120" w:rsidRDefault="00656BBF">
      <w:pPr>
        <w:pStyle w:val="1"/>
        <w:shd w:val="clear" w:color="auto" w:fill="auto"/>
        <w:spacing w:after="460"/>
        <w:rPr>
          <w:sz w:val="20"/>
          <w:szCs w:val="20"/>
        </w:rPr>
      </w:pPr>
      <w:r w:rsidRPr="00D71120">
        <w:rPr>
          <w:sz w:val="20"/>
          <w:szCs w:val="20"/>
        </w:rPr>
        <w:t>М.П.</w:t>
      </w:r>
    </w:p>
    <w:sectPr w:rsidR="00875839" w:rsidRPr="00D71120" w:rsidSect="00B32DA9">
      <w:headerReference w:type="even" r:id="rId137"/>
      <w:headerReference w:type="default" r:id="rId138"/>
      <w:footerReference w:type="even" r:id="rId139"/>
      <w:footerReference w:type="default" r:id="rId140"/>
      <w:type w:val="continuous"/>
      <w:pgSz w:w="11900" w:h="16840"/>
      <w:pgMar w:top="1344" w:right="490" w:bottom="1559" w:left="1113" w:header="916" w:footer="1131"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5853" w:rsidRDefault="00DD5853">
      <w:r>
        <w:separator/>
      </w:r>
    </w:p>
  </w:endnote>
  <w:endnote w:type="continuationSeparator" w:id="0">
    <w:p w:rsidR="00DD5853" w:rsidRDefault="00DD58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2E3" w:rsidRDefault="000542E3">
    <w:pPr>
      <w:spacing w:line="14" w:lineRule="exact"/>
    </w:pPr>
    <w:r>
      <w:rPr>
        <w:noProof/>
        <w:lang w:bidi="ar-SA"/>
      </w:rPr>
      <w:pict>
        <v:shapetype id="_x0000_t202" coordsize="21600,21600" o:spt="202" path="m,l,21600r21600,l21600,xe">
          <v:stroke joinstyle="miter"/>
          <v:path gradientshapeok="t" o:connecttype="rect"/>
        </v:shapetype>
        <v:shape id="Shape 21" o:spid="_x0000_s2056" type="#_x0000_t202" style="position:absolute;margin-left:538.65pt;margin-top:793.05pt;width:6.7pt;height:5.3pt;z-index:-25166131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" filled="f" stroked="f">
          <v:textbox style="mso-next-textbox:#Shape 21;mso-fit-shape-to-text:t" inset="0,0,0,0">
            <w:txbxContent>
              <w:p w:rsidR="000542E3" w:rsidRDefault="000542E3">
                <w:pPr>
                  <w:pStyle w:val="22"/>
                  <w:shd w:val="clear" w:color="auto" w:fill="auto"/>
                  <w:rPr>
                    <w:sz w:val="15"/>
                    <w:szCs w:val="15"/>
                  </w:rPr>
                </w:pPr>
                <w:r w:rsidRPr="00A95238">
                  <w:fldChar w:fldCharType="begin"/>
                </w:r>
                <w:r>
                  <w:instrText xml:space="preserve"> PAGE \* MERGEFORMAT </w:instrText>
                </w:r>
                <w:r w:rsidRPr="00A95238">
                  <w:fldChar w:fldCharType="separate"/>
                </w:r>
                <w:r w:rsidRPr="000542E3">
                  <w:rPr>
                    <w:noProof/>
                    <w:sz w:val="15"/>
                    <w:szCs w:val="15"/>
                  </w:rPr>
                  <w:t>54</w:t>
                </w:r>
                <w:r>
                  <w:rPr>
                    <w:sz w:val="15"/>
                    <w:szCs w:val="15"/>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2E3" w:rsidRDefault="000542E3">
    <w:pPr>
      <w:spacing w:line="14" w:lineRule="exact"/>
    </w:pPr>
    <w:r>
      <w:rPr>
        <w:noProof/>
        <w:lang w:bidi="ar-SA"/>
      </w:rPr>
      <w:pict>
        <v:shapetype id="_x0000_t202" coordsize="21600,21600" o:spt="202" path="m,l,21600r21600,l21600,xe">
          <v:stroke joinstyle="miter"/>
          <v:path gradientshapeok="t" o:connecttype="rect"/>
        </v:shapetype>
        <v:shape id="Shape 19" o:spid="_x0000_s2055" type="#_x0000_t202" style="position:absolute;margin-left:538.65pt;margin-top:793.05pt;width:6.7pt;height:5.3pt;z-index:-251662336;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" filled="f" stroked="f">
          <v:textbox style="mso-next-textbox:#Shape 19;mso-fit-shape-to-text:t" inset="0,0,0,0">
            <w:txbxContent>
              <w:p w:rsidR="000542E3" w:rsidRDefault="000542E3">
                <w:pPr>
                  <w:pStyle w:val="22"/>
                  <w:shd w:val="clear" w:color="auto" w:fill="auto"/>
                  <w:rPr>
                    <w:sz w:val="15"/>
                    <w:szCs w:val="15"/>
                  </w:rPr>
                </w:pPr>
                <w:r w:rsidRPr="00A95238">
                  <w:fldChar w:fldCharType="begin"/>
                </w:r>
                <w:r>
                  <w:instrText xml:space="preserve"> PAGE \* MERGEFORMAT </w:instrText>
                </w:r>
                <w:r w:rsidRPr="00A95238">
                  <w:fldChar w:fldCharType="separate"/>
                </w:r>
                <w:r w:rsidRPr="000542E3">
                  <w:rPr>
                    <w:noProof/>
                    <w:sz w:val="15"/>
                    <w:szCs w:val="15"/>
                  </w:rPr>
                  <w:t>55</w:t>
                </w:r>
                <w:r>
                  <w:rPr>
                    <w:sz w:val="15"/>
                    <w:szCs w:val="15"/>
                  </w:rP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2E3" w:rsidRDefault="000542E3">
    <w:pPr>
      <w:spacing w:line="14" w:lineRule="exact"/>
    </w:pPr>
    <w:r>
      <w:rPr>
        <w:noProof/>
        <w:lang w:bidi="ar-SA"/>
      </w:rPr>
      <w:pict>
        <v:shapetype id="_x0000_t202" coordsize="21600,21600" o:spt="202" path="m,l,21600r21600,l21600,xe">
          <v:stroke joinstyle="miter"/>
          <v:path gradientshapeok="t" o:connecttype="rect"/>
        </v:shapetype>
        <v:shape id="Shape 23" o:spid="_x0000_s2054" type="#_x0000_t202" style="position:absolute;margin-left:544.8pt;margin-top:790.15pt;width:7.45pt;height:5.3pt;z-index:-25166028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" filled="f" stroked="f">
          <v:textbox style="mso-next-textbox:#Shape 23;mso-fit-shape-to-text:t" inset="0,0,0,0">
            <w:txbxContent>
              <w:p w:rsidR="000542E3" w:rsidRDefault="000542E3">
                <w:pPr>
                  <w:pStyle w:val="a9"/>
                  <w:shd w:val="clear" w:color="auto" w:fill="auto"/>
                  <w:rPr>
                    <w:sz w:val="28"/>
                    <w:szCs w:val="28"/>
                  </w:rPr>
                </w:pPr>
                <w:r w:rsidRPr="00A95238">
                  <w:fldChar w:fldCharType="begin"/>
                </w:r>
                <w:r>
                  <w:instrText xml:space="preserve"> PAGE \* MERGEFORMAT </w:instrText>
                </w:r>
                <w:r w:rsidRPr="00A95238">
                  <w:fldChar w:fldCharType="separate"/>
                </w:r>
                <w:r w:rsidRPr="000542E3">
                  <w:rPr>
                    <w:noProof/>
                    <w:sz w:val="28"/>
                    <w:szCs w:val="28"/>
                  </w:rPr>
                  <w:t>1</w:t>
                </w:r>
                <w:r>
                  <w:rPr>
                    <w:sz w:val="28"/>
                    <w:szCs w:val="28"/>
                  </w:rPr>
                  <w:fldChar w:fldCharType="end"/>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2E3" w:rsidRDefault="000542E3"/>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2E3" w:rsidRDefault="000542E3"/>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2E3" w:rsidRDefault="000542E3"/>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2E3" w:rsidRDefault="000542E3"/>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2E3" w:rsidRDefault="000542E3">
    <w:pPr>
      <w:spacing w:line="14" w:lineRule="exact"/>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2E3" w:rsidRDefault="000542E3">
    <w:pPr>
      <w:spacing w:line="14" w:lineRule="exact"/>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2E3" w:rsidRDefault="000542E3"/>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2E3" w:rsidRDefault="000542E3"/>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5853" w:rsidRDefault="00DD5853"/>
  </w:footnote>
  <w:footnote w:type="continuationSeparator" w:id="0">
    <w:p w:rsidR="00DD5853" w:rsidRDefault="00DD5853"/>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2E3" w:rsidRDefault="000542E3">
    <w:pPr>
      <w:spacing w:line="14" w:lineRule="exac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2E3" w:rsidRDefault="000542E3">
    <w:pPr>
      <w:spacing w:line="14" w:lineRule="exac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2E3" w:rsidRDefault="000542E3"/>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2E3" w:rsidRDefault="000542E3"/>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2E3" w:rsidRDefault="000542E3">
    <w:pPr>
      <w:spacing w:line="14" w:lineRule="exac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2E3" w:rsidRDefault="000542E3">
    <w:pPr>
      <w:spacing w:line="14" w:lineRule="exact"/>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2E3" w:rsidRDefault="000542E3"/>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2E3" w:rsidRDefault="000542E3"/>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94D43"/>
    <w:multiLevelType w:val="hybridMultilevel"/>
    <w:tmpl w:val="812C0F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5F5291"/>
    <w:multiLevelType w:val="multilevel"/>
    <w:tmpl w:val="13F6354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8C510D6"/>
    <w:multiLevelType w:val="multilevel"/>
    <w:tmpl w:val="1428C6F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A051A10"/>
    <w:multiLevelType w:val="multilevel"/>
    <w:tmpl w:val="894A6DFC"/>
    <w:lvl w:ilvl="0">
      <w:start w:val="12"/>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A923E16"/>
    <w:multiLevelType w:val="multilevel"/>
    <w:tmpl w:val="A6C091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B8E67F9"/>
    <w:multiLevelType w:val="multilevel"/>
    <w:tmpl w:val="421C7816"/>
    <w:lvl w:ilvl="0">
      <w:start w:val="8"/>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BDD3C91"/>
    <w:multiLevelType w:val="multilevel"/>
    <w:tmpl w:val="DE141E8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D4241A8"/>
    <w:multiLevelType w:val="multilevel"/>
    <w:tmpl w:val="2A3A4F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E173024"/>
    <w:multiLevelType w:val="multilevel"/>
    <w:tmpl w:val="313C2FF6"/>
    <w:lvl w:ilvl="0">
      <w:start w:val="1"/>
      <w:numFmt w:val="decimal"/>
      <w:lvlText w:val="2.1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FA14F11"/>
    <w:multiLevelType w:val="multilevel"/>
    <w:tmpl w:val="6AA0E3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2E642EA"/>
    <w:multiLevelType w:val="multilevel"/>
    <w:tmpl w:val="83F01C36"/>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40D70BF"/>
    <w:multiLevelType w:val="multilevel"/>
    <w:tmpl w:val="37A0593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46766F1"/>
    <w:multiLevelType w:val="multilevel"/>
    <w:tmpl w:val="E3D289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4D27367"/>
    <w:multiLevelType w:val="multilevel"/>
    <w:tmpl w:val="4DF04E98"/>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7392449"/>
    <w:multiLevelType w:val="multilevel"/>
    <w:tmpl w:val="372AAFD2"/>
    <w:lvl w:ilvl="0">
      <w:start w:val="1"/>
      <w:numFmt w:val="decimal"/>
      <w:lvlText w:val="2.3.4.%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BB52665"/>
    <w:multiLevelType w:val="multilevel"/>
    <w:tmpl w:val="519886C6"/>
    <w:lvl w:ilvl="0">
      <w:start w:val="2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1C4E0CCC"/>
    <w:multiLevelType w:val="multilevel"/>
    <w:tmpl w:val="4DF07256"/>
    <w:lvl w:ilvl="0">
      <w:start w:val="4"/>
      <w:numFmt w:val="decimal"/>
      <w:lvlText w:val="2.3.1.%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1CCE479C"/>
    <w:multiLevelType w:val="multilevel"/>
    <w:tmpl w:val="FC3C27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1D2C4EF0"/>
    <w:multiLevelType w:val="multilevel"/>
    <w:tmpl w:val="915269E2"/>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1DCC6058"/>
    <w:multiLevelType w:val="multilevel"/>
    <w:tmpl w:val="A78ADC6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1E75170C"/>
    <w:multiLevelType w:val="multilevel"/>
    <w:tmpl w:val="E23A7BBE"/>
    <w:lvl w:ilvl="0">
      <w:start w:val="1"/>
      <w:numFmt w:val="decimal"/>
      <w:lvlText w:val="2.3.8.%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21976141"/>
    <w:multiLevelType w:val="multilevel"/>
    <w:tmpl w:val="A0F4360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228F1170"/>
    <w:multiLevelType w:val="multilevel"/>
    <w:tmpl w:val="FAFE71E2"/>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23EE1E86"/>
    <w:multiLevelType w:val="multilevel"/>
    <w:tmpl w:val="63DAFCE0"/>
    <w:lvl w:ilvl="0">
      <w:start w:val="9"/>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24533660"/>
    <w:multiLevelType w:val="multilevel"/>
    <w:tmpl w:val="48CC2DC4"/>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259B5A68"/>
    <w:multiLevelType w:val="multilevel"/>
    <w:tmpl w:val="A8400C32"/>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268B6CAD"/>
    <w:multiLevelType w:val="multilevel"/>
    <w:tmpl w:val="F52ADA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27B6329A"/>
    <w:multiLevelType w:val="multilevel"/>
    <w:tmpl w:val="33D49C64"/>
    <w:lvl w:ilvl="0">
      <w:start w:val="3"/>
      <w:numFmt w:val="decimal"/>
      <w:lvlText w:val="2.3.7.%1."/>
      <w:lvlJc w:val="left"/>
      <w:rPr>
        <w:rFonts w:ascii="Times New Roman" w:eastAsia="Times New Roman" w:hAnsi="Times New Roman" w:cs="Times New Roman"/>
        <w:b w:val="0"/>
        <w:bCs w:val="0"/>
        <w:i w:val="0"/>
        <w:iCs w:val="0"/>
        <w:smallCaps w:val="0"/>
        <w:strike w:val="0"/>
        <w:color w:val="auto"/>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2C056906"/>
    <w:multiLevelType w:val="multilevel"/>
    <w:tmpl w:val="B2E2F5A0"/>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2C462590"/>
    <w:multiLevelType w:val="multilevel"/>
    <w:tmpl w:val="8178654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2D2511EC"/>
    <w:multiLevelType w:val="multilevel"/>
    <w:tmpl w:val="83AC011A"/>
    <w:lvl w:ilvl="0">
      <w:start w:val="5"/>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2E1474F3"/>
    <w:multiLevelType w:val="multilevel"/>
    <w:tmpl w:val="FBFECBD2"/>
    <w:lvl w:ilvl="0">
      <w:start w:val="1"/>
      <w:numFmt w:val="decimal"/>
      <w:lvlText w:val="2.3.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2F4076B0"/>
    <w:multiLevelType w:val="multilevel"/>
    <w:tmpl w:val="24A652A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317B7E7A"/>
    <w:multiLevelType w:val="multilevel"/>
    <w:tmpl w:val="69820D1C"/>
    <w:lvl w:ilvl="0">
      <w:start w:val="14"/>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329B2D72"/>
    <w:multiLevelType w:val="multilevel"/>
    <w:tmpl w:val="4328C40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33A32FD2"/>
    <w:multiLevelType w:val="multilevel"/>
    <w:tmpl w:val="A664FE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33F50D22"/>
    <w:multiLevelType w:val="multilevel"/>
    <w:tmpl w:val="FB8A8E22"/>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3A6210C1"/>
    <w:multiLevelType w:val="multilevel"/>
    <w:tmpl w:val="F32201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3DF8012A"/>
    <w:multiLevelType w:val="multilevel"/>
    <w:tmpl w:val="9C6C7AEA"/>
    <w:lvl w:ilvl="0">
      <w:start w:val="8"/>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421614B4"/>
    <w:multiLevelType w:val="multilevel"/>
    <w:tmpl w:val="2AC664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428D6B39"/>
    <w:multiLevelType w:val="multilevel"/>
    <w:tmpl w:val="52CE3CB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43C1132C"/>
    <w:multiLevelType w:val="multilevel"/>
    <w:tmpl w:val="9CCCB4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44F47BBD"/>
    <w:multiLevelType w:val="multilevel"/>
    <w:tmpl w:val="E41483C0"/>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45522389"/>
    <w:multiLevelType w:val="multilevel"/>
    <w:tmpl w:val="D13A21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49AF0937"/>
    <w:multiLevelType w:val="multilevel"/>
    <w:tmpl w:val="4A54043A"/>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4A862F46"/>
    <w:multiLevelType w:val="multilevel"/>
    <w:tmpl w:val="927E6A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4B1A6DA5"/>
    <w:multiLevelType w:val="multilevel"/>
    <w:tmpl w:val="489CE33E"/>
    <w:lvl w:ilvl="0">
      <w:start w:val="2"/>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50F91A94"/>
    <w:multiLevelType w:val="multilevel"/>
    <w:tmpl w:val="E3EED0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512D7620"/>
    <w:multiLevelType w:val="multilevel"/>
    <w:tmpl w:val="B6823E74"/>
    <w:lvl w:ilvl="0">
      <w:start w:val="1"/>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51323C1F"/>
    <w:multiLevelType w:val="hybridMultilevel"/>
    <w:tmpl w:val="90E65986"/>
    <w:lvl w:ilvl="0" w:tplc="AB36AFFA">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579D5E9B"/>
    <w:multiLevelType w:val="multilevel"/>
    <w:tmpl w:val="687AAD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58272AB0"/>
    <w:multiLevelType w:val="multilevel"/>
    <w:tmpl w:val="F1D2BB72"/>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58BA0FE7"/>
    <w:multiLevelType w:val="multilevel"/>
    <w:tmpl w:val="D916BB82"/>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5A151946"/>
    <w:multiLevelType w:val="multilevel"/>
    <w:tmpl w:val="99526B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5AF70FC2"/>
    <w:multiLevelType w:val="multilevel"/>
    <w:tmpl w:val="4BAA24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5C474CCB"/>
    <w:multiLevelType w:val="multilevel"/>
    <w:tmpl w:val="7868B7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5F313486"/>
    <w:multiLevelType w:val="multilevel"/>
    <w:tmpl w:val="6B90CC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5F702362"/>
    <w:multiLevelType w:val="multilevel"/>
    <w:tmpl w:val="3790FDCA"/>
    <w:lvl w:ilvl="0">
      <w:start w:val="1"/>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601856BB"/>
    <w:multiLevelType w:val="multilevel"/>
    <w:tmpl w:val="4B5A1B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61496F8A"/>
    <w:multiLevelType w:val="multilevel"/>
    <w:tmpl w:val="77846F40"/>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628025E3"/>
    <w:multiLevelType w:val="multilevel"/>
    <w:tmpl w:val="7220D9E4"/>
    <w:lvl w:ilvl="0">
      <w:start w:val="2"/>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1">
    <w:nsid w:val="6295498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631F67B8"/>
    <w:multiLevelType w:val="multilevel"/>
    <w:tmpl w:val="910C00DA"/>
    <w:lvl w:ilvl="0">
      <w:start w:val="2"/>
      <w:numFmt w:val="decimal"/>
      <w:lvlText w:val="%1"/>
      <w:lvlJc w:val="left"/>
      <w:pPr>
        <w:ind w:left="690" w:hanging="690"/>
      </w:pPr>
      <w:rPr>
        <w:rFonts w:hint="default"/>
      </w:rPr>
    </w:lvl>
    <w:lvl w:ilvl="1">
      <w:start w:val="16"/>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3">
    <w:nsid w:val="65886A3F"/>
    <w:multiLevelType w:val="multilevel"/>
    <w:tmpl w:val="A2AE5E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66F6310B"/>
    <w:multiLevelType w:val="multilevel"/>
    <w:tmpl w:val="4E42D35C"/>
    <w:lvl w:ilvl="0">
      <w:start w:val="1"/>
      <w:numFmt w:val="decimal"/>
      <w:lvlText w:val="2.3.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677D637C"/>
    <w:multiLevelType w:val="multilevel"/>
    <w:tmpl w:val="7B62FDD4"/>
    <w:lvl w:ilvl="0">
      <w:start w:val="1"/>
      <w:numFmt w:val="decimal"/>
      <w:lvlText w:val="2.3.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6F7F2E4D"/>
    <w:multiLevelType w:val="multilevel"/>
    <w:tmpl w:val="02FA6D7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70C21B2E"/>
    <w:multiLevelType w:val="multilevel"/>
    <w:tmpl w:val="961AE36A"/>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710641FF"/>
    <w:multiLevelType w:val="multilevel"/>
    <w:tmpl w:val="5FC69A10"/>
    <w:lvl w:ilvl="0">
      <w:start w:val="1"/>
      <w:numFmt w:val="decimal"/>
      <w:lvlText w:val="32.%1"/>
      <w:lvlJc w:val="left"/>
      <w:rPr>
        <w:rFonts w:ascii="Times New Roman" w:eastAsia="Times New Roman" w:hAnsi="Times New Roman" w:cs="Times New Roman"/>
        <w:b/>
        <w:bCs/>
        <w:i/>
        <w:iCs/>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71ED669E"/>
    <w:multiLevelType w:val="multilevel"/>
    <w:tmpl w:val="F4748D3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nsid w:val="71F9307B"/>
    <w:multiLevelType w:val="multilevel"/>
    <w:tmpl w:val="390E3DD2"/>
    <w:lvl w:ilvl="0">
      <w:start w:val="2"/>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73A317CB"/>
    <w:multiLevelType w:val="multilevel"/>
    <w:tmpl w:val="AC3C15CA"/>
    <w:lvl w:ilvl="0">
      <w:start w:val="1"/>
      <w:numFmt w:val="decimal"/>
      <w:lvlText w:val="2.3.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75C84E59"/>
    <w:multiLevelType w:val="multilevel"/>
    <w:tmpl w:val="EB804950"/>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nsid w:val="777F179F"/>
    <w:multiLevelType w:val="multilevel"/>
    <w:tmpl w:val="A4721F8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nsid w:val="79561807"/>
    <w:multiLevelType w:val="multilevel"/>
    <w:tmpl w:val="E92CE748"/>
    <w:lvl w:ilvl="0">
      <w:start w:val="1"/>
      <w:numFmt w:val="decimal"/>
      <w:lvlText w:val="2.3.1.%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nsid w:val="7B914FA6"/>
    <w:multiLevelType w:val="multilevel"/>
    <w:tmpl w:val="9962C05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7B954EB9"/>
    <w:multiLevelType w:val="multilevel"/>
    <w:tmpl w:val="E2B016B6"/>
    <w:lvl w:ilvl="0">
      <w:start w:val="4"/>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7D33735B"/>
    <w:multiLevelType w:val="multilevel"/>
    <w:tmpl w:val="2B9A1402"/>
    <w:lvl w:ilvl="0">
      <w:start w:val="1"/>
      <w:numFmt w:val="decimal"/>
      <w:lvlText w:val="2.3.7.%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7ED922C0"/>
    <w:multiLevelType w:val="multilevel"/>
    <w:tmpl w:val="B7CA2E5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6"/>
  </w:num>
  <w:num w:numId="2">
    <w:abstractNumId w:val="32"/>
  </w:num>
  <w:num w:numId="3">
    <w:abstractNumId w:val="53"/>
  </w:num>
  <w:num w:numId="4">
    <w:abstractNumId w:val="39"/>
  </w:num>
  <w:num w:numId="5">
    <w:abstractNumId w:val="70"/>
  </w:num>
  <w:num w:numId="6">
    <w:abstractNumId w:val="25"/>
  </w:num>
  <w:num w:numId="7">
    <w:abstractNumId w:val="50"/>
  </w:num>
  <w:num w:numId="8">
    <w:abstractNumId w:val="11"/>
  </w:num>
  <w:num w:numId="9">
    <w:abstractNumId w:val="12"/>
  </w:num>
  <w:num w:numId="10">
    <w:abstractNumId w:val="41"/>
  </w:num>
  <w:num w:numId="11">
    <w:abstractNumId w:val="47"/>
  </w:num>
  <w:num w:numId="12">
    <w:abstractNumId w:val="4"/>
  </w:num>
  <w:num w:numId="13">
    <w:abstractNumId w:val="22"/>
  </w:num>
  <w:num w:numId="14">
    <w:abstractNumId w:val="74"/>
  </w:num>
  <w:num w:numId="15">
    <w:abstractNumId w:val="45"/>
  </w:num>
  <w:num w:numId="16">
    <w:abstractNumId w:val="16"/>
  </w:num>
  <w:num w:numId="17">
    <w:abstractNumId w:val="64"/>
  </w:num>
  <w:num w:numId="18">
    <w:abstractNumId w:val="65"/>
  </w:num>
  <w:num w:numId="19">
    <w:abstractNumId w:val="14"/>
  </w:num>
  <w:num w:numId="20">
    <w:abstractNumId w:val="71"/>
  </w:num>
  <w:num w:numId="21">
    <w:abstractNumId w:val="31"/>
  </w:num>
  <w:num w:numId="22">
    <w:abstractNumId w:val="77"/>
  </w:num>
  <w:num w:numId="23">
    <w:abstractNumId w:val="27"/>
  </w:num>
  <w:num w:numId="24">
    <w:abstractNumId w:val="20"/>
  </w:num>
  <w:num w:numId="25">
    <w:abstractNumId w:val="24"/>
  </w:num>
  <w:num w:numId="26">
    <w:abstractNumId w:val="5"/>
  </w:num>
  <w:num w:numId="27">
    <w:abstractNumId w:val="78"/>
  </w:num>
  <w:num w:numId="28">
    <w:abstractNumId w:val="30"/>
  </w:num>
  <w:num w:numId="29">
    <w:abstractNumId w:val="28"/>
  </w:num>
  <w:num w:numId="30">
    <w:abstractNumId w:val="26"/>
  </w:num>
  <w:num w:numId="31">
    <w:abstractNumId w:val="36"/>
  </w:num>
  <w:num w:numId="32">
    <w:abstractNumId w:val="19"/>
  </w:num>
  <w:num w:numId="33">
    <w:abstractNumId w:val="2"/>
  </w:num>
  <w:num w:numId="34">
    <w:abstractNumId w:val="76"/>
  </w:num>
  <w:num w:numId="35">
    <w:abstractNumId w:val="23"/>
  </w:num>
  <w:num w:numId="36">
    <w:abstractNumId w:val="18"/>
  </w:num>
  <w:num w:numId="37">
    <w:abstractNumId w:val="54"/>
  </w:num>
  <w:num w:numId="38">
    <w:abstractNumId w:val="67"/>
  </w:num>
  <w:num w:numId="39">
    <w:abstractNumId w:val="51"/>
  </w:num>
  <w:num w:numId="40">
    <w:abstractNumId w:val="72"/>
  </w:num>
  <w:num w:numId="41">
    <w:abstractNumId w:val="9"/>
  </w:num>
  <w:num w:numId="42">
    <w:abstractNumId w:val="58"/>
  </w:num>
  <w:num w:numId="43">
    <w:abstractNumId w:val="13"/>
  </w:num>
  <w:num w:numId="44">
    <w:abstractNumId w:val="3"/>
  </w:num>
  <w:num w:numId="45">
    <w:abstractNumId w:val="52"/>
  </w:num>
  <w:num w:numId="46">
    <w:abstractNumId w:val="42"/>
  </w:num>
  <w:num w:numId="47">
    <w:abstractNumId w:val="33"/>
  </w:num>
  <w:num w:numId="48">
    <w:abstractNumId w:val="59"/>
  </w:num>
  <w:num w:numId="49">
    <w:abstractNumId w:val="8"/>
  </w:num>
  <w:num w:numId="50">
    <w:abstractNumId w:val="35"/>
  </w:num>
  <w:num w:numId="51">
    <w:abstractNumId w:val="48"/>
  </w:num>
  <w:num w:numId="52">
    <w:abstractNumId w:val="15"/>
  </w:num>
  <w:num w:numId="53">
    <w:abstractNumId w:val="63"/>
  </w:num>
  <w:num w:numId="54">
    <w:abstractNumId w:val="7"/>
  </w:num>
  <w:num w:numId="55">
    <w:abstractNumId w:val="56"/>
  </w:num>
  <w:num w:numId="56">
    <w:abstractNumId w:val="29"/>
  </w:num>
  <w:num w:numId="57">
    <w:abstractNumId w:val="43"/>
  </w:num>
  <w:num w:numId="58">
    <w:abstractNumId w:val="75"/>
  </w:num>
  <w:num w:numId="59">
    <w:abstractNumId w:val="21"/>
  </w:num>
  <w:num w:numId="60">
    <w:abstractNumId w:val="73"/>
  </w:num>
  <w:num w:numId="61">
    <w:abstractNumId w:val="37"/>
  </w:num>
  <w:num w:numId="62">
    <w:abstractNumId w:val="17"/>
  </w:num>
  <w:num w:numId="63">
    <w:abstractNumId w:val="10"/>
  </w:num>
  <w:num w:numId="64">
    <w:abstractNumId w:val="40"/>
  </w:num>
  <w:num w:numId="65">
    <w:abstractNumId w:val="60"/>
  </w:num>
  <w:num w:numId="66">
    <w:abstractNumId w:val="62"/>
  </w:num>
  <w:num w:numId="67">
    <w:abstractNumId w:val="69"/>
  </w:num>
  <w:num w:numId="68">
    <w:abstractNumId w:val="0"/>
  </w:num>
  <w:num w:numId="69">
    <w:abstractNumId w:val="61"/>
  </w:num>
  <w:num w:numId="70">
    <w:abstractNumId w:val="49"/>
  </w:num>
  <w:num w:numId="71">
    <w:abstractNumId w:val="57"/>
  </w:num>
  <w:num w:numId="72">
    <w:abstractNumId w:val="44"/>
  </w:num>
  <w:num w:numId="73">
    <w:abstractNumId w:val="46"/>
  </w:num>
  <w:num w:numId="74">
    <w:abstractNumId w:val="34"/>
  </w:num>
  <w:num w:numId="75">
    <w:abstractNumId w:val="68"/>
  </w:num>
  <w:num w:numId="76">
    <w:abstractNumId w:val="38"/>
  </w:num>
  <w:num w:numId="77">
    <w:abstractNumId w:val="55"/>
  </w:num>
  <w:num w:numId="78">
    <w:abstractNumId w:val="6"/>
  </w:num>
  <w:num w:numId="79">
    <w:abstractNumId w:val="1"/>
  </w:num>
  <w:numIdMacAtCleanup w:val="7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evenAndOddHeaders/>
  <w:drawingGridHorizontalSpacing w:val="181"/>
  <w:drawingGridVerticalSpacing w:val="181"/>
  <w:characterSpacingControl w:val="compressPunctuation"/>
  <w:hdrShapeDefaults>
    <o:shapedefaults v:ext="edit" spidmax="13314"/>
    <o:shapelayout v:ext="edit">
      <o:idmap v:ext="edit" data="2"/>
    </o:shapelayout>
  </w:hdrShapeDefaults>
  <w:footnotePr>
    <w:footnote w:id="-1"/>
    <w:footnote w:id="0"/>
  </w:footnotePr>
  <w:endnotePr>
    <w:endnote w:id="-1"/>
    <w:endnote w:id="0"/>
  </w:endnotePr>
  <w:compat>
    <w:doNotExpandShiftReturn/>
  </w:compat>
  <w:rsids>
    <w:rsidRoot w:val="00875839"/>
    <w:rsid w:val="000163FD"/>
    <w:rsid w:val="0001667A"/>
    <w:rsid w:val="000169A8"/>
    <w:rsid w:val="000248BE"/>
    <w:rsid w:val="0004391B"/>
    <w:rsid w:val="000542E3"/>
    <w:rsid w:val="000B43E7"/>
    <w:rsid w:val="000B74D6"/>
    <w:rsid w:val="000C6195"/>
    <w:rsid w:val="000F1F32"/>
    <w:rsid w:val="0012019F"/>
    <w:rsid w:val="0013007C"/>
    <w:rsid w:val="001501AA"/>
    <w:rsid w:val="00154BF6"/>
    <w:rsid w:val="0018205C"/>
    <w:rsid w:val="00185685"/>
    <w:rsid w:val="001876FE"/>
    <w:rsid w:val="001D769A"/>
    <w:rsid w:val="001F31D2"/>
    <w:rsid w:val="00207B95"/>
    <w:rsid w:val="00253EB5"/>
    <w:rsid w:val="00296B26"/>
    <w:rsid w:val="002A707C"/>
    <w:rsid w:val="002C7B86"/>
    <w:rsid w:val="002D29E8"/>
    <w:rsid w:val="003065DF"/>
    <w:rsid w:val="00307C85"/>
    <w:rsid w:val="00320955"/>
    <w:rsid w:val="00324611"/>
    <w:rsid w:val="00330F6C"/>
    <w:rsid w:val="0036278A"/>
    <w:rsid w:val="003C7BDA"/>
    <w:rsid w:val="003D2C83"/>
    <w:rsid w:val="004017F9"/>
    <w:rsid w:val="004154D9"/>
    <w:rsid w:val="004519DF"/>
    <w:rsid w:val="0045577B"/>
    <w:rsid w:val="0051640B"/>
    <w:rsid w:val="00533ED8"/>
    <w:rsid w:val="00545E39"/>
    <w:rsid w:val="00565C85"/>
    <w:rsid w:val="00594908"/>
    <w:rsid w:val="005A68BD"/>
    <w:rsid w:val="005B0A63"/>
    <w:rsid w:val="005D0389"/>
    <w:rsid w:val="005D2EE6"/>
    <w:rsid w:val="005E3D2B"/>
    <w:rsid w:val="005E4BBE"/>
    <w:rsid w:val="005F5FA1"/>
    <w:rsid w:val="0063309A"/>
    <w:rsid w:val="00656BBF"/>
    <w:rsid w:val="00656D4E"/>
    <w:rsid w:val="00680F58"/>
    <w:rsid w:val="00703124"/>
    <w:rsid w:val="00703539"/>
    <w:rsid w:val="007109AE"/>
    <w:rsid w:val="00760E05"/>
    <w:rsid w:val="007905A7"/>
    <w:rsid w:val="00792E06"/>
    <w:rsid w:val="00797287"/>
    <w:rsid w:val="007A1872"/>
    <w:rsid w:val="007E47F7"/>
    <w:rsid w:val="00800296"/>
    <w:rsid w:val="00806400"/>
    <w:rsid w:val="008160C1"/>
    <w:rsid w:val="00826A4A"/>
    <w:rsid w:val="00845DE4"/>
    <w:rsid w:val="00875839"/>
    <w:rsid w:val="008F2FA7"/>
    <w:rsid w:val="00967B59"/>
    <w:rsid w:val="00972953"/>
    <w:rsid w:val="009B171B"/>
    <w:rsid w:val="009B3890"/>
    <w:rsid w:val="009E0104"/>
    <w:rsid w:val="009F4870"/>
    <w:rsid w:val="00A07094"/>
    <w:rsid w:val="00A24F18"/>
    <w:rsid w:val="00A62FAE"/>
    <w:rsid w:val="00A95238"/>
    <w:rsid w:val="00AA5DDB"/>
    <w:rsid w:val="00AD751C"/>
    <w:rsid w:val="00B05766"/>
    <w:rsid w:val="00B17F76"/>
    <w:rsid w:val="00B242F6"/>
    <w:rsid w:val="00B32DA9"/>
    <w:rsid w:val="00B5163C"/>
    <w:rsid w:val="00B56925"/>
    <w:rsid w:val="00B818DF"/>
    <w:rsid w:val="00B8409E"/>
    <w:rsid w:val="00B91531"/>
    <w:rsid w:val="00B94D29"/>
    <w:rsid w:val="00BE757E"/>
    <w:rsid w:val="00C5365A"/>
    <w:rsid w:val="00C53AD2"/>
    <w:rsid w:val="00C90540"/>
    <w:rsid w:val="00CA4AD2"/>
    <w:rsid w:val="00CA575E"/>
    <w:rsid w:val="00CB0BFB"/>
    <w:rsid w:val="00CF29D6"/>
    <w:rsid w:val="00D005A1"/>
    <w:rsid w:val="00D55913"/>
    <w:rsid w:val="00D71120"/>
    <w:rsid w:val="00D90C07"/>
    <w:rsid w:val="00D96DA2"/>
    <w:rsid w:val="00DB39EF"/>
    <w:rsid w:val="00DD5853"/>
    <w:rsid w:val="00DE5004"/>
    <w:rsid w:val="00E15647"/>
    <w:rsid w:val="00E47F77"/>
    <w:rsid w:val="00E9502A"/>
    <w:rsid w:val="00EA6803"/>
    <w:rsid w:val="00EE2F9F"/>
    <w:rsid w:val="00F112F1"/>
    <w:rsid w:val="00F31E89"/>
    <w:rsid w:val="00FB404F"/>
    <w:rsid w:val="00FC0664"/>
    <w:rsid w:val="00FD21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32DA9"/>
    <w:rPr>
      <w:color w:val="000000"/>
    </w:rPr>
  </w:style>
  <w:style w:type="paragraph" w:styleId="2">
    <w:name w:val="heading 2"/>
    <w:basedOn w:val="a"/>
    <w:next w:val="a"/>
    <w:link w:val="20"/>
    <w:unhideWhenUsed/>
    <w:qFormat/>
    <w:rsid w:val="000F1F32"/>
    <w:pPr>
      <w:keepNext/>
      <w:widowControl/>
      <w:suppressAutoHyphens/>
      <w:spacing w:before="240" w:after="60"/>
      <w:outlineLvl w:val="1"/>
    </w:pPr>
    <w:rPr>
      <w:rFonts w:ascii="Calibri Light" w:eastAsia="Times New Roman" w:hAnsi="Calibri Light" w:cs="Times New Roman"/>
      <w:b/>
      <w:bCs/>
      <w:i/>
      <w:iCs/>
      <w:color w:val="auto"/>
      <w:sz w:val="28"/>
      <w:szCs w:val="28"/>
      <w:lang w:eastAsia="ar-SA" w:bidi="ar-SA"/>
    </w:rPr>
  </w:style>
  <w:style w:type="paragraph" w:styleId="3">
    <w:name w:val="heading 3"/>
    <w:basedOn w:val="a"/>
    <w:next w:val="a"/>
    <w:link w:val="30"/>
    <w:semiHidden/>
    <w:unhideWhenUsed/>
    <w:qFormat/>
    <w:rsid w:val="000F1F32"/>
    <w:pPr>
      <w:keepNext/>
      <w:widowControl/>
      <w:suppressAutoHyphens/>
      <w:spacing w:before="240" w:after="60"/>
      <w:outlineLvl w:val="2"/>
    </w:pPr>
    <w:rPr>
      <w:rFonts w:ascii="Calibri Light" w:eastAsia="Times New Roman" w:hAnsi="Calibri Light" w:cs="Times New Roman"/>
      <w:b/>
      <w:bCs/>
      <w:color w:val="auto"/>
      <w:sz w:val="26"/>
      <w:szCs w:val="26"/>
      <w:lang w:eastAsia="ar-SA"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B32DA9"/>
    <w:rPr>
      <w:rFonts w:ascii="Times New Roman" w:eastAsia="Times New Roman" w:hAnsi="Times New Roman" w:cs="Times New Roman"/>
      <w:b w:val="0"/>
      <w:bCs w:val="0"/>
      <w:i w:val="0"/>
      <w:iCs w:val="0"/>
      <w:smallCaps w:val="0"/>
      <w:strike w:val="0"/>
      <w:sz w:val="28"/>
      <w:szCs w:val="28"/>
      <w:u w:val="none"/>
    </w:rPr>
  </w:style>
  <w:style w:type="character" w:customStyle="1" w:styleId="21">
    <w:name w:val="Колонтитул (2)_"/>
    <w:basedOn w:val="a0"/>
    <w:link w:val="22"/>
    <w:rsid w:val="00B32DA9"/>
    <w:rPr>
      <w:rFonts w:ascii="Times New Roman" w:eastAsia="Times New Roman" w:hAnsi="Times New Roman" w:cs="Times New Roman"/>
      <w:b w:val="0"/>
      <w:bCs w:val="0"/>
      <w:i w:val="0"/>
      <w:iCs w:val="0"/>
      <w:smallCaps w:val="0"/>
      <w:strike w:val="0"/>
      <w:sz w:val="20"/>
      <w:szCs w:val="20"/>
      <w:u w:val="none"/>
    </w:rPr>
  </w:style>
  <w:style w:type="character" w:customStyle="1" w:styleId="10">
    <w:name w:val="Заголовок №1_"/>
    <w:basedOn w:val="a0"/>
    <w:link w:val="11"/>
    <w:rsid w:val="00B32DA9"/>
    <w:rPr>
      <w:rFonts w:ascii="Times New Roman" w:eastAsia="Times New Roman" w:hAnsi="Times New Roman" w:cs="Times New Roman"/>
      <w:b/>
      <w:bCs/>
      <w:i w:val="0"/>
      <w:iCs w:val="0"/>
      <w:smallCaps w:val="0"/>
      <w:strike w:val="0"/>
      <w:sz w:val="28"/>
      <w:szCs w:val="28"/>
      <w:u w:val="none"/>
    </w:rPr>
  </w:style>
  <w:style w:type="character" w:customStyle="1" w:styleId="a4">
    <w:name w:val="Подпись к таблице_"/>
    <w:basedOn w:val="a0"/>
    <w:link w:val="a5"/>
    <w:rsid w:val="00B32DA9"/>
    <w:rPr>
      <w:rFonts w:ascii="Times New Roman" w:eastAsia="Times New Roman" w:hAnsi="Times New Roman" w:cs="Times New Roman"/>
      <w:b/>
      <w:bCs/>
      <w:i w:val="0"/>
      <w:iCs w:val="0"/>
      <w:smallCaps w:val="0"/>
      <w:strike w:val="0"/>
      <w:sz w:val="28"/>
      <w:szCs w:val="28"/>
      <w:u w:val="none"/>
    </w:rPr>
  </w:style>
  <w:style w:type="character" w:customStyle="1" w:styleId="a6">
    <w:name w:val="Другое_"/>
    <w:basedOn w:val="a0"/>
    <w:link w:val="a7"/>
    <w:rsid w:val="00B32DA9"/>
    <w:rPr>
      <w:rFonts w:ascii="Times New Roman" w:eastAsia="Times New Roman" w:hAnsi="Times New Roman" w:cs="Times New Roman"/>
      <w:b w:val="0"/>
      <w:bCs w:val="0"/>
      <w:i w:val="0"/>
      <w:iCs w:val="0"/>
      <w:smallCaps w:val="0"/>
      <w:strike w:val="0"/>
      <w:sz w:val="28"/>
      <w:szCs w:val="28"/>
      <w:u w:val="none"/>
    </w:rPr>
  </w:style>
  <w:style w:type="character" w:customStyle="1" w:styleId="a8">
    <w:name w:val="Колонтитул_"/>
    <w:basedOn w:val="a0"/>
    <w:link w:val="a9"/>
    <w:rsid w:val="00B32DA9"/>
    <w:rPr>
      <w:rFonts w:ascii="Times New Roman" w:eastAsia="Times New Roman" w:hAnsi="Times New Roman" w:cs="Times New Roman"/>
      <w:b w:val="0"/>
      <w:bCs w:val="0"/>
      <w:i w:val="0"/>
      <w:iCs w:val="0"/>
      <w:smallCaps w:val="0"/>
      <w:strike w:val="0"/>
      <w:sz w:val="15"/>
      <w:szCs w:val="15"/>
      <w:u w:val="none"/>
    </w:rPr>
  </w:style>
  <w:style w:type="character" w:customStyle="1" w:styleId="4">
    <w:name w:val="Основной текст (4)_"/>
    <w:basedOn w:val="a0"/>
    <w:link w:val="40"/>
    <w:rsid w:val="00B32DA9"/>
    <w:rPr>
      <w:rFonts w:ascii="Times New Roman" w:eastAsia="Times New Roman" w:hAnsi="Times New Roman" w:cs="Times New Roman"/>
      <w:b w:val="0"/>
      <w:bCs w:val="0"/>
      <w:i w:val="0"/>
      <w:iCs w:val="0"/>
      <w:smallCaps w:val="0"/>
      <w:strike w:val="0"/>
      <w:sz w:val="19"/>
      <w:szCs w:val="19"/>
      <w:u w:val="none"/>
    </w:rPr>
  </w:style>
  <w:style w:type="character" w:customStyle="1" w:styleId="5">
    <w:name w:val="Основной текст (5)_"/>
    <w:basedOn w:val="a0"/>
    <w:link w:val="50"/>
    <w:rsid w:val="00B32DA9"/>
    <w:rPr>
      <w:rFonts w:ascii="Times New Roman" w:eastAsia="Times New Roman" w:hAnsi="Times New Roman" w:cs="Times New Roman"/>
      <w:b w:val="0"/>
      <w:bCs w:val="0"/>
      <w:i w:val="0"/>
      <w:iCs w:val="0"/>
      <w:smallCaps w:val="0"/>
      <w:strike w:val="0"/>
      <w:sz w:val="15"/>
      <w:szCs w:val="15"/>
      <w:u w:val="none"/>
    </w:rPr>
  </w:style>
  <w:style w:type="character" w:customStyle="1" w:styleId="6">
    <w:name w:val="Основной текст (6)_"/>
    <w:basedOn w:val="a0"/>
    <w:link w:val="60"/>
    <w:rsid w:val="00B32DA9"/>
    <w:rPr>
      <w:rFonts w:ascii="Times New Roman" w:eastAsia="Times New Roman" w:hAnsi="Times New Roman" w:cs="Times New Roman"/>
      <w:b w:val="0"/>
      <w:bCs w:val="0"/>
      <w:i w:val="0"/>
      <w:iCs w:val="0"/>
      <w:smallCaps w:val="0"/>
      <w:strike w:val="0"/>
      <w:u w:val="none"/>
    </w:rPr>
  </w:style>
  <w:style w:type="character" w:customStyle="1" w:styleId="aa">
    <w:name w:val="Оглавление_"/>
    <w:basedOn w:val="a0"/>
    <w:link w:val="ab"/>
    <w:rsid w:val="00B32DA9"/>
    <w:rPr>
      <w:rFonts w:ascii="Times New Roman" w:eastAsia="Times New Roman" w:hAnsi="Times New Roman" w:cs="Times New Roman"/>
      <w:b w:val="0"/>
      <w:bCs w:val="0"/>
      <w:i w:val="0"/>
      <w:iCs w:val="0"/>
      <w:smallCaps w:val="0"/>
      <w:strike w:val="0"/>
      <w:sz w:val="28"/>
      <w:szCs w:val="28"/>
      <w:u w:val="none"/>
    </w:rPr>
  </w:style>
  <w:style w:type="character" w:customStyle="1" w:styleId="ac">
    <w:name w:val="Подпись к картинке_"/>
    <w:basedOn w:val="a0"/>
    <w:link w:val="ad"/>
    <w:rsid w:val="00B32DA9"/>
    <w:rPr>
      <w:rFonts w:ascii="Times New Roman" w:eastAsia="Times New Roman" w:hAnsi="Times New Roman" w:cs="Times New Roman"/>
      <w:b w:val="0"/>
      <w:bCs w:val="0"/>
      <w:i w:val="0"/>
      <w:iCs w:val="0"/>
      <w:smallCaps w:val="0"/>
      <w:strike w:val="0"/>
      <w:sz w:val="11"/>
      <w:szCs w:val="11"/>
      <w:u w:val="none"/>
    </w:rPr>
  </w:style>
  <w:style w:type="character" w:customStyle="1" w:styleId="7">
    <w:name w:val="Основной текст (7)_"/>
    <w:basedOn w:val="a0"/>
    <w:link w:val="70"/>
    <w:rsid w:val="00B32DA9"/>
    <w:rPr>
      <w:rFonts w:ascii="Times New Roman" w:eastAsia="Times New Roman" w:hAnsi="Times New Roman" w:cs="Times New Roman"/>
      <w:b w:val="0"/>
      <w:bCs w:val="0"/>
      <w:i w:val="0"/>
      <w:iCs w:val="0"/>
      <w:smallCaps w:val="0"/>
      <w:strike w:val="0"/>
      <w:sz w:val="11"/>
      <w:szCs w:val="11"/>
      <w:u w:val="none"/>
    </w:rPr>
  </w:style>
  <w:style w:type="paragraph" w:customStyle="1" w:styleId="1">
    <w:name w:val="Основной текст1"/>
    <w:basedOn w:val="a"/>
    <w:link w:val="a3"/>
    <w:rsid w:val="00B32DA9"/>
    <w:pPr>
      <w:shd w:val="clear" w:color="auto" w:fill="FFFFFF"/>
      <w:jc w:val="both"/>
    </w:pPr>
    <w:rPr>
      <w:rFonts w:ascii="Times New Roman" w:eastAsia="Times New Roman" w:hAnsi="Times New Roman" w:cs="Times New Roman"/>
      <w:sz w:val="28"/>
      <w:szCs w:val="28"/>
    </w:rPr>
  </w:style>
  <w:style w:type="paragraph" w:customStyle="1" w:styleId="22">
    <w:name w:val="Колонтитул (2)"/>
    <w:basedOn w:val="a"/>
    <w:link w:val="21"/>
    <w:rsid w:val="00B32DA9"/>
    <w:pPr>
      <w:shd w:val="clear" w:color="auto" w:fill="FFFFFF"/>
    </w:pPr>
    <w:rPr>
      <w:rFonts w:ascii="Times New Roman" w:eastAsia="Times New Roman" w:hAnsi="Times New Roman" w:cs="Times New Roman"/>
      <w:sz w:val="20"/>
      <w:szCs w:val="20"/>
    </w:rPr>
  </w:style>
  <w:style w:type="paragraph" w:customStyle="1" w:styleId="11">
    <w:name w:val="Заголовок №1"/>
    <w:basedOn w:val="a"/>
    <w:link w:val="10"/>
    <w:rsid w:val="00B32DA9"/>
    <w:pPr>
      <w:shd w:val="clear" w:color="auto" w:fill="FFFFFF"/>
      <w:spacing w:after="90"/>
      <w:ind w:left="1340"/>
      <w:outlineLvl w:val="0"/>
    </w:pPr>
    <w:rPr>
      <w:rFonts w:ascii="Times New Roman" w:eastAsia="Times New Roman" w:hAnsi="Times New Roman" w:cs="Times New Roman"/>
      <w:b/>
      <w:bCs/>
      <w:sz w:val="28"/>
      <w:szCs w:val="28"/>
    </w:rPr>
  </w:style>
  <w:style w:type="paragraph" w:customStyle="1" w:styleId="a5">
    <w:name w:val="Подпись к таблице"/>
    <w:basedOn w:val="a"/>
    <w:link w:val="a4"/>
    <w:rsid w:val="00B32DA9"/>
    <w:pPr>
      <w:shd w:val="clear" w:color="auto" w:fill="FFFFFF"/>
    </w:pPr>
    <w:rPr>
      <w:rFonts w:ascii="Times New Roman" w:eastAsia="Times New Roman" w:hAnsi="Times New Roman" w:cs="Times New Roman"/>
      <w:b/>
      <w:bCs/>
      <w:sz w:val="28"/>
      <w:szCs w:val="28"/>
    </w:rPr>
  </w:style>
  <w:style w:type="paragraph" w:customStyle="1" w:styleId="a7">
    <w:name w:val="Другое"/>
    <w:basedOn w:val="a"/>
    <w:link w:val="a6"/>
    <w:rsid w:val="00B32DA9"/>
    <w:pPr>
      <w:shd w:val="clear" w:color="auto" w:fill="FFFFFF"/>
      <w:jc w:val="both"/>
    </w:pPr>
    <w:rPr>
      <w:rFonts w:ascii="Times New Roman" w:eastAsia="Times New Roman" w:hAnsi="Times New Roman" w:cs="Times New Roman"/>
      <w:sz w:val="28"/>
      <w:szCs w:val="28"/>
    </w:rPr>
  </w:style>
  <w:style w:type="paragraph" w:customStyle="1" w:styleId="a9">
    <w:name w:val="Колонтитул"/>
    <w:basedOn w:val="a"/>
    <w:link w:val="a8"/>
    <w:rsid w:val="00B32DA9"/>
    <w:pPr>
      <w:shd w:val="clear" w:color="auto" w:fill="FFFFFF"/>
    </w:pPr>
    <w:rPr>
      <w:rFonts w:ascii="Times New Roman" w:eastAsia="Times New Roman" w:hAnsi="Times New Roman" w:cs="Times New Roman"/>
      <w:sz w:val="15"/>
      <w:szCs w:val="15"/>
    </w:rPr>
  </w:style>
  <w:style w:type="paragraph" w:customStyle="1" w:styleId="40">
    <w:name w:val="Основной текст (4)"/>
    <w:basedOn w:val="a"/>
    <w:link w:val="4"/>
    <w:rsid w:val="00B32DA9"/>
    <w:pPr>
      <w:shd w:val="clear" w:color="auto" w:fill="FFFFFF"/>
      <w:spacing w:line="254" w:lineRule="auto"/>
      <w:ind w:left="4200" w:right="460"/>
      <w:jc w:val="right"/>
    </w:pPr>
    <w:rPr>
      <w:rFonts w:ascii="Times New Roman" w:eastAsia="Times New Roman" w:hAnsi="Times New Roman" w:cs="Times New Roman"/>
      <w:sz w:val="19"/>
      <w:szCs w:val="19"/>
    </w:rPr>
  </w:style>
  <w:style w:type="paragraph" w:customStyle="1" w:styleId="50">
    <w:name w:val="Основной текст (5)"/>
    <w:basedOn w:val="a"/>
    <w:link w:val="5"/>
    <w:rsid w:val="00B32DA9"/>
    <w:pPr>
      <w:shd w:val="clear" w:color="auto" w:fill="FFFFFF"/>
      <w:spacing w:after="200" w:line="288" w:lineRule="auto"/>
      <w:ind w:right="380"/>
    </w:pPr>
    <w:rPr>
      <w:rFonts w:ascii="Times New Roman" w:eastAsia="Times New Roman" w:hAnsi="Times New Roman" w:cs="Times New Roman"/>
      <w:sz w:val="15"/>
      <w:szCs w:val="15"/>
    </w:rPr>
  </w:style>
  <w:style w:type="paragraph" w:customStyle="1" w:styleId="60">
    <w:name w:val="Основной текст (6)"/>
    <w:basedOn w:val="a"/>
    <w:link w:val="6"/>
    <w:rsid w:val="00B32DA9"/>
    <w:pPr>
      <w:shd w:val="clear" w:color="auto" w:fill="FFFFFF"/>
      <w:ind w:left="700" w:firstLine="20"/>
      <w:jc w:val="both"/>
    </w:pPr>
    <w:rPr>
      <w:rFonts w:ascii="Times New Roman" w:eastAsia="Times New Roman" w:hAnsi="Times New Roman" w:cs="Times New Roman"/>
    </w:rPr>
  </w:style>
  <w:style w:type="paragraph" w:customStyle="1" w:styleId="ab">
    <w:name w:val="Оглавление"/>
    <w:basedOn w:val="a"/>
    <w:link w:val="aa"/>
    <w:rsid w:val="00B32DA9"/>
    <w:pPr>
      <w:shd w:val="clear" w:color="auto" w:fill="FFFFFF"/>
      <w:spacing w:after="200"/>
      <w:ind w:left="1160"/>
      <w:jc w:val="both"/>
    </w:pPr>
    <w:rPr>
      <w:rFonts w:ascii="Times New Roman" w:eastAsia="Times New Roman" w:hAnsi="Times New Roman" w:cs="Times New Roman"/>
      <w:sz w:val="28"/>
      <w:szCs w:val="28"/>
    </w:rPr>
  </w:style>
  <w:style w:type="paragraph" w:customStyle="1" w:styleId="ad">
    <w:name w:val="Подпись к картинке"/>
    <w:basedOn w:val="a"/>
    <w:link w:val="ac"/>
    <w:rsid w:val="00B32DA9"/>
    <w:pPr>
      <w:shd w:val="clear" w:color="auto" w:fill="FFFFFF"/>
      <w:spacing w:line="317" w:lineRule="auto"/>
      <w:jc w:val="right"/>
    </w:pPr>
    <w:rPr>
      <w:rFonts w:ascii="Times New Roman" w:eastAsia="Times New Roman" w:hAnsi="Times New Roman" w:cs="Times New Roman"/>
      <w:sz w:val="11"/>
      <w:szCs w:val="11"/>
    </w:rPr>
  </w:style>
  <w:style w:type="paragraph" w:customStyle="1" w:styleId="70">
    <w:name w:val="Основной текст (7)"/>
    <w:basedOn w:val="a"/>
    <w:link w:val="7"/>
    <w:rsid w:val="00B32DA9"/>
    <w:pPr>
      <w:shd w:val="clear" w:color="auto" w:fill="FFFFFF"/>
      <w:spacing w:after="50" w:line="288" w:lineRule="auto"/>
    </w:pPr>
    <w:rPr>
      <w:rFonts w:ascii="Times New Roman" w:eastAsia="Times New Roman" w:hAnsi="Times New Roman" w:cs="Times New Roman"/>
      <w:sz w:val="11"/>
      <w:szCs w:val="11"/>
    </w:rPr>
  </w:style>
  <w:style w:type="paragraph" w:styleId="ae">
    <w:name w:val="Normal (Web)"/>
    <w:basedOn w:val="a"/>
    <w:uiPriority w:val="99"/>
    <w:rsid w:val="003C7BDA"/>
    <w:pPr>
      <w:widowControl/>
      <w:spacing w:before="100" w:beforeAutospacing="1" w:after="100" w:afterAutospacing="1"/>
    </w:pPr>
    <w:rPr>
      <w:rFonts w:ascii="Times New Roman" w:eastAsia="Times New Roman" w:hAnsi="Times New Roman" w:cs="Times New Roman"/>
      <w:color w:val="auto"/>
      <w:lang w:bidi="ar-SA"/>
    </w:rPr>
  </w:style>
  <w:style w:type="paragraph" w:styleId="af">
    <w:name w:val="Body Text"/>
    <w:basedOn w:val="a"/>
    <w:link w:val="af0"/>
    <w:rsid w:val="00296B26"/>
    <w:pPr>
      <w:widowControl/>
      <w:suppressAutoHyphens/>
      <w:spacing w:after="120"/>
    </w:pPr>
    <w:rPr>
      <w:rFonts w:ascii="Times New Roman" w:eastAsia="Times New Roman" w:hAnsi="Times New Roman" w:cs="Times New Roman"/>
      <w:color w:val="auto"/>
      <w:lang w:eastAsia="ar-SA" w:bidi="ar-SA"/>
    </w:rPr>
  </w:style>
  <w:style w:type="character" w:customStyle="1" w:styleId="af0">
    <w:name w:val="Основной текст Знак"/>
    <w:basedOn w:val="a0"/>
    <w:link w:val="af"/>
    <w:rsid w:val="00296B26"/>
    <w:rPr>
      <w:rFonts w:ascii="Times New Roman" w:eastAsia="Times New Roman" w:hAnsi="Times New Roman" w:cs="Times New Roman"/>
      <w:lang w:eastAsia="ar-SA" w:bidi="ar-SA"/>
    </w:rPr>
  </w:style>
  <w:style w:type="character" w:customStyle="1" w:styleId="af1">
    <w:name w:val="Без интервала Знак"/>
    <w:link w:val="af2"/>
    <w:locked/>
    <w:rsid w:val="00296B26"/>
    <w:rPr>
      <w:sz w:val="22"/>
      <w:szCs w:val="22"/>
      <w:lang w:bidi="ar-SA"/>
    </w:rPr>
  </w:style>
  <w:style w:type="paragraph" w:styleId="af2">
    <w:name w:val="No Spacing"/>
    <w:link w:val="af1"/>
    <w:qFormat/>
    <w:rsid w:val="00296B26"/>
    <w:pPr>
      <w:widowControl/>
    </w:pPr>
    <w:rPr>
      <w:sz w:val="22"/>
      <w:szCs w:val="22"/>
      <w:lang w:bidi="ar-SA"/>
    </w:rPr>
  </w:style>
  <w:style w:type="character" w:styleId="af3">
    <w:name w:val="Strong"/>
    <w:uiPriority w:val="22"/>
    <w:qFormat/>
    <w:rsid w:val="00296B26"/>
    <w:rPr>
      <w:b/>
      <w:bCs/>
    </w:rPr>
  </w:style>
  <w:style w:type="paragraph" w:styleId="af4">
    <w:name w:val="List Paragraph"/>
    <w:basedOn w:val="a"/>
    <w:uiPriority w:val="34"/>
    <w:qFormat/>
    <w:rsid w:val="00F112F1"/>
    <w:pPr>
      <w:ind w:left="720"/>
      <w:contextualSpacing/>
    </w:pPr>
  </w:style>
  <w:style w:type="character" w:customStyle="1" w:styleId="20">
    <w:name w:val="Заголовок 2 Знак"/>
    <w:basedOn w:val="a0"/>
    <w:link w:val="2"/>
    <w:rsid w:val="000F1F32"/>
    <w:rPr>
      <w:rFonts w:ascii="Calibri Light" w:eastAsia="Times New Roman" w:hAnsi="Calibri Light" w:cs="Times New Roman"/>
      <w:b/>
      <w:bCs/>
      <w:i/>
      <w:iCs/>
      <w:sz w:val="28"/>
      <w:szCs w:val="28"/>
      <w:lang w:eastAsia="ar-SA" w:bidi="ar-SA"/>
    </w:rPr>
  </w:style>
  <w:style w:type="character" w:customStyle="1" w:styleId="30">
    <w:name w:val="Заголовок 3 Знак"/>
    <w:basedOn w:val="a0"/>
    <w:link w:val="3"/>
    <w:semiHidden/>
    <w:rsid w:val="000F1F32"/>
    <w:rPr>
      <w:rFonts w:ascii="Calibri Light" w:eastAsia="Times New Roman" w:hAnsi="Calibri Light" w:cs="Times New Roman"/>
      <w:b/>
      <w:bCs/>
      <w:sz w:val="26"/>
      <w:szCs w:val="26"/>
      <w:lang w:eastAsia="ar-SA" w:bidi="ar-SA"/>
    </w:rPr>
  </w:style>
  <w:style w:type="paragraph" w:customStyle="1" w:styleId="Default">
    <w:name w:val="Default"/>
    <w:rsid w:val="009E0104"/>
    <w:pPr>
      <w:widowControl/>
      <w:autoSpaceDE w:val="0"/>
      <w:autoSpaceDN w:val="0"/>
      <w:adjustRightInd w:val="0"/>
    </w:pPr>
    <w:rPr>
      <w:rFonts w:ascii="Arial" w:eastAsia="Calibri" w:hAnsi="Arial" w:cs="Arial"/>
      <w:color w:val="000000"/>
      <w:lang w:eastAsia="en-US" w:bidi="ar-SA"/>
    </w:rPr>
  </w:style>
  <w:style w:type="paragraph" w:styleId="af5">
    <w:name w:val="Balloon Text"/>
    <w:basedOn w:val="a"/>
    <w:link w:val="af6"/>
    <w:uiPriority w:val="99"/>
    <w:semiHidden/>
    <w:unhideWhenUsed/>
    <w:rsid w:val="001F31D2"/>
    <w:rPr>
      <w:rFonts w:ascii="Segoe UI" w:hAnsi="Segoe UI" w:cs="Segoe UI"/>
      <w:sz w:val="18"/>
      <w:szCs w:val="18"/>
    </w:rPr>
  </w:style>
  <w:style w:type="character" w:customStyle="1" w:styleId="af6">
    <w:name w:val="Текст выноски Знак"/>
    <w:basedOn w:val="a0"/>
    <w:link w:val="af5"/>
    <w:uiPriority w:val="99"/>
    <w:semiHidden/>
    <w:rsid w:val="001F31D2"/>
    <w:rPr>
      <w:rFonts w:ascii="Segoe UI" w:hAnsi="Segoe UI" w:cs="Segoe UI"/>
      <w:color w:val="000000"/>
      <w:sz w:val="18"/>
      <w:szCs w:val="18"/>
    </w:rPr>
  </w:style>
  <w:style w:type="paragraph" w:styleId="af7">
    <w:name w:val="header"/>
    <w:basedOn w:val="a"/>
    <w:link w:val="af8"/>
    <w:uiPriority w:val="99"/>
    <w:semiHidden/>
    <w:unhideWhenUsed/>
    <w:rsid w:val="00320955"/>
    <w:pPr>
      <w:tabs>
        <w:tab w:val="center" w:pos="4677"/>
        <w:tab w:val="right" w:pos="9355"/>
      </w:tabs>
    </w:pPr>
  </w:style>
  <w:style w:type="character" w:customStyle="1" w:styleId="af8">
    <w:name w:val="Верхний колонтитул Знак"/>
    <w:basedOn w:val="a0"/>
    <w:link w:val="af7"/>
    <w:uiPriority w:val="99"/>
    <w:semiHidden/>
    <w:rsid w:val="00320955"/>
    <w:rPr>
      <w:color w:val="000000"/>
    </w:rPr>
  </w:style>
</w:styles>
</file>

<file path=word/webSettings.xml><?xml version="1.0" encoding="utf-8"?>
<w:webSettings xmlns:r="http://schemas.openxmlformats.org/officeDocument/2006/relationships" xmlns:w="http://schemas.openxmlformats.org/wordprocessingml/2006/main">
  <w:divs>
    <w:div w:id="718209698">
      <w:bodyDiv w:val="1"/>
      <w:marLeft w:val="0"/>
      <w:marRight w:val="0"/>
      <w:marTop w:val="0"/>
      <w:marBottom w:val="0"/>
      <w:divBdr>
        <w:top w:val="none" w:sz="0" w:space="0" w:color="auto"/>
        <w:left w:val="none" w:sz="0" w:space="0" w:color="auto"/>
        <w:bottom w:val="none" w:sz="0" w:space="0" w:color="auto"/>
        <w:right w:val="none" w:sz="0" w:space="0" w:color="auto"/>
      </w:divBdr>
    </w:div>
    <w:div w:id="7620726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internet.garant.ru/%23/document/70951956/entry/4010" TargetMode="External"/><Relationship Id="rId117" Type="http://schemas.openxmlformats.org/officeDocument/2006/relationships/hyperlink" Target="http://base.garant.ru/12181735/435d49aa60fa32fdf7eb2bd99b4e7837/%23block_2067" TargetMode="External"/><Relationship Id="rId21" Type="http://schemas.openxmlformats.org/officeDocument/2006/relationships/hyperlink" Target="http://internet.garant.ru/%23/document/71947648/entry/1002" TargetMode="External"/><Relationship Id="rId42" Type="http://schemas.openxmlformats.org/officeDocument/2006/relationships/hyperlink" Target="https://vip.gosfinansy.ru/%23/document/99/420389698/ZAP2ADC3LG/" TargetMode="External"/><Relationship Id="rId47" Type="http://schemas.openxmlformats.org/officeDocument/2006/relationships/hyperlink" Target="https://vip.gosfinansy.ru/%23/document/113/3226/" TargetMode="External"/><Relationship Id="rId63" Type="http://schemas.openxmlformats.org/officeDocument/2006/relationships/hyperlink" Target="https://vip.gosfinansy.ru/%23/document/99/420389699/ZAP24TU3J3/" TargetMode="External"/><Relationship Id="rId68" Type="http://schemas.openxmlformats.org/officeDocument/2006/relationships/hyperlink" Target="https://vip.gosfinansy.ru/%23/document/99/902249301/ZAP23AC3EJ/" TargetMode="External"/><Relationship Id="rId84" Type="http://schemas.openxmlformats.org/officeDocument/2006/relationships/hyperlink" Target="https://vip.gosfinansy.ru/%23/document/99/902249301/XA00M922NE/" TargetMode="External"/><Relationship Id="rId89" Type="http://schemas.openxmlformats.org/officeDocument/2006/relationships/hyperlink" Target="https://vip.gosfinansy.ru/%23/document/99/902249301/XA00M802N9/" TargetMode="External"/><Relationship Id="rId112" Type="http://schemas.openxmlformats.org/officeDocument/2006/relationships/hyperlink" Target="https://online.consultant.ru/riv/cgi/online.cgi?ref=9D8161AA42813FF2C5CEF20345109A18045E915A4D486592BF0D91A3DD55F1698951AD87C989255BD5FBE092C10199654393C4422B6702763792395C742FD6978DDD4C4BBB23d1R3M" TargetMode="External"/><Relationship Id="rId133" Type="http://schemas.openxmlformats.org/officeDocument/2006/relationships/header" Target="header5.xml"/><Relationship Id="rId138" Type="http://schemas.openxmlformats.org/officeDocument/2006/relationships/header" Target="header8.xml"/><Relationship Id="rId16" Type="http://schemas.openxmlformats.org/officeDocument/2006/relationships/hyperlink" Target="http://internet.garant.ru/%23/document/70951956/entry/4190" TargetMode="External"/><Relationship Id="rId107" Type="http://schemas.openxmlformats.org/officeDocument/2006/relationships/hyperlink" Target="https://login.consultant.ru/link/?rnd=2490759560B252475D2B6DE4B533FA18&amp;req=doc&amp;base=RZR&amp;n=329954&amp;dst=101121&amp;fld=134&amp;REFFIELD=134&amp;REFDST=100050&amp;REFDOC=36834&amp;REFBASE=PKBO&amp;stat=refcode%3D10881%3Bdstident%3D101121%3Bindex%3D61&amp;date=09.01.2020" TargetMode="External"/><Relationship Id="rId11" Type="http://schemas.openxmlformats.org/officeDocument/2006/relationships/hyperlink" Target="http://internet.garant.ru/%23/document/70951956/entry/4020" TargetMode="External"/><Relationship Id="rId32" Type="http://schemas.openxmlformats.org/officeDocument/2006/relationships/hyperlink" Target="http://internet.garant.ru/%23/document/72146396/entry/1012" TargetMode="External"/><Relationship Id="rId37" Type="http://schemas.openxmlformats.org/officeDocument/2006/relationships/hyperlink" Target="https://www.gosfinansy.ru/%23/document/99/901717338/XA00M5Q2MD/" TargetMode="External"/><Relationship Id="rId53" Type="http://schemas.openxmlformats.org/officeDocument/2006/relationships/hyperlink" Target="https://vip.gosfinansy.ru/%23/document/99/902314022/" TargetMode="External"/><Relationship Id="rId58" Type="http://schemas.openxmlformats.org/officeDocument/2006/relationships/hyperlink" Target="https://vip.gosfinansy.ru/%23/document/99/560411832/XA00MAU2NE/" TargetMode="External"/><Relationship Id="rId74" Type="http://schemas.openxmlformats.org/officeDocument/2006/relationships/hyperlink" Target="https://internet.garant.ru/%23/document/72369488/entry/1410" TargetMode="External"/><Relationship Id="rId79" Type="http://schemas.openxmlformats.org/officeDocument/2006/relationships/hyperlink" Target="https://vip.gosfinansy.ru/%23/document/99/902249301/XA00M802N9/" TargetMode="External"/><Relationship Id="rId102" Type="http://schemas.openxmlformats.org/officeDocument/2006/relationships/hyperlink" Target="https://vip.gosfinansy.ru/%23/document/99/551282719/XA00MB02NA/" TargetMode="External"/><Relationship Id="rId123" Type="http://schemas.openxmlformats.org/officeDocument/2006/relationships/footer" Target="footer2.xml"/><Relationship Id="rId128" Type="http://schemas.openxmlformats.org/officeDocument/2006/relationships/footer" Target="footer5.xml"/><Relationship Id="rId5" Type="http://schemas.openxmlformats.org/officeDocument/2006/relationships/webSettings" Target="webSettings.xml"/><Relationship Id="rId90" Type="http://schemas.openxmlformats.org/officeDocument/2006/relationships/hyperlink" Target="https://vip.gosfinansy.ru/%23/document/99/902249301/XA00M922NE/" TargetMode="External"/><Relationship Id="rId95" Type="http://schemas.openxmlformats.org/officeDocument/2006/relationships/hyperlink" Target="https://vip.gosfinansy.ru/%23/document/99/902249301/XA00MBA2MT/" TargetMode="External"/><Relationship Id="rId22" Type="http://schemas.openxmlformats.org/officeDocument/2006/relationships/hyperlink" Target="http://internet.garant.ru/%23/document/72013950/entry/1031" TargetMode="External"/><Relationship Id="rId27" Type="http://schemas.openxmlformats.org/officeDocument/2006/relationships/hyperlink" Target="http://demo.garant.ru/document/redirect/73153968/1009" TargetMode="External"/><Relationship Id="rId43" Type="http://schemas.openxmlformats.org/officeDocument/2006/relationships/hyperlink" Target="https://vip.gosfinansy.ru/%23/document/99/420389698/ZAP2ADC3LG/" TargetMode="External"/><Relationship Id="rId48" Type="http://schemas.openxmlformats.org/officeDocument/2006/relationships/hyperlink" Target="https://vip.gosfinansy.ru/%23/document/16/66616/tit8/" TargetMode="External"/><Relationship Id="rId64" Type="http://schemas.openxmlformats.org/officeDocument/2006/relationships/hyperlink" Target="https://vip.gosfinansy.ru/%23/document/99/420389699/ZAP24TU3J3/" TargetMode="External"/><Relationship Id="rId69" Type="http://schemas.openxmlformats.org/officeDocument/2006/relationships/hyperlink" Target="https://vip.gosfinansy.ru/%23/document/99/902249301/ZAP229C3BN/" TargetMode="External"/><Relationship Id="rId113" Type="http://schemas.openxmlformats.org/officeDocument/2006/relationships/hyperlink" Target="https://online.consultant.ru/riv/cgi/online.cgi?ref=9D8161AA42813FF2C5CEF20345109A18045E915A4D486592BF0D91A3DD55F1698951AD87C989255BD5FBE092C10199654393C4422B6702763792395C742FD6978DDE4C4BBB23d1R3M" TargetMode="External"/><Relationship Id="rId118" Type="http://schemas.openxmlformats.org/officeDocument/2006/relationships/hyperlink" Target="http://base.garant.ru/12181735/435d49aa60fa32fdf7eb2bd99b4e7837/%23block_2060" TargetMode="External"/><Relationship Id="rId134" Type="http://schemas.openxmlformats.org/officeDocument/2006/relationships/header" Target="header6.xml"/><Relationship Id="rId139" Type="http://schemas.openxmlformats.org/officeDocument/2006/relationships/footer" Target="footer10.xml"/><Relationship Id="rId8" Type="http://schemas.openxmlformats.org/officeDocument/2006/relationships/hyperlink" Target="consultantplus://offline/ref=9D8161AA42813FF2C5CEF20345109A18045E915A4D486592BF0D91A3DD55F1698951AD87C989255BD5FAE892C3049C654393C4422B6702763792395C742AD795DA8D0342E76055A426FF3A422BCB08ED9FFCAEd1R2M" TargetMode="External"/><Relationship Id="rId51" Type="http://schemas.openxmlformats.org/officeDocument/2006/relationships/hyperlink" Target="https://vip.gosfinansy.ru/%23/document/99/499084980/" TargetMode="External"/><Relationship Id="rId72" Type="http://schemas.openxmlformats.org/officeDocument/2006/relationships/hyperlink" Target="https://vip.gosfinansy.ru/%23/document/99/555973852/ZAP2J903KT/" TargetMode="External"/><Relationship Id="rId80" Type="http://schemas.openxmlformats.org/officeDocument/2006/relationships/hyperlink" Target="https://vip.gosfinansy.ru/%23/document/99/902249301/ZAP2EKE3JV/" TargetMode="External"/><Relationship Id="rId85" Type="http://schemas.openxmlformats.org/officeDocument/2006/relationships/hyperlink" Target="https://vip.gosfinansy.ru/%23/document/99/902249301/ZAP2DC43JC/" TargetMode="External"/><Relationship Id="rId93" Type="http://schemas.openxmlformats.org/officeDocument/2006/relationships/hyperlink" Target="https://vip.gosfinansy.ru/%23/document/99/902249301/XA00RRC2PD/" TargetMode="External"/><Relationship Id="rId98" Type="http://schemas.openxmlformats.org/officeDocument/2006/relationships/hyperlink" Target="https://vip.gosfinansy.ru/%23/document/99/902249301/ZAP2BB03JL/" TargetMode="External"/><Relationship Id="rId121" Type="http://schemas.openxmlformats.org/officeDocument/2006/relationships/hyperlink" Target="http://internet.garant.ru/document/redirect/12125146/0" TargetMode="External"/><Relationship Id="rId14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internet.garant.ru/%23/document/70951956/entry/4030" TargetMode="External"/><Relationship Id="rId17" Type="http://schemas.openxmlformats.org/officeDocument/2006/relationships/hyperlink" Target="http://internet.garant.ru/%23/document/70951956/entry/4310" TargetMode="External"/><Relationship Id="rId25" Type="http://schemas.openxmlformats.org/officeDocument/2006/relationships/hyperlink" Target="https://docs.cntd.ru/document/570892793" TargetMode="External"/><Relationship Id="rId33" Type="http://schemas.openxmlformats.org/officeDocument/2006/relationships/hyperlink" Target="http://internet.garant.ru/%23/document/72146396/entry/1008" TargetMode="External"/><Relationship Id="rId38" Type="http://schemas.openxmlformats.org/officeDocument/2006/relationships/hyperlink" Target="https://vip.gosfinansy.ru/%23/document/99/420389699/XA00M7E2ML/" TargetMode="External"/><Relationship Id="rId46" Type="http://schemas.openxmlformats.org/officeDocument/2006/relationships/hyperlink" Target="https://vip.gosfinansy.ru/%23/document/99/420389699/ZAP23TK3D2/" TargetMode="External"/><Relationship Id="rId59" Type="http://schemas.openxmlformats.org/officeDocument/2006/relationships/hyperlink" Target="https://vip.gosfinansy.ru/%23/document/99/560411832/XA00MAU2NE/" TargetMode="External"/><Relationship Id="rId67" Type="http://schemas.openxmlformats.org/officeDocument/2006/relationships/hyperlink" Target="https://vip.gosfinansy.ru/%23/document/99/420389699/XA00MB22NB/" TargetMode="External"/><Relationship Id="rId103" Type="http://schemas.openxmlformats.org/officeDocument/2006/relationships/hyperlink" Target="https://vip.gosfinansy.ru/%23/document/99/551282719/" TargetMode="External"/><Relationship Id="rId108" Type="http://schemas.openxmlformats.org/officeDocument/2006/relationships/hyperlink" Target="https://login.consultant.ru/link/?rnd=2490759560B252475D2B6DE4B533FA18&amp;req=doc&amp;base=RZR&amp;n=317114&amp;dst=403&amp;fld=134&amp;REFFIELD=134&amp;REFDST=100050&amp;REFDOC=36834&amp;REFBASE=PKBO&amp;stat=refcode%3D10881%3Bdstident%3D403%3Bindex%3D61&amp;date=09.01.2020" TargetMode="External"/><Relationship Id="rId116" Type="http://schemas.openxmlformats.org/officeDocument/2006/relationships/hyperlink" Target="https://online.consultant.ru/riv/cgi/online.cgi?ref=9D8161AA42813FF2C5CEF20345109A18045E915A4D486592BF0D91A3DD55F1698951AD87C989255BD5FBE092C10199654393C4422B6702763792395C742FD6978DD94C4BBB23d1R3M" TargetMode="External"/><Relationship Id="rId124" Type="http://schemas.openxmlformats.org/officeDocument/2006/relationships/footer" Target="footer3.xml"/><Relationship Id="rId129" Type="http://schemas.openxmlformats.org/officeDocument/2006/relationships/header" Target="header3.xml"/><Relationship Id="rId137" Type="http://schemas.openxmlformats.org/officeDocument/2006/relationships/header" Target="header7.xml"/><Relationship Id="rId20" Type="http://schemas.openxmlformats.org/officeDocument/2006/relationships/hyperlink" Target="http://internet.garant.ru/%23/document/71947650/entry/10097" TargetMode="External"/><Relationship Id="rId41" Type="http://schemas.openxmlformats.org/officeDocument/2006/relationships/hyperlink" Target="https://vip.gosfinansy.ru/%23/document/99/420389699/XA00MA42N8/" TargetMode="External"/><Relationship Id="rId54" Type="http://schemas.openxmlformats.org/officeDocument/2006/relationships/hyperlink" Target="https://vip.gosfinansy.ru/%23/document/99/499054677/XA00M902MS/" TargetMode="External"/><Relationship Id="rId62" Type="http://schemas.openxmlformats.org/officeDocument/2006/relationships/hyperlink" Target="https://vip.gosfinansy.ru/%23/document/99/902249301/ZAP14E832R/" TargetMode="External"/><Relationship Id="rId70" Type="http://schemas.openxmlformats.org/officeDocument/2006/relationships/hyperlink" Target="https://vip.gosfinansy.ru/%23/document/99/902249301/XA00MFG2NH/" TargetMode="External"/><Relationship Id="rId75" Type="http://schemas.openxmlformats.org/officeDocument/2006/relationships/hyperlink" Target="https://internet.garant.ru/%23/document/72369488/entry/1430" TargetMode="External"/><Relationship Id="rId83" Type="http://schemas.openxmlformats.org/officeDocument/2006/relationships/hyperlink" Target="https://vip.gosfinansy.ru/%23/document/99/902249301/XA00MD82N4/" TargetMode="External"/><Relationship Id="rId88" Type="http://schemas.openxmlformats.org/officeDocument/2006/relationships/hyperlink" Target="https://vip.gosfinansy.ru/%23/document/99/902249301/XA00RJG2NL/" TargetMode="External"/><Relationship Id="rId91" Type="http://schemas.openxmlformats.org/officeDocument/2006/relationships/hyperlink" Target="https://vip.gosfinansy.ru/%23/document/99/902249301/XA00MAS2MT/" TargetMode="External"/><Relationship Id="rId96" Type="http://schemas.openxmlformats.org/officeDocument/2006/relationships/hyperlink" Target="https://vip.gosfinansy.ru/%23/document/140/41229/" TargetMode="External"/><Relationship Id="rId111" Type="http://schemas.openxmlformats.org/officeDocument/2006/relationships/hyperlink" Target="https://online.consultant.ru/riv/cgi/online.cgi?ref=9D8161AA42813FF2C5CEF20345109A18045E915A4D486592BF0D91A3DD55F1698951AD87C989255BD5FBE092C10199654393C4422B6702763792395C742FD6978DD94C4BBB23d1R3M" TargetMode="External"/><Relationship Id="rId132" Type="http://schemas.openxmlformats.org/officeDocument/2006/relationships/footer" Target="footer7.xml"/><Relationship Id="rId140"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internet.garant.ru/%23/document/70951956/entry/4140" TargetMode="External"/><Relationship Id="rId23" Type="http://schemas.openxmlformats.org/officeDocument/2006/relationships/hyperlink" Target="http://internet.garant.ru/%23/document/72013950/entry/0" TargetMode="External"/><Relationship Id="rId28" Type="http://schemas.openxmlformats.org/officeDocument/2006/relationships/hyperlink" Target="http://demo.garant.ru/document/redirect/12180849/2059" TargetMode="External"/><Relationship Id="rId36" Type="http://schemas.openxmlformats.org/officeDocument/2006/relationships/hyperlink" Target="https://www.gosfinansy.ru/%23/document/99/901717338/XA00M3G2M3/" TargetMode="External"/><Relationship Id="rId49" Type="http://schemas.openxmlformats.org/officeDocument/2006/relationships/hyperlink" Target="https://vip.gosfinansy.ru/%23/document/99/902316088/XA00M2O2MB/" TargetMode="External"/><Relationship Id="rId57" Type="http://schemas.openxmlformats.org/officeDocument/2006/relationships/hyperlink" Target="https://vip.gosfinansy.ru/%23/document/99/555944502/ZAP1VJM3CH/" TargetMode="External"/><Relationship Id="rId106" Type="http://schemas.openxmlformats.org/officeDocument/2006/relationships/hyperlink" Target="https://login.consultant.ru/link/?rnd=2490759560B252475D2B6DE4B533FA18&amp;req=doc&amp;base=RZR&amp;n=317156&amp;dst=1339&amp;fld=134&amp;REFFIELD=134&amp;REFDST=100043&amp;REFDOC=36834&amp;REFBASE=PKBO&amp;stat=refcode%3D10881%3Bdstident%3D1339%3Bindex%3D54&amp;date=09.01.2020" TargetMode="External"/><Relationship Id="rId114" Type="http://schemas.openxmlformats.org/officeDocument/2006/relationships/hyperlink" Target="https://online.consultant.ru/riv/cgi/online.cgi?ref=9D8161AA42813FF2C5CEF20345109A18045E915A4D486592BF0D91A3DD55F1698951AD87C989255BD5FBE092C10199654393C4422B6702763792395C742FD6978DD84C4BBB23d1R3M" TargetMode="External"/><Relationship Id="rId119" Type="http://schemas.openxmlformats.org/officeDocument/2006/relationships/hyperlink" Target="http://base.garant.ru/12181735/dccf7bc7fb4c184db4c65a63e4e083f9/%23block_2153" TargetMode="External"/><Relationship Id="rId127" Type="http://schemas.openxmlformats.org/officeDocument/2006/relationships/footer" Target="footer4.xml"/><Relationship Id="rId10" Type="http://schemas.openxmlformats.org/officeDocument/2006/relationships/hyperlink" Target="http://internet.garant.ru/%23/document/70951956/entry/4010" TargetMode="External"/><Relationship Id="rId31" Type="http://schemas.openxmlformats.org/officeDocument/2006/relationships/hyperlink" Target="http://demo.garant.ru/document/redirect/75058548/700" TargetMode="External"/><Relationship Id="rId44" Type="http://schemas.openxmlformats.org/officeDocument/2006/relationships/hyperlink" Target="https://vip.gosfinansy.ru/%23/document/99/420389698/ZAP2ADC3LG/" TargetMode="External"/><Relationship Id="rId52" Type="http://schemas.openxmlformats.org/officeDocument/2006/relationships/hyperlink" Target="https://vip.gosfinansy.ru/%23/document/99/902314022/" TargetMode="External"/><Relationship Id="rId60" Type="http://schemas.openxmlformats.org/officeDocument/2006/relationships/hyperlink" Target="https://vip.gosfinansy.ru/%23/document/99/551332218/ZAP21LS3B2/" TargetMode="External"/><Relationship Id="rId65" Type="http://schemas.openxmlformats.org/officeDocument/2006/relationships/hyperlink" Target="https://vip.gosfinansy.ru/%23/document/99/902249301/ZAP13C831F/" TargetMode="External"/><Relationship Id="rId73" Type="http://schemas.openxmlformats.org/officeDocument/2006/relationships/hyperlink" Target="https://internet.garant.ru/%23/document/71978912/entry/1007" TargetMode="External"/><Relationship Id="rId78" Type="http://schemas.openxmlformats.org/officeDocument/2006/relationships/hyperlink" Target="https://internet.garant.ru/%23/document/12180849/entry/3021" TargetMode="External"/><Relationship Id="rId81" Type="http://schemas.openxmlformats.org/officeDocument/2006/relationships/hyperlink" Target="https://vip.gosfinansy.ru/%23/document/99/902249301/ZAP2AHG3G7/" TargetMode="External"/><Relationship Id="rId86" Type="http://schemas.openxmlformats.org/officeDocument/2006/relationships/hyperlink" Target="https://vip.gosfinansy.ru/%23/document/99/902249301/ZAP293U3FK/" TargetMode="External"/><Relationship Id="rId94" Type="http://schemas.openxmlformats.org/officeDocument/2006/relationships/hyperlink" Target="https://vip.gosfinansy.ru/%23/document/99/902249301/XA00MAO2MQ/" TargetMode="External"/><Relationship Id="rId99" Type="http://schemas.openxmlformats.org/officeDocument/2006/relationships/hyperlink" Target="https://vip.gosfinansy.ru/%23/document/99/902249301/ZAP272S3EV/" TargetMode="External"/><Relationship Id="rId101" Type="http://schemas.openxmlformats.org/officeDocument/2006/relationships/hyperlink" Target="https://vip.gosfinansy.ru/%23/document/99/603727437/" TargetMode="External"/><Relationship Id="rId122" Type="http://schemas.openxmlformats.org/officeDocument/2006/relationships/footer" Target="footer1.xml"/><Relationship Id="rId130" Type="http://schemas.openxmlformats.org/officeDocument/2006/relationships/header" Target="header4.xml"/><Relationship Id="rId135"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yperlink" Target="consultantplus://offline/ref=9D8161AA42813FF2C5CEF20345109A18045E915A4D486592BF0D91A3DD55F1698951AD87C989255BD5FBE09DC1019F654393C4422B6702763792395C742FD69E8AD84C4BBB23d1R3M" TargetMode="External"/><Relationship Id="rId13" Type="http://schemas.openxmlformats.org/officeDocument/2006/relationships/hyperlink" Target="http://internet.garant.ru/%23/document/70951956/entry/4040" TargetMode="External"/><Relationship Id="rId18" Type="http://schemas.openxmlformats.org/officeDocument/2006/relationships/hyperlink" Target="http://internet.garant.ru/%23/document/70951956/entry/4320" TargetMode="External"/><Relationship Id="rId39" Type="http://schemas.openxmlformats.org/officeDocument/2006/relationships/hyperlink" Target="https://vip.gosfinansy.ru/%23/document/99/902249301/ZAP1FA8368/" TargetMode="External"/><Relationship Id="rId109" Type="http://schemas.openxmlformats.org/officeDocument/2006/relationships/hyperlink" Target="https://online.consultant.ru/riv/cgi/online.cgi?ref=9D8161AA42813FF2C5CEF20345109A18045E915A4D486592BF0D91A3DD55F1698951AD87C989255BD5FBE092C10199654393C4422B6702763792395C742FD6978CD54C4BBB23d1R3M" TargetMode="External"/><Relationship Id="rId34" Type="http://schemas.openxmlformats.org/officeDocument/2006/relationships/hyperlink" Target="http://internet.garant.ru/%23/document/72146396/entry/1042" TargetMode="External"/><Relationship Id="rId50" Type="http://schemas.openxmlformats.org/officeDocument/2006/relationships/hyperlink" Target="https://vip.gosfinansy.ru/%23/document/99/420388973/XA00MCE2N2/" TargetMode="External"/><Relationship Id="rId55" Type="http://schemas.openxmlformats.org/officeDocument/2006/relationships/hyperlink" Target="https://vip.gosfinansy.ru/%23/document/99/560411832/XA00MAU2NE/" TargetMode="External"/><Relationship Id="rId76" Type="http://schemas.openxmlformats.org/officeDocument/2006/relationships/hyperlink" Target="https://internet.garant.ru/%23/document/72369488/entry/0" TargetMode="External"/><Relationship Id="rId97" Type="http://schemas.openxmlformats.org/officeDocument/2006/relationships/hyperlink" Target="https://vip.gosfinansy.ru/%23/document/140/41266/" TargetMode="External"/><Relationship Id="rId104" Type="http://schemas.openxmlformats.org/officeDocument/2006/relationships/hyperlink" Target="https://login.consultant.ru/link/?rnd=2490759560B252475D2B6DE4B533FA18&amp;req=doc&amp;base=PKBO&amp;n=33384&amp;dst=100005&amp;fld=134&amp;REFFIELD=134&amp;REFDST=100037&amp;REFDOC=36834&amp;REFBASE=PKBO&amp;stat=refcode%3D10881%3Bdstident%3D100005%3Bindex%3D48&amp;date=09.01.2020" TargetMode="External"/><Relationship Id="rId120" Type="http://schemas.openxmlformats.org/officeDocument/2006/relationships/hyperlink" Target="http://internet.garant.ru/document/redirect/70353464/0" TargetMode="External"/><Relationship Id="rId125" Type="http://schemas.openxmlformats.org/officeDocument/2006/relationships/header" Target="header1.xml"/><Relationship Id="rId141"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vip.gosfinansy.ru/%23/document/99/902249301/ZAP2DPE3H1/" TargetMode="External"/><Relationship Id="rId92" Type="http://schemas.openxmlformats.org/officeDocument/2006/relationships/hyperlink" Target="https://vip.gosfinansy.ru/%23/document/99/902249301/XA00RQQ2PA/" TargetMode="External"/><Relationship Id="rId2" Type="http://schemas.openxmlformats.org/officeDocument/2006/relationships/numbering" Target="numbering.xml"/><Relationship Id="rId29" Type="http://schemas.openxmlformats.org/officeDocument/2006/relationships/hyperlink" Target="http://demo.garant.ru/document/redirect/73153968/1030" TargetMode="External"/><Relationship Id="rId24" Type="http://schemas.openxmlformats.org/officeDocument/2006/relationships/hyperlink" Target="https://docs.cntd.ru/document/570892793" TargetMode="External"/><Relationship Id="rId40" Type="http://schemas.openxmlformats.org/officeDocument/2006/relationships/hyperlink" Target="https://vip.gosfinansy.ru/%23/document/99/420389699/XA00M802MO/" TargetMode="External"/><Relationship Id="rId45" Type="http://schemas.openxmlformats.org/officeDocument/2006/relationships/hyperlink" Target="https://vip.gosfinansy.ru/%23/document/99/420389699/XA00M802MO/" TargetMode="External"/><Relationship Id="rId66" Type="http://schemas.openxmlformats.org/officeDocument/2006/relationships/hyperlink" Target="https://vip.gosfinansy.ru/%23/document/99/902249301/ZAP1J7C37C/" TargetMode="External"/><Relationship Id="rId87" Type="http://schemas.openxmlformats.org/officeDocument/2006/relationships/hyperlink" Target="https://vip.gosfinansy.ru/%23/document/99/902249301/XA00MDQ2N7/" TargetMode="External"/><Relationship Id="rId110" Type="http://schemas.openxmlformats.org/officeDocument/2006/relationships/hyperlink" Target="https://online.consultant.ru/riv/cgi/online.cgi?ref=9D8161AA42813FF2C5CEF20345109A18045E915A4D486592BF0D91A3DD55F1698951AD87C989255BD5FBE092C10199654393C4422B6702763792395C742FD6978DD94C4BBB23d1R3M" TargetMode="External"/><Relationship Id="rId115" Type="http://schemas.openxmlformats.org/officeDocument/2006/relationships/hyperlink" Target="https://online.consultant.ru/riv/cgi/online.cgi?ref=9D8161AA42813FF2C5CEF20345109A18045E915A4D486592BF0D91A3DD55F1698951AD87C989255BD5FBE092C10199654393C4422B6702763792395C742FD6978DD94C4BBB23d1R3M" TargetMode="External"/><Relationship Id="rId131" Type="http://schemas.openxmlformats.org/officeDocument/2006/relationships/footer" Target="footer6.xml"/><Relationship Id="rId136" Type="http://schemas.openxmlformats.org/officeDocument/2006/relationships/footer" Target="footer9.xml"/><Relationship Id="rId61" Type="http://schemas.openxmlformats.org/officeDocument/2006/relationships/hyperlink" Target="https://vip.gosfinansy.ru/%23/document/99/902249301/ZAP1KI63A1/" TargetMode="External"/><Relationship Id="rId82" Type="http://schemas.openxmlformats.org/officeDocument/2006/relationships/hyperlink" Target="https://vip.gosfinansy.ru/%23/document/99/902249301/XA00MF02O7/" TargetMode="External"/><Relationship Id="rId19" Type="http://schemas.openxmlformats.org/officeDocument/2006/relationships/hyperlink" Target="http://internet.garant.ru/%23/document/70951956/entry/4330" TargetMode="External"/><Relationship Id="rId14" Type="http://schemas.openxmlformats.org/officeDocument/2006/relationships/hyperlink" Target="http://internet.garant.ru/%23/document/70951956/entry/4030" TargetMode="External"/><Relationship Id="rId30" Type="http://schemas.openxmlformats.org/officeDocument/2006/relationships/hyperlink" Target="http://demo.garant.ru/document/redirect/73153968/1035" TargetMode="External"/><Relationship Id="rId35" Type="http://schemas.openxmlformats.org/officeDocument/2006/relationships/hyperlink" Target="https://login.consultant.ru/link/?rnd=592AE1611A0275CE1734B29B0B60BD8C&amp;req=doc&amp;base=RZR&amp;n=23913&amp;dst=100872&amp;fld=134&amp;REFFIELD=134&amp;REFDST=100003&amp;REFDOC=90939&amp;REFBASE=PAPB&amp;stat=refcode%3D10881%3Bdstident%3D100872%3Bindex%3D5&amp;date=06.01.2020" TargetMode="External"/><Relationship Id="rId56" Type="http://schemas.openxmlformats.org/officeDocument/2006/relationships/hyperlink" Target="https://vip.gosfinansy.ru/%23/document/99/555944502/XA00M6G2MA/" TargetMode="External"/><Relationship Id="rId77" Type="http://schemas.openxmlformats.org/officeDocument/2006/relationships/hyperlink" Target="https://internet.garant.ru/%23/document/72146396/entry/1032" TargetMode="External"/><Relationship Id="rId100" Type="http://schemas.openxmlformats.org/officeDocument/2006/relationships/hyperlink" Target="https://vip.gosfinansy.ru/%23/document/99/902249301/ZAP2FOC3I8/" TargetMode="External"/><Relationship Id="rId105" Type="http://schemas.openxmlformats.org/officeDocument/2006/relationships/hyperlink" Target="https://login.consultant.ru/link/?rnd=2490759560B252475D2B6DE4B533FA18&amp;req=doc&amp;base=RZR&amp;n=317156&amp;dst=105319&amp;fld=134&amp;REFFIELD=134&amp;REFDST=100039&amp;REFDOC=36834&amp;REFBASE=PKBO&amp;stat=refcode%3D10881%3Bdstident%3D105319%3Bindex%3D50&amp;date=09.01.2020" TargetMode="External"/><Relationship Id="rId126"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413668-E994-4DA9-964D-096A7D439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990</TotalTime>
  <Pages>1</Pages>
  <Words>36322</Words>
  <Characters>207041</Characters>
  <Application>Microsoft Office Word</Application>
  <DocSecurity>0</DocSecurity>
  <Lines>1725</Lines>
  <Paragraphs>485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Вадим</dc:creator>
  <cp:keywords/>
  <cp:lastModifiedBy>Администратор</cp:lastModifiedBy>
  <cp:revision>39</cp:revision>
  <cp:lastPrinted>2024-10-03T06:34:00Z</cp:lastPrinted>
  <dcterms:created xsi:type="dcterms:W3CDTF">2022-07-28T04:56:00Z</dcterms:created>
  <dcterms:modified xsi:type="dcterms:W3CDTF">2024-10-03T06:36:00Z</dcterms:modified>
</cp:coreProperties>
</file>