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D7B" w:rsidRPr="006E1767" w:rsidRDefault="006E1767" w:rsidP="006E1767">
      <w:pPr>
        <w:shd w:val="clear" w:color="auto" w:fill="FFFFFF"/>
        <w:spacing w:after="0" w:line="288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                                     </w:t>
      </w:r>
      <w:r w:rsidR="00733D7B" w:rsidRPr="006E176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РОССИЙСКАЯ ФЕДЕРАЦИЯ                         </w:t>
      </w:r>
    </w:p>
    <w:p w:rsidR="00733D7B" w:rsidRPr="006E1767" w:rsidRDefault="00733D7B" w:rsidP="00733D7B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6E176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АМУРСКАЯ ОБЛАСТЬ</w:t>
      </w:r>
    </w:p>
    <w:p w:rsidR="00733D7B" w:rsidRPr="006E1767" w:rsidRDefault="00733D7B" w:rsidP="00733D7B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6E176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КОНСТАНТИНОВСКИЙ РАЙОН</w:t>
      </w:r>
    </w:p>
    <w:p w:rsidR="00733D7B" w:rsidRPr="006E1767" w:rsidRDefault="00733D7B" w:rsidP="00733D7B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6E176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АДМИНИСТРАЦИЯ ЗЕНЬКОВСКОГО СЕЛЬСОВЕТА</w:t>
      </w:r>
    </w:p>
    <w:p w:rsidR="00733D7B" w:rsidRPr="006E1767" w:rsidRDefault="00733D7B" w:rsidP="00733D7B">
      <w:pPr>
        <w:shd w:val="clear" w:color="auto" w:fill="FFFFFF"/>
        <w:spacing w:after="0" w:line="288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:rsidR="00733D7B" w:rsidRPr="006E1767" w:rsidRDefault="00733D7B" w:rsidP="00733D7B">
      <w:pPr>
        <w:shd w:val="clear" w:color="auto" w:fill="FFFFFF"/>
        <w:spacing w:after="0" w:line="288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6E176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08.11.2018                                                                                       </w:t>
      </w:r>
      <w:r w:rsidR="006E1767" w:rsidRPr="006E176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  № 38</w:t>
      </w:r>
    </w:p>
    <w:p w:rsidR="00733D7B" w:rsidRPr="006E1767" w:rsidRDefault="00733D7B" w:rsidP="00733D7B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:rsidR="00733D7B" w:rsidRPr="006E1767" w:rsidRDefault="00733D7B" w:rsidP="00733D7B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6E176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Постановление</w:t>
      </w:r>
    </w:p>
    <w:p w:rsidR="00733D7B" w:rsidRPr="006E1767" w:rsidRDefault="00733D7B" w:rsidP="00733D7B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8"/>
          <w:lang w:eastAsia="ru-RU"/>
        </w:rPr>
      </w:pPr>
    </w:p>
    <w:p w:rsidR="00733D7B" w:rsidRPr="006E1767" w:rsidRDefault="00733D7B" w:rsidP="00733D7B">
      <w:pPr>
        <w:shd w:val="clear" w:color="auto" w:fill="FFFFFF"/>
        <w:spacing w:after="0" w:line="288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6E176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Об утверждении положения</w:t>
      </w:r>
    </w:p>
    <w:p w:rsidR="00733D7B" w:rsidRPr="006E1767" w:rsidRDefault="00733D7B" w:rsidP="00733D7B">
      <w:pPr>
        <w:shd w:val="clear" w:color="auto" w:fill="FFFFFF"/>
        <w:spacing w:after="0" w:line="288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6E176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о порядке подведения итогов </w:t>
      </w:r>
    </w:p>
    <w:p w:rsidR="00733D7B" w:rsidRPr="006E1767" w:rsidRDefault="00733D7B" w:rsidP="00733D7B">
      <w:pPr>
        <w:shd w:val="clear" w:color="auto" w:fill="FFFFFF"/>
        <w:spacing w:after="0" w:line="288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6E176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продажи муниципального имущества</w:t>
      </w:r>
    </w:p>
    <w:p w:rsidR="00733D7B" w:rsidRPr="006E1767" w:rsidRDefault="00733D7B" w:rsidP="00733D7B">
      <w:pPr>
        <w:shd w:val="clear" w:color="auto" w:fill="FFFFFF"/>
        <w:spacing w:after="0" w:line="288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6E176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без объявления цены, заключения</w:t>
      </w:r>
    </w:p>
    <w:p w:rsidR="00733D7B" w:rsidRPr="006E1767" w:rsidRDefault="00733D7B" w:rsidP="00733D7B">
      <w:pPr>
        <w:shd w:val="clear" w:color="auto" w:fill="FFFFFF"/>
        <w:spacing w:after="0" w:line="288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6E176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с покупателем договора купли-продажи</w:t>
      </w:r>
    </w:p>
    <w:p w:rsidR="00733D7B" w:rsidRPr="006E1767" w:rsidRDefault="00733D7B" w:rsidP="00733D7B">
      <w:pPr>
        <w:shd w:val="clear" w:color="auto" w:fill="FFFFFF"/>
        <w:spacing w:after="0" w:line="288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6E176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муниципального имущества и его оплаты</w:t>
      </w:r>
    </w:p>
    <w:p w:rsidR="00733D7B" w:rsidRPr="006E1767" w:rsidRDefault="00733D7B" w:rsidP="00733D7B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8"/>
          <w:lang w:eastAsia="ru-RU"/>
        </w:rPr>
      </w:pPr>
    </w:p>
    <w:p w:rsidR="00733D7B" w:rsidRPr="006E1767" w:rsidRDefault="00733D7B" w:rsidP="00733D7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6E176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В соответствии с </w:t>
      </w:r>
      <w:hyperlink r:id="rId4" w:history="1">
        <w:r w:rsidRPr="006E1767">
          <w:rPr>
            <w:rStyle w:val="a3"/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u w:val="none"/>
            <w:lang w:eastAsia="ru-RU"/>
          </w:rPr>
          <w:t>Гражданским кодексом Российской Федерации</w:t>
        </w:r>
      </w:hyperlink>
      <w:r w:rsidRPr="006E176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 </w:t>
      </w:r>
      <w:hyperlink r:id="rId5" w:history="1">
        <w:r w:rsidRPr="006E1767">
          <w:rPr>
            <w:rStyle w:val="a3"/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u w:val="none"/>
            <w:lang w:eastAsia="ru-RU"/>
          </w:rPr>
          <w:t>Федеральным законом от 21 декабря 2001 года № 178-ФЗ «О приватизации государственного и муниципального имущества»</w:t>
        </w:r>
      </w:hyperlink>
      <w:r w:rsidRPr="006E176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</w:t>
      </w:r>
      <w:bookmarkStart w:id="0" w:name="_GoBack"/>
      <w:bookmarkEnd w:id="0"/>
      <w:r w:rsidRPr="006E176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администрация постановляет:</w:t>
      </w:r>
    </w:p>
    <w:p w:rsidR="00733D7B" w:rsidRPr="006E1767" w:rsidRDefault="00733D7B" w:rsidP="00733D7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6E176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1. Утвердить прилагаемое Положение о порядке подведения итогов продажи муниципального имущества без объявления цены, заключения с покупателем договора купли-продажи муниципального имущества и его оплаты.</w:t>
      </w:r>
    </w:p>
    <w:p w:rsidR="00733D7B" w:rsidRPr="006E1767" w:rsidRDefault="00733D7B" w:rsidP="00733D7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6E176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2. Настоящее постановление подлежит размещению на официальном </w:t>
      </w:r>
      <w:proofErr w:type="gramStart"/>
      <w:r w:rsidRPr="006E176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сайте</w:t>
      </w:r>
      <w:proofErr w:type="gramEnd"/>
      <w:r w:rsidRPr="006E176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администрации сельсовета.</w:t>
      </w:r>
    </w:p>
    <w:p w:rsidR="00733D7B" w:rsidRPr="006E1767" w:rsidRDefault="00733D7B" w:rsidP="00733D7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6E176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3. </w:t>
      </w:r>
      <w:proofErr w:type="gramStart"/>
      <w:r w:rsidRPr="006E176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Контроль за</w:t>
      </w:r>
      <w:proofErr w:type="gramEnd"/>
      <w:r w:rsidRPr="006E176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733D7B" w:rsidRPr="006E1767" w:rsidRDefault="00733D7B" w:rsidP="00733D7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:rsidR="00733D7B" w:rsidRPr="006E1767" w:rsidRDefault="00733D7B" w:rsidP="00733D7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:rsidR="00733D7B" w:rsidRPr="006E1767" w:rsidRDefault="00733D7B" w:rsidP="00733D7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6E176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Глава сельсовета                                                            Н.В.Полунина</w:t>
      </w:r>
    </w:p>
    <w:p w:rsidR="00733D7B" w:rsidRPr="006E1767" w:rsidRDefault="00733D7B" w:rsidP="00733D7B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:rsidR="00733D7B" w:rsidRDefault="00733D7B" w:rsidP="00733D7B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733D7B" w:rsidRDefault="00733D7B" w:rsidP="00733D7B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733D7B" w:rsidRDefault="00733D7B" w:rsidP="00733D7B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733D7B" w:rsidRDefault="00733D7B" w:rsidP="00733D7B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733D7B" w:rsidRDefault="00733D7B" w:rsidP="00733D7B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6E1767" w:rsidRDefault="006E1767" w:rsidP="00733D7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</w:p>
    <w:p w:rsidR="00733D7B" w:rsidRPr="006E1767" w:rsidRDefault="00733D7B" w:rsidP="00733D7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lastRenderedPageBreak/>
        <w:t>УТВЕРЖДЕНО</w:t>
      </w:r>
    </w:p>
    <w:p w:rsidR="00733D7B" w:rsidRPr="006E1767" w:rsidRDefault="006E1767" w:rsidP="006E176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П</w:t>
      </w:r>
      <w:r w:rsidR="00733D7B"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остановлением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</w:t>
      </w:r>
      <w:r w:rsidR="00733D7B"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сельсовета</w:t>
      </w:r>
      <w:r w:rsidR="00733D7B"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</w:t>
      </w:r>
    </w:p>
    <w:p w:rsidR="00733D7B" w:rsidRPr="006E1767" w:rsidRDefault="006E1767" w:rsidP="00733D7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от 08.11.2018 №38</w:t>
      </w:r>
    </w:p>
    <w:p w:rsidR="00733D7B" w:rsidRPr="006E1767" w:rsidRDefault="00733D7B" w:rsidP="00733D7B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Положение</w:t>
      </w:r>
    </w:p>
    <w:p w:rsidR="00733D7B" w:rsidRPr="006E1767" w:rsidRDefault="00733D7B" w:rsidP="00733D7B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о порядке подведения итогов продажи муниципального имущества без объявления цены, заключения с покупателем договора купли-продажи муниципального имущества и его оплаты</w:t>
      </w:r>
    </w:p>
    <w:p w:rsidR="006E1767" w:rsidRDefault="00733D7B" w:rsidP="006E1767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4C4C4C"/>
          <w:spacing w:val="2"/>
          <w:sz w:val="20"/>
          <w:szCs w:val="20"/>
          <w:lang w:eastAsia="ru-RU"/>
        </w:rPr>
        <w:t>1. Общие положения</w:t>
      </w:r>
    </w:p>
    <w:p w:rsidR="00733D7B" w:rsidRPr="006E1767" w:rsidRDefault="00733D7B" w:rsidP="006E1767">
      <w:pPr>
        <w:shd w:val="clear" w:color="auto" w:fill="FFFFFF"/>
        <w:spacing w:before="375" w:after="225" w:line="240" w:lineRule="auto"/>
        <w:ind w:firstLine="708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1.1. Настоящее Положение определяет порядок подведения итогов продажи муниципального имущества муниципального образования Зеньковский сельсовет (далее - имущество) без объявления цены (далее - продажа имущества) и заключения с покупателем договора купли-продажи имущества и порядок его оплаты.</w:t>
      </w:r>
    </w:p>
    <w:p w:rsidR="006E1767" w:rsidRDefault="00733D7B" w:rsidP="006E176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1.2. Организация продажи муниципального имущества осуществляется администрацией Зеньковского сельсовета (далее - продавец).</w:t>
      </w:r>
    </w:p>
    <w:p w:rsidR="00733D7B" w:rsidRPr="006E1767" w:rsidRDefault="00733D7B" w:rsidP="006E1767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4C4C4C"/>
          <w:spacing w:val="2"/>
          <w:sz w:val="20"/>
          <w:szCs w:val="20"/>
          <w:lang w:eastAsia="ru-RU"/>
        </w:rPr>
        <w:t>2. Порядок подведения итогов продажи имущества</w:t>
      </w:r>
    </w:p>
    <w:p w:rsidR="00733D7B" w:rsidRPr="006E1767" w:rsidRDefault="00733D7B" w:rsidP="00733D7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2.1. По результатам рассмотрения представленных претендентами документов продавец принимает решение о рассмотрении предложений о цене приобретения имущества. Указанное решение оформляется протоколом об итогах продажи имущества в порядке, установленном настоящим Положением.</w:t>
      </w:r>
    </w:p>
    <w:p w:rsidR="00733D7B" w:rsidRPr="006E1767" w:rsidRDefault="00733D7B" w:rsidP="00733D7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2.2. Для определения покупателя имущества продавец вскрывает конверты с предложениями о цене приобретения имущества. При вскрытии конвертов с предложениями могут присутствовать подавшие их претенденты или их полномочные представители.</w:t>
      </w:r>
    </w:p>
    <w:p w:rsidR="00733D7B" w:rsidRPr="006E1767" w:rsidRDefault="00733D7B" w:rsidP="00733D7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2.3. Для определения покупателя предложения о цене приобретения имущества сопоставляются и оцениваются. Каждому предложению о цене приобретения имущества присваиваются порядковые номера по мере уменьшения предлагаемой цены имущества, в случае равенства цен - по более позднему времени регистрации соответствующей заявки.</w:t>
      </w:r>
    </w:p>
    <w:p w:rsidR="00733D7B" w:rsidRPr="006E1767" w:rsidRDefault="00733D7B" w:rsidP="00733D7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2.4. Покупателем имущества признается:</w:t>
      </w:r>
    </w:p>
    <w:p w:rsidR="00733D7B" w:rsidRPr="006E1767" w:rsidRDefault="00733D7B" w:rsidP="00733D7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а) при принятии к рассмотрению одного предложения о цене приобретения имущества - претендент, подавший это предложение;</w:t>
      </w:r>
    </w:p>
    <w:p w:rsidR="00733D7B" w:rsidRPr="006E1767" w:rsidRDefault="00733D7B" w:rsidP="00733D7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б) при принятии к рассмотрению нескольких предложений о цене приобретения имущества - претендент, предложению которого присвоен наименьший порядковый номер;</w:t>
      </w:r>
    </w:p>
    <w:p w:rsidR="00733D7B" w:rsidRPr="006E1767" w:rsidRDefault="00733D7B" w:rsidP="00733D7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proofErr w:type="gramStart"/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в) при уклонении (отказе) от подписания договора купли-продажи лица, признанного покупателем имущества в соответствии с подпунктами «а» и «б» настоящего пункта, - претендент, предложению о цене приобретения имущества, которого присвоен порядковый номер, следующий за номером, присвоенным предложению уклонившегося (отказавшегося) покупателя.</w:t>
      </w:r>
      <w:proofErr w:type="gramEnd"/>
    </w:p>
    <w:p w:rsidR="00733D7B" w:rsidRPr="006E1767" w:rsidRDefault="00733D7B" w:rsidP="00733D7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2.5. Протокол об итогах продажи имущества должен содержать:</w:t>
      </w:r>
    </w:p>
    <w:p w:rsidR="00733D7B" w:rsidRPr="006E1767" w:rsidRDefault="00733D7B" w:rsidP="00733D7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- сведения об имуществе;</w:t>
      </w:r>
    </w:p>
    <w:p w:rsidR="00733D7B" w:rsidRPr="006E1767" w:rsidRDefault="00733D7B" w:rsidP="00733D7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- общее количество зарегистрированных заявок;</w:t>
      </w:r>
    </w:p>
    <w:p w:rsidR="00733D7B" w:rsidRPr="006E1767" w:rsidRDefault="00733D7B" w:rsidP="00733D7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- сведения об отказах в рассмотрении предложений о цене приобретения имущества с указанием подавших их претендентов и причин отказов;</w:t>
      </w:r>
    </w:p>
    <w:p w:rsidR="00733D7B" w:rsidRPr="006E1767" w:rsidRDefault="00733D7B" w:rsidP="00733D7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- сведения о рассмотренных </w:t>
      </w:r>
      <w:proofErr w:type="gramStart"/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предложениях</w:t>
      </w:r>
      <w:proofErr w:type="gramEnd"/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о цене приобретения имущества;</w:t>
      </w:r>
    </w:p>
    <w:p w:rsidR="00733D7B" w:rsidRPr="006E1767" w:rsidRDefault="00733D7B" w:rsidP="00733D7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- сведения о покупателях имущества;</w:t>
      </w:r>
    </w:p>
    <w:p w:rsidR="00733D7B" w:rsidRPr="006E1767" w:rsidRDefault="00733D7B" w:rsidP="00733D7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- цену приобретения имущества, предложенную покупателем;</w:t>
      </w:r>
    </w:p>
    <w:p w:rsidR="00733D7B" w:rsidRPr="006E1767" w:rsidRDefault="00733D7B" w:rsidP="00733D7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- подписи уполномоченных должностных лиц и оттиск печати продавца;</w:t>
      </w:r>
    </w:p>
    <w:p w:rsidR="00733D7B" w:rsidRPr="006E1767" w:rsidRDefault="00733D7B" w:rsidP="00733D7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- иные необходимые сведения.</w:t>
      </w:r>
    </w:p>
    <w:p w:rsidR="00733D7B" w:rsidRPr="006E1767" w:rsidRDefault="00733D7B" w:rsidP="00733D7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2.6. </w:t>
      </w:r>
      <w:proofErr w:type="gramStart"/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Уведомления об отказе в рассмотрении поданного претендентом предложения о цене приобретения имущества, об итогах рассмотрения поданного претендентом предложения о цене приобретения имущества и о признании претендента покупателем имущества выдаются соответственно претендентам и покупателю (их полномочным представителям) на следующий день после подведения итогов продажи имущества либо высылаются в их адрес по почте.</w:t>
      </w:r>
      <w:proofErr w:type="gramEnd"/>
    </w:p>
    <w:p w:rsidR="00733D7B" w:rsidRPr="006E1767" w:rsidRDefault="00733D7B" w:rsidP="00733D7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2.7. Уведомление об итогах рассмотрения поданного претендентом предложения о цене приобретения имущества выдается претенденту (его полномочному представителю), предложению о цене приобретения имущества, которого был присвоен не первый порядковый номер. Такое уведомление должно содержать информацию о том, что в случае, предусмотренном подпунктом «в» пункта 2.4 настоящего Положения, претендент может быть признан покупателем имущества и в этом случае будет обязан подписать договор купли-продажи имущества.</w:t>
      </w:r>
    </w:p>
    <w:p w:rsidR="00733D7B" w:rsidRPr="006E1767" w:rsidRDefault="00733D7B" w:rsidP="00733D7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2.8. При уклонении (отказе) покупателя от заключения договора купли-продажи имущества в установленный срок продавец направляет уведомление о признании претендента покупателем имущества претенденту, предложению о цене приобретения имущества, которого присвоен порядковый номер, следующий за номером, присвоенным предложению уклонившегося (отказавшегося) покупателя. Такое </w:t>
      </w: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lastRenderedPageBreak/>
        <w:t>уведомление выдается под расписку покупателю (его полномочному представителю) или высылается в его адрес по почте заказным письмом на следующий день после отказа или истечения срока, установленного пунктом 3.1 настоящего Положения.</w:t>
      </w:r>
    </w:p>
    <w:p w:rsidR="006E1767" w:rsidRDefault="00733D7B" w:rsidP="006E176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2.9. Если в указанный в информационном сообщении срок для приема заявок ни одна заявка не была зарегистрирована либо по результатам рассмотрения зарегистрированных заявок ни одно предложение о цене приобретения имущества не было принято к рассмотрению, продажа имущества признается несостоявшейся, что фиксируется в протоколе об итогах продажи имущества. Информационное сообщение об итогах аукциона размещается на официальном сайте в сети Интернет.</w:t>
      </w:r>
    </w:p>
    <w:p w:rsidR="00733D7B" w:rsidRPr="006E1767" w:rsidRDefault="00733D7B" w:rsidP="006E1767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4C4C4C"/>
          <w:spacing w:val="2"/>
          <w:sz w:val="20"/>
          <w:szCs w:val="20"/>
          <w:lang w:eastAsia="ru-RU"/>
        </w:rPr>
        <w:t>3. Порядок заключения договора купли-продажи имущества, оплаты имущества и передачи его покупателю</w:t>
      </w:r>
    </w:p>
    <w:p w:rsidR="00733D7B" w:rsidRPr="006E1767" w:rsidRDefault="00733D7B" w:rsidP="00733D7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3.1. Договор купли-продажи имущества заключается в течение 5 рабочих дней со дня подведения итогов продажи.</w:t>
      </w:r>
    </w:p>
    <w:p w:rsidR="00733D7B" w:rsidRPr="006E1767" w:rsidRDefault="00733D7B" w:rsidP="00733D7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3.2. Договор купли-продажи имущества должен содержать все существенные условия, предусмотренные для таких договоров </w:t>
      </w:r>
      <w:hyperlink r:id="rId6" w:history="1">
        <w:r w:rsidRPr="006E1767">
          <w:rPr>
            <w:rStyle w:val="a3"/>
            <w:rFonts w:ascii="Times New Roman" w:eastAsia="Times New Roman" w:hAnsi="Times New Roman" w:cs="Times New Roman"/>
            <w:color w:val="auto"/>
            <w:spacing w:val="2"/>
            <w:sz w:val="20"/>
            <w:szCs w:val="20"/>
            <w:u w:val="none"/>
            <w:lang w:eastAsia="ru-RU"/>
          </w:rPr>
          <w:t>Гражданским кодексом Российской Федерации</w:t>
        </w:r>
      </w:hyperlink>
      <w:r w:rsidRPr="006E176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, </w:t>
      </w:r>
      <w:hyperlink r:id="rId7" w:history="1">
        <w:r w:rsidRPr="006E1767">
          <w:rPr>
            <w:rStyle w:val="a3"/>
            <w:rFonts w:ascii="Times New Roman" w:eastAsia="Times New Roman" w:hAnsi="Times New Roman" w:cs="Times New Roman"/>
            <w:color w:val="auto"/>
            <w:spacing w:val="2"/>
            <w:sz w:val="20"/>
            <w:szCs w:val="20"/>
            <w:u w:val="none"/>
            <w:lang w:eastAsia="ru-RU"/>
          </w:rPr>
          <w:t>Федеральным законом от 21 декабря 2001 года № 178-ФЗ «О приватизации государственного и муниципального имущества»</w:t>
        </w:r>
      </w:hyperlink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 и иными нормативными правовыми актами.</w:t>
      </w:r>
    </w:p>
    <w:p w:rsidR="00733D7B" w:rsidRPr="006E1767" w:rsidRDefault="00733D7B" w:rsidP="00733D7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Оплата имущества производится в размере предложенной покупателем цены приобретения имущества.</w:t>
      </w:r>
    </w:p>
    <w:p w:rsidR="00733D7B" w:rsidRPr="006E1767" w:rsidRDefault="00733D7B" w:rsidP="00733D7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Оплата имущества, приобретаемого покупателем, производится единовременно или в рассрочку. Срок рассрочки не может быть более чем один год.</w:t>
      </w:r>
    </w:p>
    <w:p w:rsidR="00733D7B" w:rsidRPr="006E1767" w:rsidRDefault="00733D7B" w:rsidP="00733D7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3.3. Решение о предоставлении рассрочки принимается отделом по управлению муниципальным имуществом района и включается в решение об условиях приватизации муниципального имущества.</w:t>
      </w:r>
    </w:p>
    <w:p w:rsidR="00733D7B" w:rsidRPr="006E1767" w:rsidRDefault="00733D7B" w:rsidP="00733D7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3.4. В решении о предоставлении рассрочки указываются сроки ее предоставления и порядок внесения платежей. Срок предоставления рассрочки и порядок внесения платежей должны содержаться в информационном сообщении о приватизации муниципального имущества.</w:t>
      </w:r>
    </w:p>
    <w:p w:rsidR="00733D7B" w:rsidRPr="006E1767" w:rsidRDefault="00733D7B" w:rsidP="00733D7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3.5. На сумму денежных средств, по уплате которой предоставляется рассрочка, производится начисление процентов исходя из ставки, равной одной трети ставки рефинансирования Центрального банка Российской Федерации, действующей на дату размещения на сайтах в сети Интернет объявления о продаже. Начисленные проценты зачисляются в бюджет муниципального образования Константиновский район. Начисленные проценты перечисляются в порядке, установленном </w:t>
      </w:r>
      <w:hyperlink r:id="rId8" w:history="1">
        <w:r w:rsidRPr="006E1767">
          <w:rPr>
            <w:rStyle w:val="a3"/>
            <w:rFonts w:ascii="Times New Roman" w:eastAsia="Times New Roman" w:hAnsi="Times New Roman" w:cs="Times New Roman"/>
            <w:color w:val="auto"/>
            <w:spacing w:val="2"/>
            <w:sz w:val="20"/>
            <w:szCs w:val="20"/>
            <w:u w:val="none"/>
            <w:lang w:eastAsia="ru-RU"/>
          </w:rPr>
          <w:t>Бюджетным кодексом Российской Федерации</w:t>
        </w:r>
      </w:hyperlink>
      <w:r w:rsidRPr="006E176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.</w:t>
      </w: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Покупатель вправе оплатить приобретаемое муниципальное имущество досрочно.</w:t>
      </w:r>
    </w:p>
    <w:p w:rsidR="00733D7B" w:rsidRPr="006E1767" w:rsidRDefault="00733D7B" w:rsidP="00733D7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3.6. Право собственности на муниципальное имущество, приобретенное в рассрочку, переходит в установленном законодательством Российской Федерации порядке и на такие случаи требования пункта 3 статьи 32 </w:t>
      </w:r>
      <w:hyperlink r:id="rId9" w:history="1">
        <w:r w:rsidRPr="006E1767">
          <w:rPr>
            <w:rStyle w:val="a3"/>
            <w:rFonts w:ascii="Times New Roman" w:eastAsia="Times New Roman" w:hAnsi="Times New Roman" w:cs="Times New Roman"/>
            <w:color w:val="auto"/>
            <w:spacing w:val="2"/>
            <w:sz w:val="20"/>
            <w:szCs w:val="20"/>
            <w:u w:val="none"/>
            <w:lang w:eastAsia="ru-RU"/>
          </w:rPr>
          <w:t>Федерального закона от 21 декабря 2001 года № 178-ФЗ</w:t>
        </w:r>
      </w:hyperlink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не распространяются. 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купли-продажи, не позднее чем через тридцать дней </w:t>
      </w:r>
      <w:proofErr w:type="gramStart"/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с даты заключения</w:t>
      </w:r>
      <w:proofErr w:type="gramEnd"/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договора.</w:t>
      </w:r>
    </w:p>
    <w:p w:rsidR="00733D7B" w:rsidRPr="006E1767" w:rsidRDefault="00733D7B" w:rsidP="00733D7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3.7. С момента передачи покупателю приобретенного в рассрочку имущества и до момента его полной оплаты указанное имущество признается находящимся в залоге для обеспечения исполнения покупателем его обязанности по оплате приобретенного имущества. В случае нарушения покупателем сроков и порядка внесения платежей обращается взыскание на заложенное имущество в судебном порядке. С покупателя могут быть взысканы также убытки, причиненные неисполнением договора купли-продажи.</w:t>
      </w:r>
    </w:p>
    <w:p w:rsidR="00733D7B" w:rsidRPr="006E1767" w:rsidRDefault="00733D7B" w:rsidP="00733D7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Единовременная оплата имущества осуществляется в срок не более 30 дней со дня заключения договора купли-продажи имущества.</w:t>
      </w:r>
    </w:p>
    <w:p w:rsidR="00733D7B" w:rsidRPr="006E1767" w:rsidRDefault="00733D7B" w:rsidP="00733D7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3.8. В договоре купли-продажи указываются сроки предоставления рассрочки и порядок внесения платежей в соответствии с решением о предоставлении рассрочки.</w:t>
      </w:r>
    </w:p>
    <w:p w:rsidR="00733D7B" w:rsidRPr="006E1767" w:rsidRDefault="00733D7B" w:rsidP="00733D7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3.9. Факт оплаты имущества удостоверяется выпиской со счета продавца, подтверждающей поступление сре</w:t>
      </w:r>
      <w:proofErr w:type="gramStart"/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дств в р</w:t>
      </w:r>
      <w:proofErr w:type="gramEnd"/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азмере и сроки, указанные в договоре купли-продажи имущества.</w:t>
      </w:r>
    </w:p>
    <w:p w:rsidR="00733D7B" w:rsidRPr="006E1767" w:rsidRDefault="00733D7B" w:rsidP="00733D7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3.10. Суммы штрафных санкций, взыскиваемых с покупателей при нарушении ими обязательств по договорам купли-продажи, а также убытки, причиненные неисполнением покупателями договоров купли-продажи, подлежат зачислению в полном объеме в бюджет муниципального образования Зеньковский сельсовет.</w:t>
      </w:r>
    </w:p>
    <w:p w:rsidR="00733D7B" w:rsidRPr="006E1767" w:rsidRDefault="00733D7B" w:rsidP="00733D7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3.11. Денежные средства от продажи муниципального имущества подлежат зачислению в бюджет муниципального образования Зеньковский сельсовет в полном объеме.</w:t>
      </w:r>
    </w:p>
    <w:p w:rsidR="00733D7B" w:rsidRPr="006E1767" w:rsidRDefault="00733D7B" w:rsidP="00733D7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3.12. Покупатели несут ответственность за полноту и своевременность оплаты имущества в соответствии с действующим законодательством, а также за выполнение других условий по отношению к имуществу, предусмотренных договором купли-продажи.</w:t>
      </w:r>
    </w:p>
    <w:p w:rsidR="00733D7B" w:rsidRPr="006E1767" w:rsidRDefault="00733D7B" w:rsidP="00733D7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3.13. Уполномоченный орган администрации муниципального образования Зеньковский сельсовет:</w:t>
      </w:r>
    </w:p>
    <w:p w:rsidR="00733D7B" w:rsidRPr="006E1767" w:rsidRDefault="00733D7B" w:rsidP="00733D7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1) осуществляет </w:t>
      </w:r>
      <w:proofErr w:type="gramStart"/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контроль за</w:t>
      </w:r>
      <w:proofErr w:type="gramEnd"/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выполнением покупателями условий, предусмотренных договорами купли-продажи;</w:t>
      </w:r>
    </w:p>
    <w:p w:rsidR="00333920" w:rsidRPr="006E1767" w:rsidRDefault="00733D7B" w:rsidP="006E176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E176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2) обеспечивает учет поступающих средств от приватизации муниципального имущества.</w:t>
      </w:r>
    </w:p>
    <w:sectPr w:rsidR="00333920" w:rsidRPr="006E1767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3D7B"/>
    <w:rsid w:val="00250FBF"/>
    <w:rsid w:val="002F1D32"/>
    <w:rsid w:val="00306986"/>
    <w:rsid w:val="00333920"/>
    <w:rsid w:val="006E1767"/>
    <w:rsid w:val="00733D7B"/>
    <w:rsid w:val="00836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D7B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33D7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5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71443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180912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769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docs.cntd.ru/document/901809128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docs.cntd.ru/document/9027690" TargetMode="External"/><Relationship Id="rId9" Type="http://schemas.openxmlformats.org/officeDocument/2006/relationships/hyperlink" Target="http://docs.cntd.ru/document/9018091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1541</Words>
  <Characters>8789</Characters>
  <Application>Microsoft Office Word</Application>
  <DocSecurity>0</DocSecurity>
  <Lines>73</Lines>
  <Paragraphs>20</Paragraphs>
  <ScaleCrop>false</ScaleCrop>
  <Company>SPecialiST RePack</Company>
  <LinksUpToDate>false</LinksUpToDate>
  <CharactersWithSpaces>10310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6</cp:revision>
  <cp:lastPrinted>2018-12-17T04:54:00Z</cp:lastPrinted>
  <dcterms:created xsi:type="dcterms:W3CDTF">2018-11-08T01:47:00Z</dcterms:created>
  <dcterms:modified xsi:type="dcterms:W3CDTF">2018-12-17T04:54:00Z</dcterms:modified>
</cp:coreProperties>
</file>