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3EE" w:rsidRDefault="000D73EE" w:rsidP="00CF505C">
      <w:pPr>
        <w:ind w:firstLine="539"/>
        <w:jc w:val="center"/>
        <w:rPr>
          <w:color w:val="000000"/>
          <w:sz w:val="22"/>
          <w:szCs w:val="22"/>
        </w:rPr>
      </w:pPr>
    </w:p>
    <w:p w:rsidR="000D73EE" w:rsidRDefault="000D73EE" w:rsidP="00CF505C">
      <w:pPr>
        <w:ind w:firstLine="539"/>
        <w:jc w:val="center"/>
        <w:rPr>
          <w:color w:val="000000"/>
          <w:sz w:val="22"/>
          <w:szCs w:val="22"/>
        </w:rPr>
      </w:pPr>
    </w:p>
    <w:p w:rsidR="00CF505C" w:rsidRDefault="00CF505C" w:rsidP="00CF505C">
      <w:pPr>
        <w:ind w:firstLine="539"/>
        <w:jc w:val="center"/>
        <w:rPr>
          <w:color w:val="000000"/>
          <w:sz w:val="22"/>
          <w:szCs w:val="22"/>
        </w:rPr>
      </w:pPr>
      <w:r w:rsidRPr="00E65197">
        <w:rPr>
          <w:color w:val="000000"/>
          <w:sz w:val="22"/>
          <w:szCs w:val="22"/>
        </w:rPr>
        <w:t xml:space="preserve">Сведения о доходах, </w:t>
      </w:r>
      <w:r>
        <w:rPr>
          <w:color w:val="000000"/>
          <w:sz w:val="22"/>
          <w:szCs w:val="22"/>
        </w:rPr>
        <w:t xml:space="preserve">расходах, </w:t>
      </w:r>
      <w:r w:rsidRPr="00E65197">
        <w:rPr>
          <w:color w:val="000000"/>
          <w:sz w:val="22"/>
          <w:szCs w:val="22"/>
        </w:rPr>
        <w:t>об имуществе и обязательствах имущественного характера</w:t>
      </w:r>
      <w:r>
        <w:rPr>
          <w:color w:val="000000"/>
          <w:sz w:val="22"/>
          <w:szCs w:val="22"/>
        </w:rPr>
        <w:t xml:space="preserve"> </w:t>
      </w:r>
    </w:p>
    <w:p w:rsidR="00CF505C" w:rsidRDefault="00CF505C" w:rsidP="00CF505C">
      <w:pPr>
        <w:ind w:firstLine="539"/>
        <w:jc w:val="center"/>
        <w:rPr>
          <w:color w:val="000000"/>
          <w:sz w:val="22"/>
          <w:szCs w:val="22"/>
        </w:rPr>
      </w:pPr>
      <w:r w:rsidRPr="006858D5">
        <w:rPr>
          <w:color w:val="000000"/>
          <w:sz w:val="22"/>
          <w:szCs w:val="22"/>
        </w:rPr>
        <w:t xml:space="preserve">депутатов Зеньковского сельского Совета народных депутатов, их супругов и несовершеннолетних детей </w:t>
      </w:r>
    </w:p>
    <w:p w:rsidR="00CF505C" w:rsidRPr="00E65197" w:rsidRDefault="00CF505C" w:rsidP="000D73EE">
      <w:pPr>
        <w:ind w:firstLine="539"/>
        <w:jc w:val="center"/>
        <w:rPr>
          <w:sz w:val="22"/>
          <w:szCs w:val="22"/>
        </w:rPr>
      </w:pPr>
      <w:r w:rsidRPr="006858D5">
        <w:rPr>
          <w:color w:val="000000"/>
          <w:sz w:val="22"/>
          <w:szCs w:val="22"/>
        </w:rPr>
        <w:t xml:space="preserve">за период </w:t>
      </w:r>
      <w:r w:rsidR="00AD4404">
        <w:rPr>
          <w:sz w:val="22"/>
          <w:szCs w:val="22"/>
        </w:rPr>
        <w:t>с 1 января 2021</w:t>
      </w:r>
      <w:r w:rsidRPr="00E65197">
        <w:rPr>
          <w:sz w:val="22"/>
          <w:szCs w:val="22"/>
        </w:rPr>
        <w:t>года по 31 декабря 20</w:t>
      </w:r>
      <w:r w:rsidR="00AD4404">
        <w:rPr>
          <w:sz w:val="22"/>
          <w:szCs w:val="22"/>
        </w:rPr>
        <w:t>21</w:t>
      </w:r>
      <w:r w:rsidRPr="00E65197">
        <w:rPr>
          <w:sz w:val="22"/>
          <w:szCs w:val="22"/>
        </w:rPr>
        <w:t>года</w:t>
      </w:r>
    </w:p>
    <w:tbl>
      <w:tblPr>
        <w:tblpPr w:leftFromText="180" w:rightFromText="180" w:vertAnchor="page" w:horzAnchor="margin" w:tblpY="2596"/>
        <w:tblOverlap w:val="never"/>
        <w:tblW w:w="147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09"/>
        <w:gridCol w:w="1170"/>
        <w:gridCol w:w="1496"/>
        <w:gridCol w:w="981"/>
        <w:gridCol w:w="1332"/>
        <w:gridCol w:w="1661"/>
        <w:gridCol w:w="1670"/>
        <w:gridCol w:w="1028"/>
        <w:gridCol w:w="1312"/>
        <w:gridCol w:w="988"/>
        <w:gridCol w:w="1262"/>
      </w:tblGrid>
      <w:tr w:rsidR="00F24D29" w:rsidRPr="005A6888" w:rsidTr="000D73EE">
        <w:trPr>
          <w:cantSplit/>
        </w:trPr>
        <w:tc>
          <w:tcPr>
            <w:tcW w:w="18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0D73E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Ф.И.О  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50453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Декла</w:t>
            </w:r>
            <w:r w:rsidR="00853552">
              <w:rPr>
                <w:color w:val="000000"/>
                <w:sz w:val="18"/>
                <w:szCs w:val="18"/>
              </w:rPr>
              <w:t>рированный годовой доход за 20</w:t>
            </w:r>
            <w:r w:rsidR="00504536">
              <w:rPr>
                <w:color w:val="000000"/>
                <w:sz w:val="18"/>
                <w:szCs w:val="18"/>
              </w:rPr>
              <w:t>19</w:t>
            </w:r>
            <w:r w:rsidRPr="005A6888">
              <w:rPr>
                <w:color w:val="000000"/>
                <w:sz w:val="18"/>
                <w:szCs w:val="18"/>
              </w:rPr>
              <w:t>г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.(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>руб.)</w:t>
            </w:r>
          </w:p>
        </w:tc>
        <w:tc>
          <w:tcPr>
            <w:tcW w:w="54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 xml:space="preserve">Перечень объектов недвижимого имущества и транспортных средств, принадлежащих на 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праве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 xml:space="preserve"> собственности</w:t>
            </w:r>
          </w:p>
        </w:tc>
        <w:tc>
          <w:tcPr>
            <w:tcW w:w="40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расходах</w:t>
            </w:r>
          </w:p>
        </w:tc>
      </w:tr>
      <w:tr w:rsidR="00F24D29" w:rsidRPr="005A6888" w:rsidTr="000D73EE">
        <w:trPr>
          <w:cantSplit/>
        </w:trPr>
        <w:tc>
          <w:tcPr>
            <w:tcW w:w="18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4D29" w:rsidRPr="005A6888" w:rsidRDefault="00F24D29" w:rsidP="0016113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</w:t>
            </w:r>
            <w:r w:rsidRPr="005A6888">
              <w:rPr>
                <w:rFonts w:ascii="Calibri" w:hAnsi="Calibri" w:cs="Arial"/>
                <w:color w:val="000000"/>
                <w:sz w:val="18"/>
                <w:szCs w:val="18"/>
              </w:rPr>
              <w:t>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Транспортные средства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сделке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Источники получения средств, за счет которых совершена сделка</w:t>
            </w:r>
          </w:p>
        </w:tc>
      </w:tr>
      <w:tr w:rsidR="000D73EE" w:rsidRPr="005A6888" w:rsidTr="000D73EE">
        <w:trPr>
          <w:cantSplit/>
          <w:trHeight w:val="531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404" w:rsidRDefault="00AD4404" w:rsidP="00AD44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Дворцова Елена </w:t>
            </w:r>
            <w:proofErr w:type="spellStart"/>
            <w:r>
              <w:rPr>
                <w:sz w:val="18"/>
                <w:szCs w:val="18"/>
              </w:rPr>
              <w:t>Владировна</w:t>
            </w:r>
            <w:proofErr w:type="spellEnd"/>
          </w:p>
          <w:p w:rsidR="000D73EE" w:rsidRPr="005A6888" w:rsidRDefault="000D73EE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Председатель Зеньковского сельского Совета народных депутатов</w:t>
            </w:r>
          </w:p>
        </w:tc>
        <w:tc>
          <w:tcPr>
            <w:tcW w:w="1290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16113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В установленном законодательством порядке депутатом представительного органа сельского поселения, осуществляющим свои полномочия на непостоянной основе, представлено уведомление об отсутствии совершения в отчетном периоде сделок, предусмотренных частью 1 статьи 3 Федерального закона от 03.12.2012 № 230-ФЗ «О </w:t>
            </w:r>
            <w:proofErr w:type="gramStart"/>
            <w:r>
              <w:rPr>
                <w:sz w:val="22"/>
                <w:szCs w:val="22"/>
              </w:rPr>
              <w:t>контроле за</w:t>
            </w:r>
            <w:proofErr w:type="gramEnd"/>
            <w:r>
              <w:rPr>
                <w:sz w:val="22"/>
                <w:szCs w:val="22"/>
              </w:rPr>
              <w:t xml:space="preserve"> соответствием расходов лиц, замещающих государственные должности, и иных лиц их доходам».</w:t>
            </w:r>
          </w:p>
        </w:tc>
      </w:tr>
      <w:tr w:rsidR="000D73EE" w:rsidRPr="005A6888" w:rsidTr="000D73EE">
        <w:trPr>
          <w:cantSplit/>
          <w:trHeight w:val="363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Pr="005A6888" w:rsidRDefault="00AD4404" w:rsidP="00AD44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Антипина Светлана Анатольевна</w:t>
            </w:r>
          </w:p>
        </w:tc>
        <w:tc>
          <w:tcPr>
            <w:tcW w:w="1290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Pr="005A6888" w:rsidRDefault="000D73EE" w:rsidP="00BC78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В установленном законодательством порядке депутатом представительного органа сельского поселения, осуществляющим свои полномочия на непостоянной основе, представлено уведомление об отсутствии совершения в отчетном периоде сделок, предусмотренных частью 1 статьи 3 Федерального закона от 03.12.2012 № 230-ФЗ «О </w:t>
            </w:r>
            <w:proofErr w:type="gramStart"/>
            <w:r>
              <w:rPr>
                <w:sz w:val="22"/>
                <w:szCs w:val="22"/>
              </w:rPr>
              <w:t>контроле за</w:t>
            </w:r>
            <w:proofErr w:type="gramEnd"/>
            <w:r>
              <w:rPr>
                <w:sz w:val="22"/>
                <w:szCs w:val="22"/>
              </w:rPr>
              <w:t xml:space="preserve"> соответствием расходов лиц, замещающих государственные должности, и иных лиц их доходам».</w:t>
            </w:r>
          </w:p>
        </w:tc>
      </w:tr>
      <w:tr w:rsidR="000D73EE" w:rsidRPr="005A6888" w:rsidTr="000D73EE">
        <w:trPr>
          <w:cantSplit/>
          <w:trHeight w:val="255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Pr="00AD4404" w:rsidRDefault="00AD4404" w:rsidP="001753C8">
            <w:pPr>
              <w:rPr>
                <w:color w:val="000000"/>
                <w:sz w:val="18"/>
                <w:szCs w:val="18"/>
              </w:rPr>
            </w:pPr>
            <w:r w:rsidRPr="00AD4404">
              <w:rPr>
                <w:color w:val="000000"/>
                <w:sz w:val="18"/>
                <w:szCs w:val="18"/>
              </w:rPr>
              <w:t>Баграева Мария Евгеньевна</w:t>
            </w:r>
          </w:p>
        </w:tc>
        <w:tc>
          <w:tcPr>
            <w:tcW w:w="1290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1753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В установленном законодательством порядке депутатом представительного органа сельского поселения, осуществляющим свои полномочия на непостоянной основе, представлено уведомление об отсутствии совершения в отчетном периоде сделок, предусмотренных частью 1 статьи 3 Федерального закона от 03.12.2012 № 230-ФЗ «О </w:t>
            </w:r>
            <w:proofErr w:type="gramStart"/>
            <w:r>
              <w:rPr>
                <w:sz w:val="22"/>
                <w:szCs w:val="22"/>
              </w:rPr>
              <w:t>контроле за</w:t>
            </w:r>
            <w:proofErr w:type="gramEnd"/>
            <w:r>
              <w:rPr>
                <w:sz w:val="22"/>
                <w:szCs w:val="22"/>
              </w:rPr>
              <w:t xml:space="preserve"> соответствием расходов лиц, замещающих государственные должности, и иных лиц их доходам».</w:t>
            </w:r>
          </w:p>
        </w:tc>
      </w:tr>
      <w:tr w:rsidR="000D73EE" w:rsidRPr="005A6888" w:rsidTr="000D73EE">
        <w:trPr>
          <w:cantSplit/>
          <w:trHeight w:val="285"/>
        </w:trPr>
        <w:tc>
          <w:tcPr>
            <w:tcW w:w="18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Pr="005A6888" w:rsidRDefault="00AD4404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Баграев Сергей Владимирович</w:t>
            </w:r>
          </w:p>
        </w:tc>
        <w:tc>
          <w:tcPr>
            <w:tcW w:w="129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1753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В установленном законодательством порядке депутатом представительного органа сельского поселения, осуществляющим свои полномочия на непостоянной основе, представлено уведомление об отсутствии совершения в отчетном периоде сделок, предусмотренных частью 1 статьи 3 Федерального закона от 03.12.2012 № 230-ФЗ «О </w:t>
            </w:r>
            <w:proofErr w:type="gramStart"/>
            <w:r>
              <w:rPr>
                <w:sz w:val="22"/>
                <w:szCs w:val="22"/>
              </w:rPr>
              <w:t>контроле за</w:t>
            </w:r>
            <w:proofErr w:type="gramEnd"/>
            <w:r>
              <w:rPr>
                <w:sz w:val="22"/>
                <w:szCs w:val="22"/>
              </w:rPr>
              <w:t xml:space="preserve"> соответствием расходов лиц, замещающих государственные должности, и иных лиц их доходам».</w:t>
            </w:r>
          </w:p>
        </w:tc>
      </w:tr>
      <w:tr w:rsidR="000D73EE" w:rsidRPr="005A6888" w:rsidTr="000D73EE">
        <w:trPr>
          <w:cantSplit/>
          <w:trHeight w:val="285"/>
        </w:trPr>
        <w:tc>
          <w:tcPr>
            <w:tcW w:w="18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AD4404" w:rsidP="001753C8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Габдульхакова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Светлана Павловна</w:t>
            </w:r>
          </w:p>
        </w:tc>
        <w:tc>
          <w:tcPr>
            <w:tcW w:w="129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1753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В установленном законодательством порядке депутатом представительного органа сельского поселения, осуществляющим свои полномочия на непостоянной основе, представлено уведомление об отсутствии совершения в отчетном периоде сделок, предусмотренных частью 1 статьи 3 Федерального закона от 03.12.2012 № 230-ФЗ «О </w:t>
            </w:r>
            <w:proofErr w:type="gramStart"/>
            <w:r>
              <w:rPr>
                <w:sz w:val="22"/>
                <w:szCs w:val="22"/>
              </w:rPr>
              <w:t>контроле за</w:t>
            </w:r>
            <w:proofErr w:type="gramEnd"/>
            <w:r>
              <w:rPr>
                <w:sz w:val="22"/>
                <w:szCs w:val="22"/>
              </w:rPr>
              <w:t xml:space="preserve"> соответствием расходов лиц, замещающих государственные должности, и иных лиц их доходам».</w:t>
            </w:r>
          </w:p>
        </w:tc>
      </w:tr>
      <w:tr w:rsidR="000D73EE" w:rsidRPr="005A6888" w:rsidTr="000D73EE">
        <w:trPr>
          <w:cantSplit/>
          <w:trHeight w:val="285"/>
        </w:trPr>
        <w:tc>
          <w:tcPr>
            <w:tcW w:w="18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AD4404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Литвинов Валерий Викторович</w:t>
            </w:r>
          </w:p>
        </w:tc>
        <w:tc>
          <w:tcPr>
            <w:tcW w:w="129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5C09B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В установленном законодательством порядке депутатом представительного органа сельского поселения, осуществляющим свои полномочия на непостоянной основе, представлено уведомление об отсутствии совершения в отчетном периоде сделок, предусмотренных частью 1 статьи 3 Федерального закона от 03.12.2012 № 230-ФЗ «О </w:t>
            </w:r>
            <w:proofErr w:type="gramStart"/>
            <w:r>
              <w:rPr>
                <w:sz w:val="22"/>
                <w:szCs w:val="22"/>
              </w:rPr>
              <w:t>контроле за</w:t>
            </w:r>
            <w:proofErr w:type="gramEnd"/>
            <w:r>
              <w:rPr>
                <w:sz w:val="22"/>
                <w:szCs w:val="22"/>
              </w:rPr>
              <w:t xml:space="preserve"> соответствием расходов лиц, замещающих государственные должности, и иных лиц их доходам».</w:t>
            </w:r>
          </w:p>
        </w:tc>
      </w:tr>
      <w:tr w:rsidR="000D73EE" w:rsidRPr="005A6888" w:rsidTr="000D73EE">
        <w:trPr>
          <w:cantSplit/>
          <w:trHeight w:val="285"/>
        </w:trPr>
        <w:tc>
          <w:tcPr>
            <w:tcW w:w="18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404" w:rsidRDefault="00AD4404" w:rsidP="00AD440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Шинкоренко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Зубарзать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Рамиховна</w:t>
            </w:r>
            <w:proofErr w:type="spellEnd"/>
          </w:p>
          <w:p w:rsidR="000D73EE" w:rsidRDefault="000D73EE" w:rsidP="004C12F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AD4404" w:rsidP="00A97DD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В установленном законодательством порядке депутатом представительного органа сельского поселения, осуществляющим свои полномочия на непостоянной основе, представлено уведомление об отсутствии совершения в отчетном периоде сделок, предусмотренных частью 1 статьи 3 Федерального закона от 03.12.2012 № 230-ФЗ «О </w:t>
            </w:r>
            <w:proofErr w:type="gramStart"/>
            <w:r>
              <w:rPr>
                <w:sz w:val="22"/>
                <w:szCs w:val="22"/>
              </w:rPr>
              <w:t>контроле за</w:t>
            </w:r>
            <w:proofErr w:type="gramEnd"/>
            <w:r>
              <w:rPr>
                <w:sz w:val="22"/>
                <w:szCs w:val="22"/>
              </w:rPr>
              <w:t xml:space="preserve"> соответствием расходов лиц, замещающих государственные должности, и иных лиц их доходам».</w:t>
            </w:r>
          </w:p>
        </w:tc>
      </w:tr>
    </w:tbl>
    <w:p w:rsidR="0020480E" w:rsidRDefault="0020480E" w:rsidP="000D73EE"/>
    <w:sectPr w:rsidR="0020480E" w:rsidSect="00AD4404">
      <w:pgSz w:w="16838" w:h="11906" w:orient="landscape"/>
      <w:pgMar w:top="284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4D29"/>
    <w:rsid w:val="00021A13"/>
    <w:rsid w:val="000D73EE"/>
    <w:rsid w:val="001753C8"/>
    <w:rsid w:val="001832B0"/>
    <w:rsid w:val="001F24EE"/>
    <w:rsid w:val="0020480E"/>
    <w:rsid w:val="004371BF"/>
    <w:rsid w:val="004A0C38"/>
    <w:rsid w:val="004C12FE"/>
    <w:rsid w:val="004F664B"/>
    <w:rsid w:val="00504536"/>
    <w:rsid w:val="005A01F2"/>
    <w:rsid w:val="005C09B1"/>
    <w:rsid w:val="005E2B40"/>
    <w:rsid w:val="00603709"/>
    <w:rsid w:val="0078323D"/>
    <w:rsid w:val="00853552"/>
    <w:rsid w:val="00982EB7"/>
    <w:rsid w:val="00A97DD6"/>
    <w:rsid w:val="00AD4404"/>
    <w:rsid w:val="00B732E9"/>
    <w:rsid w:val="00B85DC7"/>
    <w:rsid w:val="00BA1D44"/>
    <w:rsid w:val="00BC78C8"/>
    <w:rsid w:val="00C731F9"/>
    <w:rsid w:val="00CF505C"/>
    <w:rsid w:val="00DD04FA"/>
    <w:rsid w:val="00DD31C2"/>
    <w:rsid w:val="00F24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23</cp:revision>
  <dcterms:created xsi:type="dcterms:W3CDTF">2017-04-25T05:58:00Z</dcterms:created>
  <dcterms:modified xsi:type="dcterms:W3CDTF">2023-05-11T06:38:00Z</dcterms:modified>
</cp:coreProperties>
</file>