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0E0" w:rsidRDefault="00AA20E0" w:rsidP="00AA20E0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АМУРСКАЯ ОБЛАСТЬ</w:t>
      </w:r>
    </w:p>
    <w:p w:rsidR="00AA20E0" w:rsidRDefault="00AA20E0" w:rsidP="00AA20E0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AA20E0" w:rsidRDefault="00AA20E0" w:rsidP="00AA20E0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ЗЕНЬКОВСКИЙ  СЕЛЬСКИЙ СОВЕТ НАРОДНЫХ ДЕПУТАТОВ</w:t>
      </w:r>
    </w:p>
    <w:p w:rsidR="00AA20E0" w:rsidRDefault="00AA20E0" w:rsidP="00AA20E0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0E0" w:rsidRDefault="00AA20E0" w:rsidP="00AA20E0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AA20E0" w:rsidRDefault="00AA20E0" w:rsidP="00AA20E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 безвозмездной  передаче имущества из собственности  Зеньковского сельсовета в собственность  </w:t>
      </w:r>
      <w:r>
        <w:rPr>
          <w:sz w:val="26"/>
          <w:szCs w:val="26"/>
        </w:rPr>
        <w:t>муниципального образования  Константиновский район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Принято Зеньковским сельским Советом народных депутатов</w:t>
      </w:r>
    </w:p>
    <w:p w:rsidR="00AA20E0" w:rsidRDefault="00AA20E0" w:rsidP="00AA20E0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29 сентября 2023 года № 108</w:t>
      </w:r>
    </w:p>
    <w:p w:rsidR="00AA20E0" w:rsidRDefault="00AA20E0" w:rsidP="00AA20E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    </w:t>
      </w:r>
      <w:proofErr w:type="gramStart"/>
      <w:r>
        <w:rPr>
          <w:color w:val="auto"/>
          <w:sz w:val="26"/>
          <w:szCs w:val="26"/>
        </w:rPr>
        <w:t>На основании Федерального закона от 06.10.2003 № 131-ФЗ «Об общих принципах организации местного самоуправления в Российской Федерации», Положения «О порядке безвозмездной передачи объектов муниципальной собственности района в муниципальную собственность поселений и приема объектов из муниципальной собственности поселений, безвозмездно передаваемых в муниципальную собственность района», утвержденным решением Константиновского районного Совета народных депутатов от 21.03.2005 № 13, Уставом Зеньковского  сельсовета, Зеньковский  сельский Совет народных депутатов</w:t>
      </w:r>
      <w:proofErr w:type="gramEnd"/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РЕШИЛ:</w:t>
      </w: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1.Передать из собственности Зеньковского сельсовета в муниципальную собственность Константиновского района помещение № 2 с кадастровым номером 28:15:010303:324.</w:t>
      </w: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 Передать из собственности Зеньковского сельсовета в муниципальную собственность Константиновского района помещение № 1 с кадастровым номером 28:15:010303:323.</w:t>
      </w: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3. Передать из собственности Зеньковского сельсовета в муниципальную собственность Константиновского района земельный участок с кадастровым номером 28:15:010303:117.</w:t>
      </w:r>
    </w:p>
    <w:p w:rsidR="00AA20E0" w:rsidRDefault="00AA20E0" w:rsidP="00AA20E0">
      <w:pPr>
        <w:pStyle w:val="Default"/>
        <w:ind w:left="720"/>
        <w:jc w:val="both"/>
        <w:rPr>
          <w:color w:val="auto"/>
          <w:sz w:val="16"/>
          <w:szCs w:val="16"/>
        </w:rPr>
      </w:pP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4. Настоящее решение обнародовать на информационном </w:t>
      </w:r>
      <w:proofErr w:type="gramStart"/>
      <w:r>
        <w:rPr>
          <w:color w:val="auto"/>
          <w:sz w:val="26"/>
          <w:szCs w:val="26"/>
        </w:rPr>
        <w:t>стенде</w:t>
      </w:r>
      <w:proofErr w:type="gramEnd"/>
      <w:r>
        <w:rPr>
          <w:color w:val="auto"/>
          <w:sz w:val="26"/>
          <w:szCs w:val="26"/>
        </w:rPr>
        <w:t xml:space="preserve"> в администрации Зеньковского  сельсовета и разместить на сайте Зеньковского  сельсовета.</w:t>
      </w: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5. Настоящее решение вступает в силу со дня его принятия и обнародования.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Председатель Зеньковского  сельского 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Совета народных депутатов                                                    </w:t>
      </w:r>
      <w:proofErr w:type="spellStart"/>
      <w:r>
        <w:rPr>
          <w:color w:val="auto"/>
          <w:sz w:val="26"/>
          <w:szCs w:val="26"/>
        </w:rPr>
        <w:t>Е.В.Дворцова</w:t>
      </w:r>
      <w:proofErr w:type="spellEnd"/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 лава Зеньковского  сельсовета                                            И.Г.Жилина  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с. Зеньковка</w:t>
      </w:r>
    </w:p>
    <w:p w:rsid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«29» сентября 2023 года</w:t>
      </w:r>
    </w:p>
    <w:p w:rsidR="00DC75CD" w:rsidRPr="00AA20E0" w:rsidRDefault="00AA20E0" w:rsidP="00AA20E0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№ 108     </w:t>
      </w:r>
    </w:p>
    <w:sectPr w:rsidR="00DC75CD" w:rsidRPr="00AA20E0" w:rsidSect="00DC7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0E0"/>
    <w:rsid w:val="00AA20E0"/>
    <w:rsid w:val="00DC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A20E0"/>
    <w:pPr>
      <w:spacing w:before="240" w:after="60"/>
      <w:jc w:val="center"/>
      <w:outlineLvl w:val="0"/>
    </w:pPr>
    <w:rPr>
      <w:rFonts w:ascii="Arial" w:eastAsia="Calibri" w:hAnsi="Arial" w:cs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AA20E0"/>
    <w:rPr>
      <w:rFonts w:ascii="Arial" w:eastAsia="Calibri" w:hAnsi="Arial" w:cs="Arial"/>
      <w:b/>
      <w:bCs/>
      <w:kern w:val="28"/>
      <w:sz w:val="32"/>
      <w:szCs w:val="32"/>
    </w:rPr>
  </w:style>
  <w:style w:type="paragraph" w:customStyle="1" w:styleId="Default">
    <w:name w:val="Default"/>
    <w:rsid w:val="00AA2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1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2023-11-03T02:33:00Z</dcterms:created>
  <dcterms:modified xsi:type="dcterms:W3CDTF">2023-11-03T02:34:00Z</dcterms:modified>
</cp:coreProperties>
</file>