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 xml:space="preserve">Принят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r w:rsidRPr="00F177FB">
        <w:rPr>
          <w:rFonts w:ascii="Times New Roman" w:hAnsi="Times New Roman"/>
          <w:sz w:val="24"/>
          <w:szCs w:val="24"/>
        </w:rPr>
        <w:t>(В редакции решений</w:t>
      </w:r>
    </w:p>
    <w:p w:rsidR="00A5698C" w:rsidRPr="00F177FB" w:rsidRDefault="00A5698C" w:rsidP="009B4D87">
      <w:pPr>
        <w:spacing w:after="0" w:line="240" w:lineRule="auto"/>
        <w:jc w:val="center"/>
        <w:rPr>
          <w:rFonts w:ascii="Times New Roman" w:hAnsi="Times New Roman"/>
          <w:sz w:val="24"/>
          <w:szCs w:val="24"/>
        </w:rPr>
      </w:pPr>
      <w:r w:rsidRPr="00F177FB">
        <w:rPr>
          <w:rFonts w:ascii="Times New Roman" w:hAnsi="Times New Roman"/>
          <w:sz w:val="24"/>
          <w:szCs w:val="24"/>
        </w:rPr>
        <w:t>от 29.03.2016 г. № 31; от 30.08.2016.№ 44; 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009B4D87">
        <w:rPr>
          <w:rFonts w:ascii="Times New Roman" w:hAnsi="Times New Roman"/>
          <w:sz w:val="24"/>
          <w:szCs w:val="24"/>
        </w:rPr>
        <w:t>, от 31.01.2024 № 128</w:t>
      </w:r>
      <w:r w:rsidRPr="00F177FB">
        <w:rPr>
          <w:rFonts w:ascii="Times New Roman" w:hAnsi="Times New Roman"/>
          <w:sz w:val="24"/>
          <w:szCs w:val="24"/>
        </w:rPr>
        <w:t>)</w:t>
      </w: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9B4D87" w:rsidRDefault="009B4D87" w:rsidP="00A5698C">
      <w:pPr>
        <w:jc w:val="both"/>
        <w:rPr>
          <w:rFonts w:ascii="Times New Roman" w:hAnsi="Times New Roman"/>
          <w:b/>
          <w:sz w:val="20"/>
          <w:szCs w:val="20"/>
        </w:rPr>
      </w:pP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Решения, принятые на местном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b/>
                <w:sz w:val="20"/>
                <w:szCs w:val="20"/>
                <w:lang w:eastAsia="en-US"/>
              </w:rPr>
            </w:pPr>
            <w:r w:rsidRPr="009D6172">
              <w:rPr>
                <w:rFonts w:ascii="Times New Roman" w:hAnsi="Times New Roman"/>
                <w:b/>
                <w:sz w:val="20"/>
                <w:szCs w:val="20"/>
                <w:lang w:eastAsia="en-US"/>
              </w:rPr>
              <w:t>Глава</w:t>
            </w:r>
            <w:r w:rsidRPr="009D6172">
              <w:rPr>
                <w:rFonts w:ascii="Times New Roman" w:eastAsia="Calibri" w:hAnsi="Times New Roman"/>
                <w:b/>
                <w:sz w:val="20"/>
                <w:szCs w:val="20"/>
                <w:lang w:val="en-US"/>
              </w:rPr>
              <w:t xml:space="preserve"> VIII</w:t>
            </w:r>
            <w:r w:rsidRPr="009D6172">
              <w:rPr>
                <w:rFonts w:ascii="Times New Roman" w:eastAsia="Calibri" w:hAnsi="Times New Roman"/>
                <w:b/>
                <w:sz w:val="20"/>
                <w:szCs w:val="20"/>
              </w:rPr>
              <w:t>.</w:t>
            </w:r>
            <w:r w:rsidRPr="009D6172">
              <w:rPr>
                <w:rFonts w:ascii="Times New Roman" w:eastAsia="Calibri" w:hAnsi="Times New Roman"/>
                <w:b/>
                <w:sz w:val="20"/>
                <w:szCs w:val="20"/>
                <w:lang w:val="en-US"/>
              </w:rPr>
              <w:t>I</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D71820">
            <w:pPr>
              <w:autoSpaceDE w:val="0"/>
              <w:autoSpaceDN w:val="0"/>
              <w:adjustRightInd w:val="0"/>
              <w:spacing w:after="0" w:line="240" w:lineRule="auto"/>
              <w:rPr>
                <w:rFonts w:ascii="Times New Roman" w:eastAsia="Calibri" w:hAnsi="Times New Roman"/>
                <w:b/>
                <w:sz w:val="20"/>
                <w:szCs w:val="20"/>
              </w:rPr>
            </w:pPr>
            <w:r w:rsidRPr="009D6172">
              <w:rPr>
                <w:rFonts w:ascii="Times New Roman" w:eastAsia="Calibri" w:hAnsi="Times New Roman"/>
                <w:b/>
                <w:sz w:val="20"/>
                <w:szCs w:val="20"/>
              </w:rPr>
              <w:t>Международные и внешнеэкономические связи органов местного самоуправления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hAnsi="Times New Roman"/>
                <w:sz w:val="20"/>
                <w:szCs w:val="20"/>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eastAsia="Calibri" w:hAnsi="Times New Roman"/>
                <w:sz w:val="20"/>
                <w:szCs w:val="20"/>
              </w:rPr>
              <w:t>Полномочия органов местного самоуправления в сфере международных и внешнеэкономических связей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Контроль за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Default="00A5698C"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Pr="00A84347" w:rsidRDefault="00D71820" w:rsidP="00D71820">
      <w:pPr>
        <w:spacing w:after="0" w:line="240" w:lineRule="auto"/>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lastRenderedPageBreak/>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утверждение и исполнение бюджета Зеньковского сельсовета, осуществление контроля за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организация в границах Зеньковского сельсовета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w:t>
      </w:r>
      <w:r w:rsidRPr="00A84347">
        <w:rPr>
          <w:rFonts w:ascii="Times New Roman" w:hAnsi="Times New Roman"/>
          <w:sz w:val="20"/>
          <w:szCs w:val="20"/>
        </w:rPr>
        <w:lastRenderedPageBreak/>
        <w:t>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9D617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9D6172">
        <w:rPr>
          <w:rFonts w:ascii="Times New Roman" w:hAnsi="Times New Roman"/>
          <w:sz w:val="20"/>
          <w:szCs w:val="20"/>
          <w:highlight w:val="yellow"/>
        </w:rPr>
        <w:t>28)</w:t>
      </w:r>
      <w:r w:rsidR="009D6172" w:rsidRPr="009D6172">
        <w:rPr>
          <w:rFonts w:ascii="Times New Roman" w:hAnsi="Times New Roman"/>
          <w:color w:val="000000"/>
          <w:sz w:val="20"/>
          <w:szCs w:val="20"/>
          <w:highlight w:val="yellow"/>
          <w:shd w:val="clear" w:color="auto" w:fill="FFFFFF"/>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9D6172">
        <w:rPr>
          <w:rFonts w:ascii="Times New Roman" w:hAnsi="Times New Roman"/>
          <w:sz w:val="20"/>
          <w:szCs w:val="20"/>
          <w:highlight w:val="yellow"/>
        </w:rPr>
        <w:t>;</w:t>
      </w:r>
    </w:p>
    <w:p w:rsidR="00A5698C" w:rsidRPr="00A84347" w:rsidRDefault="00A5698C" w:rsidP="009D6172">
      <w:pPr>
        <w:autoSpaceDE w:val="0"/>
        <w:autoSpaceDN w:val="0"/>
        <w:adjustRightInd w:val="0"/>
        <w:spacing w:after="0" w:line="240" w:lineRule="auto"/>
        <w:ind w:firstLine="708"/>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B66C51" w:rsidRPr="003578D1"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9D6172">
        <w:rPr>
          <w:rFonts w:ascii="Times New Roman" w:hAnsi="Times New Roman"/>
          <w:sz w:val="20"/>
          <w:szCs w:val="20"/>
        </w:rPr>
        <w:t xml:space="preserve">35) </w:t>
      </w:r>
      <w:r w:rsidR="00B66C51" w:rsidRPr="009D6172">
        <w:rPr>
          <w:rFonts w:ascii="Times New Roman" w:hAnsi="Times New Roman"/>
          <w:sz w:val="20"/>
          <w:szCs w:val="20"/>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9D6172">
        <w:rPr>
          <w:rFonts w:ascii="Times New Roman" w:hAnsi="Times New Roman"/>
          <w:sz w:val="20"/>
          <w:szCs w:val="20"/>
        </w:rPr>
        <w:t>.</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9D6172" w:rsidRDefault="00A5698C" w:rsidP="00A5698C">
      <w:pPr>
        <w:spacing w:after="0" w:line="240" w:lineRule="auto"/>
        <w:ind w:firstLine="709"/>
        <w:jc w:val="both"/>
        <w:rPr>
          <w:rFonts w:ascii="Times New Roman" w:hAnsi="Times New Roman"/>
          <w:sz w:val="20"/>
          <w:szCs w:val="20"/>
        </w:rPr>
      </w:pPr>
      <w:r w:rsidRPr="009D6172">
        <w:rPr>
          <w:rFonts w:ascii="Times New Roman" w:hAnsi="Times New Roman"/>
          <w:sz w:val="20"/>
          <w:szCs w:val="20"/>
          <w:highlight w:val="yellow"/>
        </w:rPr>
        <w:t>7)</w:t>
      </w:r>
      <w:r w:rsidR="009D6172" w:rsidRPr="009D6172">
        <w:rPr>
          <w:rFonts w:ascii="Times New Roman" w:hAnsi="Times New Roman"/>
          <w:color w:val="000000"/>
          <w:sz w:val="20"/>
          <w:szCs w:val="20"/>
          <w:highlight w:val="yellow"/>
          <w:shd w:val="clear" w:color="auto" w:fill="FFFFF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9D6172">
        <w:rPr>
          <w:rFonts w:ascii="Times New Roman" w:hAnsi="Times New Roman"/>
          <w:sz w:val="20"/>
          <w:szCs w:val="20"/>
          <w:highlight w:val="yellow"/>
        </w:rPr>
        <w:t>;</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3578D1">
        <w:rPr>
          <w:rFonts w:ascii="Times New Roman" w:hAnsi="Times New Roman"/>
          <w:sz w:val="20"/>
          <w:szCs w:val="20"/>
        </w:rPr>
        <w:t>)</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lastRenderedPageBreak/>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007346E8" w:rsidRPr="00F177FB">
        <w:rPr>
          <w:rFonts w:ascii="Times New Roman" w:hAnsi="Times New Roman"/>
          <w:sz w:val="20"/>
          <w:szCs w:val="20"/>
        </w:rPr>
        <w:t xml:space="preserve">            - «</w:t>
      </w:r>
      <w:r w:rsidR="007346E8" w:rsidRPr="00F177FB">
        <w:rPr>
          <w:rFonts w:ascii="Times New Roman" w:hAnsi="Times New Roman"/>
          <w:sz w:val="20"/>
          <w:szCs w:val="20"/>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w:t>
      </w:r>
      <w:r w:rsidRPr="00A84347">
        <w:rPr>
          <w:rFonts w:ascii="Times New Roman" w:hAnsi="Times New Roman"/>
          <w:sz w:val="20"/>
          <w:szCs w:val="20"/>
        </w:rPr>
        <w:lastRenderedPageBreak/>
        <w:t>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решение о направлении их в Зеньковский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Итоги голосования и принятое на местном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15.Органы местного самоуправления Зеньковского  сельсовета обеспечивают исполнение принятого на местном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семимандатному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r w:rsidRPr="00F177FB">
        <w:rPr>
          <w:rFonts w:ascii="Times New Roman" w:hAnsi="Times New Roman"/>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проект стратегии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Решения, принимаемые на публичных слушаниях,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r w:rsidRPr="00F177FB">
        <w:rPr>
          <w:color w:val="333333"/>
          <w:sz w:val="20"/>
          <w:szCs w:val="2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собрании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го значения или иных вопросов, право решения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w:t>
      </w:r>
      <w:r w:rsidRPr="00A84347">
        <w:rPr>
          <w:rFonts w:ascii="Times New Roman" w:hAnsi="Times New Roman"/>
          <w:sz w:val="20"/>
          <w:szCs w:val="20"/>
        </w:rPr>
        <w:lastRenderedPageBreak/>
        <w:t>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компетенции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нем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контроль за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проводятся открыто Зеньковский сельский Совет народных депутатов может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в </w:t>
      </w:r>
      <w:r w:rsidRPr="00A84347">
        <w:rPr>
          <w:rFonts w:ascii="Times New Roman" w:hAnsi="Times New Roman"/>
          <w:iCs/>
          <w:sz w:val="20"/>
          <w:szCs w:val="20"/>
        </w:rPr>
        <w:t xml:space="preserve">Зеньковский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lastRenderedPageBreak/>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,если иное не установлено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w:t>
      </w:r>
      <w:r w:rsidRPr="00412E82">
        <w:rPr>
          <w:rFonts w:ascii="Times New Roman" w:hAnsi="Times New Roman"/>
          <w:sz w:val="20"/>
          <w:szCs w:val="20"/>
        </w:rPr>
        <w:lastRenderedPageBreak/>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8.1. 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8.2. 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10.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13.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lastRenderedPageBreak/>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контроле за соответствием расходов лиц, замещающих государственные </w:t>
      </w:r>
    </w:p>
    <w:p w:rsidR="00A5698C" w:rsidRPr="00412E82" w:rsidRDefault="00A5698C" w:rsidP="00A5698C">
      <w:pPr>
        <w:pStyle w:val="ab"/>
        <w:ind w:firstLine="0"/>
        <w:rPr>
          <w:sz w:val="20"/>
          <w:szCs w:val="20"/>
        </w:rPr>
      </w:pPr>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коррупции",если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4.4. . 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заниматься предпринимательской деятельностью лично или через доверенных лиц, а также участвовать в управлении хозяйствующим субъектом ( 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Глава Зеньковского сельсовета в своей деятельности подконтролен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r w:rsidRPr="00412E82">
        <w:rPr>
          <w:rFonts w:ascii="Times New Roman" w:hAnsi="Times New Roman"/>
          <w:iCs/>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w:t>
      </w:r>
      <w:r w:rsidRPr="00A84347">
        <w:rPr>
          <w:rFonts w:ascii="Times New Roman" w:hAnsi="Times New Roman"/>
          <w:sz w:val="20"/>
          <w:szCs w:val="20"/>
        </w:rPr>
        <w:lastRenderedPageBreak/>
        <w:t>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  В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Глава сельсовета вправе уйти в отставку по собственному желанию на основании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а) право на своевременное и в полном объеме получение денежного содержания, размер и условия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lastRenderedPageBreak/>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имеющему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lastRenderedPageBreak/>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Местной Администрацией руководит глава Зеньковского сельсовета на принципах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3578D1">
        <w:rPr>
          <w:rFonts w:ascii="Times New Roman" w:hAnsi="Times New Roman"/>
          <w:sz w:val="20"/>
          <w:szCs w:val="20"/>
        </w:rPr>
        <w:t>9)</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электро-, тепло-, газо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контроля за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нежилые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 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софинансирования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национально-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национально-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полномочиями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w:t>
      </w:r>
      <w:r w:rsidRPr="00A84347">
        <w:rPr>
          <w:rFonts w:ascii="Times New Roman" w:hAnsi="Times New Roman"/>
          <w:sz w:val="20"/>
          <w:szCs w:val="20"/>
        </w:rPr>
        <w:lastRenderedPageBreak/>
        <w:t>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w:t>
      </w:r>
      <w:r w:rsidRPr="00A84347">
        <w:rPr>
          <w:rFonts w:ascii="Times New Roman" w:hAnsi="Times New Roman"/>
          <w:sz w:val="20"/>
          <w:szCs w:val="20"/>
        </w:rPr>
        <w:lastRenderedPageBreak/>
        <w:t>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Устав Зеньковского сельсовета, решения, принимаемые на местном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6. 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 образований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t>Статья 41. Решения, принятые на местном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местном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w:t>
      </w:r>
      <w:r w:rsidRPr="00A84347">
        <w:rPr>
          <w:rFonts w:ascii="Times New Roman" w:hAnsi="Times New Roman"/>
          <w:sz w:val="20"/>
          <w:szCs w:val="20"/>
        </w:rPr>
        <w:lastRenderedPageBreak/>
        <w:t>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мотивированным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Default="00A5698C" w:rsidP="00A5698C">
      <w:pPr>
        <w:spacing w:after="0" w:line="240" w:lineRule="auto"/>
        <w:ind w:firstLine="709"/>
        <w:jc w:val="both"/>
        <w:rPr>
          <w:rFonts w:ascii="Times New Roman" w:hAnsi="Times New Roman"/>
          <w:b/>
          <w:sz w:val="20"/>
          <w:szCs w:val="20"/>
        </w:rPr>
      </w:pPr>
      <w:r w:rsidRPr="00E5478F">
        <w:rPr>
          <w:rFonts w:ascii="Times New Roman" w:hAnsi="Times New Roman"/>
          <w:b/>
          <w:sz w:val="20"/>
          <w:szCs w:val="20"/>
          <w:highlight w:val="yellow"/>
        </w:rPr>
        <w:t xml:space="preserve">Статья 46. Вступление в силу </w:t>
      </w:r>
      <w:r w:rsidR="00E5478F" w:rsidRPr="00E5478F">
        <w:rPr>
          <w:rFonts w:ascii="Times New Roman" w:hAnsi="Times New Roman"/>
          <w:b/>
          <w:sz w:val="20"/>
          <w:szCs w:val="20"/>
          <w:highlight w:val="yellow"/>
        </w:rPr>
        <w:t xml:space="preserve">и обнародование </w:t>
      </w:r>
      <w:r w:rsidRPr="00E5478F">
        <w:rPr>
          <w:rFonts w:ascii="Times New Roman" w:hAnsi="Times New Roman"/>
          <w:b/>
          <w:sz w:val="20"/>
          <w:szCs w:val="20"/>
          <w:highlight w:val="yellow"/>
        </w:rPr>
        <w:t>муниципальных правовых актов</w:t>
      </w:r>
    </w:p>
    <w:p w:rsidR="00E5478F" w:rsidRPr="00A84347" w:rsidRDefault="00E5478F" w:rsidP="00A5698C">
      <w:pPr>
        <w:spacing w:after="0" w:line="240" w:lineRule="auto"/>
        <w:ind w:firstLine="709"/>
        <w:jc w:val="both"/>
        <w:rPr>
          <w:rFonts w:ascii="Times New Roman" w:hAnsi="Times New Roman"/>
          <w:b/>
          <w:sz w:val="20"/>
          <w:szCs w:val="20"/>
        </w:rPr>
      </w:pPr>
    </w:p>
    <w:p w:rsidR="00E5478F" w:rsidRPr="00E5478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highlight w:val="yellow"/>
          <w:shd w:val="clear" w:color="auto" w:fill="FFFFFF"/>
          <w:lang w:eastAsia="en-US"/>
        </w:rPr>
      </w:pPr>
      <w:r w:rsidRPr="00E5478F">
        <w:rPr>
          <w:color w:val="000000"/>
          <w:sz w:val="20"/>
          <w:szCs w:val="20"/>
          <w:highlight w:val="yellow"/>
          <w:shd w:val="clear" w:color="auto" w:fill="FFFFFF"/>
          <w:lang w:eastAsia="en-US"/>
        </w:rPr>
        <w:t xml:space="preserve">Муниципальные правовые акты муниципального образования вступают в силу в порядке, установленном настоящим Уставом, за исключением нормативных правовых актов Зеньковского сельского Совета народных депутатов о налогах и сборах, которые вступают в силу в соответствии с </w:t>
      </w:r>
      <w:r w:rsidRPr="00E5478F">
        <w:rPr>
          <w:sz w:val="20"/>
          <w:szCs w:val="20"/>
          <w:highlight w:val="yellow"/>
          <w:shd w:val="clear" w:color="auto" w:fill="FFFFFF"/>
          <w:lang w:eastAsia="en-US"/>
        </w:rPr>
        <w:t>Налоговым кодексом</w:t>
      </w:r>
      <w:r w:rsidRPr="00E5478F">
        <w:rPr>
          <w:color w:val="000000"/>
          <w:sz w:val="20"/>
          <w:szCs w:val="20"/>
          <w:highlight w:val="yellow"/>
          <w:shd w:val="clear" w:color="auto" w:fill="FFFFFF"/>
          <w:lang w:eastAsia="en-US"/>
        </w:rPr>
        <w:t xml:space="preserve"> Российской Федерации.</w:t>
      </w:r>
    </w:p>
    <w:p w:rsidR="00E5478F" w:rsidRPr="00E5478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highlight w:val="yellow"/>
          <w:shd w:val="clear" w:color="auto" w:fill="FFFFFF"/>
          <w:lang w:eastAsia="en-US"/>
        </w:rPr>
      </w:pPr>
      <w:r w:rsidRPr="00E5478F">
        <w:rPr>
          <w:color w:val="000000"/>
          <w:sz w:val="20"/>
          <w:szCs w:val="20"/>
          <w:highlight w:val="yellow"/>
          <w:shd w:val="clear" w:color="auto" w:fill="FFFFFF"/>
        </w:rPr>
        <w:lastRenderedPageBreak/>
        <w:t>Муниципальные нормативные правовые акты</w:t>
      </w:r>
      <w:r w:rsidRPr="00E5478F">
        <w:rPr>
          <w:color w:val="000000"/>
          <w:sz w:val="20"/>
          <w:szCs w:val="20"/>
          <w:highlight w:val="yellow"/>
          <w:shd w:val="clear" w:color="auto" w:fill="FFFFFF"/>
          <w:lang w:eastAsia="en-US"/>
        </w:rPr>
        <w:t xml:space="preserve"> муниципального образования</w:t>
      </w:r>
      <w:r w:rsidRPr="00E5478F">
        <w:rPr>
          <w:color w:val="000000"/>
          <w:sz w:val="20"/>
          <w:szCs w:val="20"/>
          <w:highlight w:val="yellow"/>
          <w:shd w:val="clear" w:color="auto" w:fill="FFFFFF"/>
        </w:rPr>
        <w:t>,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5478F" w:rsidRPr="00E5478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highlight w:val="yellow"/>
        </w:rPr>
      </w:pPr>
      <w:r w:rsidRPr="00E5478F">
        <w:rPr>
          <w:bCs/>
          <w:color w:val="000000"/>
          <w:sz w:val="20"/>
          <w:szCs w:val="20"/>
          <w:highlight w:val="yellow"/>
        </w:rPr>
        <w:t xml:space="preserve">Иные правовые акты муниципального образования подлежат официальному обнародованию в случаях, предусмотренных </w:t>
      </w:r>
      <w:bookmarkStart w:id="2" w:name="_Hlk156891443"/>
      <w:r w:rsidRPr="00E5478F">
        <w:rPr>
          <w:bCs/>
          <w:color w:val="000000"/>
          <w:sz w:val="20"/>
          <w:szCs w:val="20"/>
          <w:highlight w:val="yellow"/>
        </w:rPr>
        <w:t xml:space="preserve">федеральными законами, законами Амурской области, настоящим Уставом, решениями </w:t>
      </w:r>
      <w:r w:rsidRPr="00E5478F">
        <w:rPr>
          <w:color w:val="000000"/>
          <w:sz w:val="20"/>
          <w:szCs w:val="20"/>
          <w:highlight w:val="yellow"/>
          <w:shd w:val="clear" w:color="auto" w:fill="FFFFFF"/>
          <w:lang w:eastAsia="en-US"/>
        </w:rPr>
        <w:t>Зеньковского сельского Совета народных депутатов</w:t>
      </w:r>
      <w:r w:rsidRPr="00E5478F">
        <w:rPr>
          <w:bCs/>
          <w:color w:val="000000"/>
          <w:sz w:val="20"/>
          <w:szCs w:val="20"/>
          <w:highlight w:val="yellow"/>
        </w:rPr>
        <w:t xml:space="preserve"> либо самими муниципальными правовыми актами муниципального образования.</w:t>
      </w:r>
    </w:p>
    <w:bookmarkEnd w:id="2"/>
    <w:p w:rsidR="00E5478F" w:rsidRPr="00E5478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highlight w:val="yellow"/>
        </w:rPr>
      </w:pPr>
      <w:r w:rsidRPr="00E5478F">
        <w:rPr>
          <w:color w:val="000000"/>
          <w:sz w:val="20"/>
          <w:szCs w:val="20"/>
          <w:highlight w:val="yellow"/>
        </w:rPr>
        <w:t xml:space="preserve">3. </w:t>
      </w:r>
      <w:r w:rsidRPr="00E5478F">
        <w:rPr>
          <w:color w:val="000000"/>
          <w:sz w:val="20"/>
          <w:szCs w:val="20"/>
          <w:highlight w:val="yellow"/>
          <w:shd w:val="clear" w:color="auto" w:fill="FFFFFF"/>
          <w:lang w:eastAsia="en-US"/>
        </w:rPr>
        <w:t xml:space="preserve">Муниципальные правовые акты муниципального образования, подлежащие </w:t>
      </w:r>
      <w:r w:rsidRPr="00E5478F">
        <w:rPr>
          <w:bCs/>
          <w:color w:val="000000"/>
          <w:sz w:val="20"/>
          <w:szCs w:val="20"/>
          <w:highlight w:val="yellow"/>
        </w:rPr>
        <w:t>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образования.</w:t>
      </w:r>
    </w:p>
    <w:p w:rsidR="00E5478F" w:rsidRPr="00E5478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highlight w:val="yellow"/>
        </w:rPr>
      </w:pPr>
      <w:r w:rsidRPr="00E5478F">
        <w:rPr>
          <w:bCs/>
          <w:color w:val="000000"/>
          <w:sz w:val="20"/>
          <w:szCs w:val="20"/>
          <w:highlight w:val="yellow"/>
        </w:rPr>
        <w:t xml:space="preserve">4. </w:t>
      </w:r>
      <w:r w:rsidRPr="00E5478F">
        <w:rPr>
          <w:color w:val="000000"/>
          <w:sz w:val="20"/>
          <w:szCs w:val="20"/>
          <w:highlight w:val="yellow"/>
          <w:shd w:val="clear" w:color="auto" w:fill="FFFFFF"/>
          <w:lang w:eastAsia="en-US"/>
        </w:rPr>
        <w:t xml:space="preserve">Муниципальные правовые акты муниципального образования, подлежащие </w:t>
      </w:r>
      <w:r w:rsidRPr="00E5478F">
        <w:rPr>
          <w:bCs/>
          <w:color w:val="000000"/>
          <w:sz w:val="20"/>
          <w:szCs w:val="20"/>
          <w:highlight w:val="yellow"/>
        </w:rPr>
        <w:t xml:space="preserve">официальному обнародованию, вступают </w:t>
      </w:r>
      <w:r w:rsidRPr="00E5478F">
        <w:rPr>
          <w:sz w:val="20"/>
          <w:szCs w:val="20"/>
          <w:highlight w:val="yellow"/>
        </w:rPr>
        <w:t>в силу</w:t>
      </w:r>
      <w:r w:rsidRPr="00E5478F">
        <w:rPr>
          <w:color w:val="000000"/>
          <w:sz w:val="20"/>
          <w:szCs w:val="20"/>
          <w:highlight w:val="yellow"/>
        </w:rPr>
        <w:t xml:space="preserve"> после их официального обнародования, если иной срок вступления их в силу не установлен</w:t>
      </w:r>
      <w:r w:rsidRPr="00E5478F">
        <w:rPr>
          <w:bCs/>
          <w:color w:val="000000"/>
          <w:sz w:val="20"/>
          <w:szCs w:val="20"/>
          <w:highlight w:val="yellow"/>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E5478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highlight w:val="yellow"/>
        </w:rPr>
      </w:pPr>
      <w:r w:rsidRPr="00E5478F">
        <w:rPr>
          <w:bCs/>
          <w:color w:val="000000"/>
          <w:sz w:val="20"/>
          <w:szCs w:val="20"/>
          <w:highlight w:val="yellow"/>
        </w:rPr>
        <w:t xml:space="preserve">5. </w:t>
      </w:r>
      <w:r w:rsidRPr="00E5478F">
        <w:rPr>
          <w:sz w:val="20"/>
          <w:szCs w:val="20"/>
          <w:highlight w:val="yellow"/>
        </w:rPr>
        <w:t>Иные муниципальные правовые акты</w:t>
      </w:r>
      <w:r w:rsidRPr="00E5478F">
        <w:rPr>
          <w:color w:val="000000"/>
          <w:sz w:val="20"/>
          <w:szCs w:val="20"/>
          <w:highlight w:val="yellow"/>
          <w:shd w:val="clear" w:color="auto" w:fill="FFFFFF"/>
        </w:rPr>
        <w:t xml:space="preserve"> </w:t>
      </w:r>
      <w:r w:rsidRPr="00E5478F">
        <w:rPr>
          <w:color w:val="000000"/>
          <w:sz w:val="20"/>
          <w:szCs w:val="20"/>
          <w:highlight w:val="yellow"/>
          <w:shd w:val="clear" w:color="auto" w:fill="FFFFFF"/>
          <w:lang w:eastAsia="en-US"/>
        </w:rPr>
        <w:t>муниципального образования</w:t>
      </w:r>
      <w:r w:rsidRPr="00E5478F">
        <w:rPr>
          <w:sz w:val="20"/>
          <w:szCs w:val="20"/>
          <w:highlight w:val="yellow"/>
        </w:rPr>
        <w:t xml:space="preserve"> вступают в силу со дня их подписания, </w:t>
      </w:r>
      <w:r w:rsidRPr="00E5478F">
        <w:rPr>
          <w:color w:val="000000"/>
          <w:sz w:val="20"/>
          <w:szCs w:val="20"/>
          <w:highlight w:val="yellow"/>
        </w:rPr>
        <w:t>если иной срок вступления их в силу не установлен</w:t>
      </w:r>
      <w:r w:rsidRPr="00E5478F">
        <w:rPr>
          <w:bCs/>
          <w:color w:val="000000"/>
          <w:sz w:val="20"/>
          <w:szCs w:val="20"/>
          <w:highlight w:val="yellow"/>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E5478F" w:rsidRDefault="00E5478F" w:rsidP="00E5478F">
      <w:pPr>
        <w:spacing w:after="0" w:line="240" w:lineRule="auto"/>
        <w:ind w:firstLine="709"/>
        <w:jc w:val="both"/>
        <w:rPr>
          <w:rFonts w:ascii="Times New Roman" w:hAnsi="Times New Roman"/>
          <w:bCs/>
          <w:color w:val="000000"/>
          <w:sz w:val="20"/>
          <w:szCs w:val="20"/>
          <w:highlight w:val="yellow"/>
        </w:rPr>
      </w:pPr>
      <w:r w:rsidRPr="00E5478F">
        <w:rPr>
          <w:rFonts w:ascii="Times New Roman" w:hAnsi="Times New Roman"/>
          <w:bCs/>
          <w:color w:val="000000"/>
          <w:sz w:val="20"/>
          <w:szCs w:val="20"/>
          <w:highlight w:val="yellow"/>
        </w:rPr>
        <w:t>6. Официальным обнародованием (официальным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E5478F">
        <w:rPr>
          <w:rFonts w:ascii="Times New Roman" w:hAnsi="Times New Roman"/>
          <w:bCs/>
          <w:color w:val="000000"/>
          <w:sz w:val="20"/>
          <w:szCs w:val="20"/>
          <w:highlight w:val="yellow"/>
          <w:lang w:val="en-US"/>
        </w:rPr>
        <w:t>http</w:t>
      </w:r>
      <w:r w:rsidRPr="00E5478F">
        <w:rPr>
          <w:rFonts w:ascii="Times New Roman" w:hAnsi="Times New Roman"/>
          <w:bCs/>
          <w:color w:val="000000"/>
          <w:sz w:val="20"/>
          <w:szCs w:val="20"/>
          <w:highlight w:val="yellow"/>
        </w:rPr>
        <w:t>://</w:t>
      </w:r>
      <w:r w:rsidRPr="00E5478F">
        <w:rPr>
          <w:rFonts w:ascii="Times New Roman" w:hAnsi="Times New Roman"/>
          <w:bCs/>
          <w:color w:val="000000"/>
          <w:sz w:val="20"/>
          <w:szCs w:val="20"/>
          <w:highlight w:val="yellow"/>
          <w:lang w:val="en-US"/>
        </w:rPr>
        <w:t>pravo</w:t>
      </w:r>
      <w:r w:rsidRPr="00E5478F">
        <w:rPr>
          <w:rFonts w:ascii="Times New Roman" w:hAnsi="Times New Roman"/>
          <w:bCs/>
          <w:color w:val="000000"/>
          <w:sz w:val="20"/>
          <w:szCs w:val="20"/>
          <w:highlight w:val="yellow"/>
        </w:rPr>
        <w:t>-</w:t>
      </w:r>
      <w:r w:rsidRPr="00E5478F">
        <w:rPr>
          <w:rFonts w:ascii="Times New Roman" w:hAnsi="Times New Roman"/>
          <w:bCs/>
          <w:color w:val="000000"/>
          <w:sz w:val="20"/>
          <w:szCs w:val="20"/>
          <w:highlight w:val="yellow"/>
          <w:lang w:val="en-US"/>
        </w:rPr>
        <w:t>minjust</w:t>
      </w:r>
      <w:r w:rsidRPr="00E5478F">
        <w:rPr>
          <w:rFonts w:ascii="Times New Roman" w:hAnsi="Times New Roman"/>
          <w:bCs/>
          <w:color w:val="000000"/>
          <w:sz w:val="20"/>
          <w:szCs w:val="20"/>
          <w:highlight w:val="yellow"/>
        </w:rPr>
        <w:t>.</w:t>
      </w:r>
      <w:r w:rsidRPr="00E5478F">
        <w:rPr>
          <w:rFonts w:ascii="Times New Roman" w:hAnsi="Times New Roman"/>
          <w:bCs/>
          <w:color w:val="000000"/>
          <w:sz w:val="20"/>
          <w:szCs w:val="20"/>
          <w:highlight w:val="yellow"/>
          <w:lang w:val="en-US"/>
        </w:rPr>
        <w:t>ru</w:t>
      </w:r>
      <w:r w:rsidRPr="00E5478F">
        <w:rPr>
          <w:rFonts w:ascii="Times New Roman" w:hAnsi="Times New Roman"/>
          <w:bCs/>
          <w:color w:val="000000"/>
          <w:sz w:val="20"/>
          <w:szCs w:val="20"/>
          <w:highlight w:val="yellow"/>
        </w:rPr>
        <w:t xml:space="preserve">, </w:t>
      </w:r>
      <w:r w:rsidRPr="00E5478F">
        <w:rPr>
          <w:rFonts w:ascii="Times New Roman" w:hAnsi="Times New Roman"/>
          <w:bCs/>
          <w:color w:val="000000"/>
          <w:sz w:val="20"/>
          <w:szCs w:val="20"/>
          <w:highlight w:val="yellow"/>
          <w:lang w:val="en-US"/>
        </w:rPr>
        <w:t>http</w:t>
      </w:r>
      <w:r w:rsidRPr="00E5478F">
        <w:rPr>
          <w:rFonts w:ascii="Times New Roman" w:hAnsi="Times New Roman"/>
          <w:bCs/>
          <w:color w:val="000000"/>
          <w:sz w:val="20"/>
          <w:szCs w:val="20"/>
          <w:highlight w:val="yellow"/>
        </w:rPr>
        <w:t>://право-минюст.рф, регистрация в качестве сетевого издания: Эл №ФС77-72471 от 05 марта 2018 года).</w:t>
      </w:r>
    </w:p>
    <w:p w:rsidR="00E5478F" w:rsidRPr="00075801" w:rsidRDefault="00E5478F" w:rsidP="00E5478F">
      <w:pPr>
        <w:spacing w:after="0" w:line="240" w:lineRule="auto"/>
        <w:ind w:firstLine="709"/>
        <w:jc w:val="both"/>
        <w:rPr>
          <w:rFonts w:ascii="Times New Roman" w:hAnsi="Times New Roman"/>
          <w:color w:val="000000"/>
          <w:sz w:val="20"/>
          <w:szCs w:val="20"/>
          <w:highlight w:val="yellow"/>
          <w:shd w:val="clear" w:color="auto" w:fill="FFFFFF"/>
        </w:rPr>
      </w:pPr>
      <w:r w:rsidRPr="00E5478F">
        <w:rPr>
          <w:rFonts w:ascii="Times New Roman" w:hAnsi="Times New Roman"/>
          <w:bCs/>
          <w:color w:val="000000"/>
          <w:sz w:val="20"/>
          <w:szCs w:val="20"/>
          <w:highlight w:val="yellow"/>
        </w:rPr>
        <w:t xml:space="preserve">Официальным обнародованием (официальным опубликованием) иных </w:t>
      </w:r>
      <w:r w:rsidRPr="00E5478F">
        <w:rPr>
          <w:rFonts w:ascii="Times New Roman" w:hAnsi="Times New Roman"/>
          <w:sz w:val="20"/>
          <w:szCs w:val="20"/>
          <w:highlight w:val="yellow"/>
        </w:rPr>
        <w:t xml:space="preserve">муниципальных правовых актов </w:t>
      </w:r>
      <w:r w:rsidRPr="00E5478F">
        <w:rPr>
          <w:rFonts w:ascii="Times New Roman" w:hAnsi="Times New Roman"/>
          <w:color w:val="000000"/>
          <w:sz w:val="20"/>
          <w:szCs w:val="20"/>
          <w:highlight w:val="yellow"/>
          <w:shd w:val="clear" w:color="auto" w:fill="FFFFFF"/>
        </w:rPr>
        <w:t>муниципального образования или соглашений, заключенных между органами местного самоуправления, считается первая публикация их полного текста</w:t>
      </w:r>
      <w:r w:rsidR="00075801" w:rsidRPr="00075801">
        <w:rPr>
          <w:rFonts w:ascii="Times New Roman" w:hAnsi="Times New Roman"/>
          <w:color w:val="000000"/>
          <w:sz w:val="28"/>
          <w:szCs w:val="28"/>
          <w:shd w:val="clear" w:color="auto" w:fill="FFFFFF"/>
        </w:rPr>
        <w:t xml:space="preserve"> </w:t>
      </w:r>
      <w:r w:rsidR="00075801" w:rsidRPr="00075801">
        <w:rPr>
          <w:rFonts w:ascii="Times New Roman" w:hAnsi="Times New Roman"/>
          <w:color w:val="000000"/>
          <w:sz w:val="20"/>
          <w:szCs w:val="20"/>
          <w:highlight w:val="yellow"/>
          <w:shd w:val="clear" w:color="auto" w:fill="FFFFFF"/>
        </w:rPr>
        <w:t>в периодическом печатном издании - газете «Заря Амура» (свидетельство о регистрации от 04 апреля 2012 года ПИ № ТУ 28-00186)</w:t>
      </w:r>
      <w:r w:rsidRPr="00075801">
        <w:rPr>
          <w:rFonts w:ascii="Times New Roman" w:hAnsi="Times New Roman"/>
          <w:sz w:val="20"/>
          <w:szCs w:val="20"/>
          <w:highlight w:val="yellow"/>
        </w:rPr>
        <w:t>.</w:t>
      </w:r>
    </w:p>
    <w:p w:rsidR="00E5478F" w:rsidRPr="00E5478F" w:rsidRDefault="00E5478F" w:rsidP="00E5478F">
      <w:pPr>
        <w:spacing w:after="0" w:line="240" w:lineRule="auto"/>
        <w:ind w:firstLine="709"/>
        <w:jc w:val="both"/>
        <w:rPr>
          <w:rFonts w:ascii="Times New Roman" w:hAnsi="Times New Roman"/>
          <w:color w:val="000000"/>
          <w:sz w:val="20"/>
          <w:szCs w:val="20"/>
          <w:highlight w:val="yellow"/>
          <w:shd w:val="clear" w:color="auto" w:fill="FFFFFF"/>
        </w:rPr>
      </w:pPr>
      <w:r w:rsidRPr="00E5478F">
        <w:rPr>
          <w:rFonts w:ascii="Times New Roman" w:hAnsi="Times New Roman"/>
          <w:color w:val="000000"/>
          <w:sz w:val="20"/>
          <w:szCs w:val="20"/>
          <w:highlight w:val="yellow"/>
          <w:shd w:val="clear" w:color="auto" w:fill="FFFFFF"/>
        </w:rPr>
        <w:t>7. Дополнительным источником обнародования муниципальных правовых актов муниципального образования является:</w:t>
      </w:r>
    </w:p>
    <w:p w:rsidR="00E5478F" w:rsidRPr="00E5478F" w:rsidRDefault="00E5478F" w:rsidP="00E5478F">
      <w:pPr>
        <w:spacing w:after="0" w:line="240" w:lineRule="auto"/>
        <w:ind w:firstLine="709"/>
        <w:jc w:val="both"/>
        <w:rPr>
          <w:rFonts w:ascii="Times New Roman" w:hAnsi="Times New Roman"/>
          <w:i/>
          <w:iCs/>
          <w:color w:val="000000"/>
          <w:sz w:val="20"/>
          <w:szCs w:val="20"/>
          <w:highlight w:val="yellow"/>
          <w:shd w:val="clear" w:color="auto" w:fill="FFFFFF"/>
        </w:rPr>
      </w:pPr>
      <w:r w:rsidRPr="00E5478F">
        <w:rPr>
          <w:rFonts w:ascii="Times New Roman" w:hAnsi="Times New Roman"/>
          <w:color w:val="000000"/>
          <w:sz w:val="20"/>
          <w:szCs w:val="20"/>
          <w:highlight w:val="yellow"/>
          <w:shd w:val="clear" w:color="auto" w:fill="FFFFFF"/>
        </w:rPr>
        <w:t>- размещение (вывешивание) их полного текста на специально оборудованных стендах в специально отведенных в местах на территории муниципального образования, определенных нормативным правовым актом Зеньковского сельского Совета народных депутатов</w:t>
      </w:r>
      <w:r>
        <w:rPr>
          <w:rFonts w:ascii="Times New Roman" w:hAnsi="Times New Roman"/>
          <w:color w:val="000000"/>
          <w:sz w:val="20"/>
          <w:szCs w:val="20"/>
          <w:highlight w:val="yellow"/>
          <w:shd w:val="clear" w:color="auto" w:fill="FFFFFF"/>
        </w:rPr>
        <w:t xml:space="preserve"> (информационный стенд в здании администрации сельсовета по адресу:</w:t>
      </w:r>
      <w:r w:rsidRPr="00E5478F">
        <w:rPr>
          <w:rFonts w:ascii="Times New Roman" w:hAnsi="Times New Roman"/>
          <w:color w:val="000000"/>
          <w:sz w:val="20"/>
          <w:szCs w:val="20"/>
          <w:highlight w:val="yellow"/>
          <w:shd w:val="clear" w:color="auto" w:fill="FFFFFF"/>
        </w:rPr>
        <w:t xml:space="preserve"> с.Зеньковка, ул.Советская д.19/2</w:t>
      </w:r>
      <w:r>
        <w:rPr>
          <w:rFonts w:ascii="Times New Roman" w:hAnsi="Times New Roman"/>
          <w:color w:val="000000"/>
          <w:sz w:val="20"/>
          <w:szCs w:val="20"/>
          <w:highlight w:val="yellow"/>
          <w:shd w:val="clear" w:color="auto" w:fill="FFFFFF"/>
        </w:rPr>
        <w:t>)</w:t>
      </w:r>
      <w:r w:rsidRPr="00E5478F">
        <w:rPr>
          <w:rFonts w:ascii="Times New Roman" w:hAnsi="Times New Roman"/>
          <w:color w:val="000000"/>
          <w:sz w:val="20"/>
          <w:szCs w:val="20"/>
          <w:highlight w:val="yellow"/>
          <w:shd w:val="clear" w:color="auto" w:fill="FFFFFF"/>
        </w:rPr>
        <w:t>;</w:t>
      </w:r>
    </w:p>
    <w:p w:rsidR="00E5478F" w:rsidRPr="007544ED" w:rsidRDefault="00E5478F" w:rsidP="007544ED">
      <w:pPr>
        <w:spacing w:after="0" w:line="240" w:lineRule="auto"/>
        <w:ind w:firstLine="709"/>
        <w:jc w:val="both"/>
        <w:rPr>
          <w:rFonts w:ascii="Times New Roman" w:hAnsi="Times New Roman"/>
          <w:bCs/>
          <w:color w:val="000000"/>
          <w:sz w:val="20"/>
          <w:szCs w:val="20"/>
          <w:highlight w:val="yellow"/>
        </w:rPr>
      </w:pPr>
      <w:r w:rsidRPr="00E5478F">
        <w:rPr>
          <w:rFonts w:ascii="Times New Roman" w:hAnsi="Times New Roman"/>
          <w:bCs/>
          <w:color w:val="000000"/>
          <w:sz w:val="20"/>
          <w:szCs w:val="20"/>
          <w:highlight w:val="yellow"/>
        </w:rPr>
        <w:t>- размещение на официальном сайте муниципального образования в информационно-телекоммуникационной сети "Интернет"</w:t>
      </w:r>
      <w:r w:rsidR="007544ED">
        <w:rPr>
          <w:rFonts w:ascii="Times New Roman" w:hAnsi="Times New Roman"/>
          <w:sz w:val="20"/>
          <w:szCs w:val="20"/>
          <w:highlight w:val="yellow"/>
        </w:rPr>
        <w:t xml:space="preserve">  http</w:t>
      </w:r>
      <w:r w:rsidRPr="00E5478F">
        <w:rPr>
          <w:rFonts w:ascii="Times New Roman" w:hAnsi="Times New Roman"/>
          <w:sz w:val="20"/>
          <w:szCs w:val="20"/>
          <w:highlight w:val="yellow"/>
        </w:rPr>
        <w:t>://зеньковский.рф</w:t>
      </w:r>
      <w:r w:rsidRPr="00E5478F">
        <w:rPr>
          <w:rFonts w:ascii="Times New Roman" w:hAnsi="Times New Roman"/>
          <w:bCs/>
          <w:i/>
          <w:iCs/>
          <w:color w:val="000000"/>
          <w:sz w:val="20"/>
          <w:szCs w:val="20"/>
          <w:highlight w:val="yellow"/>
        </w:rPr>
        <w:t>;</w:t>
      </w:r>
    </w:p>
    <w:p w:rsidR="00A5698C" w:rsidRDefault="00E5478F" w:rsidP="00E5478F">
      <w:pPr>
        <w:spacing w:after="0" w:line="240" w:lineRule="auto"/>
        <w:ind w:firstLine="709"/>
        <w:jc w:val="both"/>
        <w:rPr>
          <w:rFonts w:ascii="Times New Roman" w:hAnsi="Times New Roman"/>
          <w:bCs/>
          <w:color w:val="000000"/>
          <w:sz w:val="20"/>
          <w:szCs w:val="20"/>
        </w:rPr>
      </w:pPr>
      <w:r w:rsidRPr="00E5478F">
        <w:rPr>
          <w:rFonts w:ascii="Times New Roman" w:hAnsi="Times New Roman"/>
          <w:bCs/>
          <w:color w:val="000000"/>
          <w:sz w:val="20"/>
          <w:szCs w:val="20"/>
          <w:highlight w:val="yellow"/>
        </w:rP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r>
        <w:rPr>
          <w:rFonts w:ascii="Times New Roman" w:hAnsi="Times New Roman"/>
          <w:bCs/>
          <w:color w:val="000000"/>
          <w:sz w:val="20"/>
          <w:szCs w:val="20"/>
        </w:rPr>
        <w:t>.</w:t>
      </w:r>
    </w:p>
    <w:p w:rsidR="00E5478F" w:rsidRPr="00E5478F" w:rsidRDefault="00E5478F" w:rsidP="00E5478F">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47. Отмена и приостановление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w:t>
      </w:r>
      <w:r w:rsidRPr="00A84347">
        <w:rPr>
          <w:rFonts w:ascii="Times New Roman" w:hAnsi="Times New Roman"/>
          <w:sz w:val="20"/>
          <w:szCs w:val="20"/>
        </w:rPr>
        <w:lastRenderedPageBreak/>
        <w:t>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1. Обнародование муниципальных правовых актов осуществляется путем их вывешивания на стенде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актов</w:t>
      </w:r>
      <w:r w:rsidR="00E5478F">
        <w:rPr>
          <w:sz w:val="20"/>
          <w:szCs w:val="20"/>
        </w:rPr>
        <w:t xml:space="preserve">- </w:t>
      </w:r>
      <w:r w:rsidR="00E5478F" w:rsidRPr="00E5478F">
        <w:rPr>
          <w:sz w:val="20"/>
          <w:szCs w:val="20"/>
          <w:highlight w:val="yellow"/>
        </w:rPr>
        <w:t>исключена</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E5478F">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D70C82"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rsidR="00D70C82" w:rsidRPr="00E5478F" w:rsidRDefault="00D70C82" w:rsidP="00D70C82">
      <w:pPr>
        <w:autoSpaceDE w:val="0"/>
        <w:autoSpaceDN w:val="0"/>
        <w:adjustRightInd w:val="0"/>
        <w:spacing w:after="0" w:line="240" w:lineRule="auto"/>
        <w:ind w:firstLine="567"/>
        <w:jc w:val="center"/>
        <w:rPr>
          <w:rFonts w:ascii="Times New Roman" w:eastAsia="Calibri" w:hAnsi="Times New Roman"/>
          <w:b/>
          <w:sz w:val="20"/>
          <w:szCs w:val="20"/>
        </w:rPr>
      </w:pPr>
      <w:r w:rsidRPr="00E5478F">
        <w:rPr>
          <w:rFonts w:ascii="Times New Roman" w:eastAsia="Calibri" w:hAnsi="Times New Roman"/>
          <w:b/>
          <w:sz w:val="20"/>
          <w:szCs w:val="20"/>
        </w:rPr>
        <w:t xml:space="preserve">Глава </w:t>
      </w:r>
      <w:r w:rsidRPr="00E5478F">
        <w:rPr>
          <w:rFonts w:ascii="Times New Roman" w:eastAsia="Calibri" w:hAnsi="Times New Roman"/>
          <w:b/>
          <w:sz w:val="20"/>
          <w:szCs w:val="20"/>
          <w:lang w:val="en-US"/>
        </w:rPr>
        <w:t>VIII</w:t>
      </w:r>
      <w:r w:rsidRPr="00E5478F">
        <w:rPr>
          <w:rFonts w:ascii="Times New Roman" w:eastAsia="Calibri" w:hAnsi="Times New Roman"/>
          <w:b/>
          <w:sz w:val="20"/>
          <w:szCs w:val="20"/>
        </w:rPr>
        <w:t>.</w:t>
      </w:r>
      <w:r w:rsidRPr="00E5478F">
        <w:rPr>
          <w:rFonts w:ascii="Times New Roman" w:eastAsia="Calibri" w:hAnsi="Times New Roman"/>
          <w:b/>
          <w:sz w:val="20"/>
          <w:szCs w:val="20"/>
          <w:lang w:val="en-US"/>
        </w:rPr>
        <w:t>I</w:t>
      </w:r>
      <w:r w:rsidRPr="00E5478F">
        <w:rPr>
          <w:rFonts w:ascii="Times New Roman" w:eastAsia="Calibri" w:hAnsi="Times New Roman"/>
          <w:b/>
          <w:sz w:val="20"/>
          <w:szCs w:val="20"/>
        </w:rPr>
        <w:t xml:space="preserve"> Международные и внешнеэкономические связи органов местного самоуправления</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b/>
          <w:sz w:val="20"/>
          <w:szCs w:val="20"/>
        </w:rPr>
      </w:pPr>
      <w:r w:rsidRPr="00E5478F">
        <w:rPr>
          <w:rFonts w:ascii="Times New Roman" w:eastAsia="Calibri" w:hAnsi="Times New Roman"/>
          <w:b/>
          <w:sz w:val="20"/>
          <w:szCs w:val="20"/>
        </w:rPr>
        <w:t>Статья 54.1. Полномочия органов местного самоуправления в сфере международных и внешнеэкономических связей</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rsidR="00D70C82" w:rsidRPr="00D70C82" w:rsidRDefault="00D70C82" w:rsidP="00D70C82">
      <w:pPr>
        <w:pStyle w:val="21"/>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lastRenderedPageBreak/>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контроль за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праве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Уставом муниципального предприятия, учреждения, кроме перечисленных в настоящем пункте, могут устанавливаться иные условия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субсидиарно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lastRenderedPageBreak/>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5. Формирование проекта бюджета начинается не позднее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в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контроль за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lastRenderedPageBreak/>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Органы местного самоуправления и должностные лица местного самоуправления в соответствии с федеральным законодательством несут ответственность перед:</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2.2. 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течении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w:t>
      </w:r>
      <w:r w:rsidRPr="00A84347">
        <w:rPr>
          <w:rFonts w:ascii="Times New Roman" w:hAnsi="Times New Roman"/>
          <w:sz w:val="20"/>
          <w:szCs w:val="20"/>
        </w:rPr>
        <w:lastRenderedPageBreak/>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в Зеньковский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данной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инициативы глава Зеньковского сельсовета и Губернатор Амурской области уведомляются не позднее дня, следующего за днем внесения указанного обращения в Зеньковский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Инициатива Губернатора Амурской области об удалении главы Зеньковского сельсовета в отставку оформляется в виде обращения, которое вносится в Зеньковский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в Зеньковский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13. В случае,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w:t>
      </w:r>
      <w:r w:rsidRPr="00A84347">
        <w:rPr>
          <w:rFonts w:ascii="Times New Roman" w:hAnsi="Times New Roman"/>
          <w:sz w:val="20"/>
          <w:szCs w:val="20"/>
        </w:rPr>
        <w:lastRenderedPageBreak/>
        <w:t>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котором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61. Контроль за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местного самоуправления могут быть обжалованы в суд или арбитражный суд в порядке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949" w:rsidRDefault="004F7949" w:rsidP="00D05DC3">
      <w:pPr>
        <w:spacing w:after="0" w:line="240" w:lineRule="auto"/>
      </w:pPr>
      <w:r>
        <w:separator/>
      </w:r>
    </w:p>
  </w:endnote>
  <w:endnote w:type="continuationSeparator" w:id="0">
    <w:p w:rsidR="004F7949" w:rsidRDefault="004F7949"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949" w:rsidRDefault="004F7949" w:rsidP="00D05DC3">
      <w:pPr>
        <w:spacing w:after="0" w:line="240" w:lineRule="auto"/>
      </w:pPr>
      <w:r>
        <w:separator/>
      </w:r>
    </w:p>
  </w:footnote>
  <w:footnote w:type="continuationSeparator" w:id="0">
    <w:p w:rsidR="004F7949" w:rsidRDefault="004F7949"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2">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A5698C"/>
    <w:rsid w:val="0005522F"/>
    <w:rsid w:val="000670A7"/>
    <w:rsid w:val="00075801"/>
    <w:rsid w:val="000E5631"/>
    <w:rsid w:val="000F10A7"/>
    <w:rsid w:val="001224BA"/>
    <w:rsid w:val="00137670"/>
    <w:rsid w:val="00150FD1"/>
    <w:rsid w:val="0015419A"/>
    <w:rsid w:val="001E2852"/>
    <w:rsid w:val="001E557E"/>
    <w:rsid w:val="00200707"/>
    <w:rsid w:val="00210F6F"/>
    <w:rsid w:val="002121A6"/>
    <w:rsid w:val="0021490F"/>
    <w:rsid w:val="002B62DD"/>
    <w:rsid w:val="002C6419"/>
    <w:rsid w:val="002C7967"/>
    <w:rsid w:val="002F721C"/>
    <w:rsid w:val="00325B01"/>
    <w:rsid w:val="003473D7"/>
    <w:rsid w:val="003578D1"/>
    <w:rsid w:val="00396061"/>
    <w:rsid w:val="003B06B5"/>
    <w:rsid w:val="003B149B"/>
    <w:rsid w:val="003B37B8"/>
    <w:rsid w:val="003C10EB"/>
    <w:rsid w:val="003F0EC9"/>
    <w:rsid w:val="00412E82"/>
    <w:rsid w:val="00467723"/>
    <w:rsid w:val="00491342"/>
    <w:rsid w:val="004B257F"/>
    <w:rsid w:val="004D48D3"/>
    <w:rsid w:val="004F0AD0"/>
    <w:rsid w:val="004F7949"/>
    <w:rsid w:val="0051552D"/>
    <w:rsid w:val="005276B0"/>
    <w:rsid w:val="00527A04"/>
    <w:rsid w:val="0055705B"/>
    <w:rsid w:val="00557BBA"/>
    <w:rsid w:val="00572DD5"/>
    <w:rsid w:val="005A1AA1"/>
    <w:rsid w:val="005E4357"/>
    <w:rsid w:val="005F62D9"/>
    <w:rsid w:val="00617906"/>
    <w:rsid w:val="00662677"/>
    <w:rsid w:val="0066792F"/>
    <w:rsid w:val="006F7944"/>
    <w:rsid w:val="007020D6"/>
    <w:rsid w:val="007251E7"/>
    <w:rsid w:val="007346E8"/>
    <w:rsid w:val="0074475B"/>
    <w:rsid w:val="007544ED"/>
    <w:rsid w:val="00763A8B"/>
    <w:rsid w:val="007740CF"/>
    <w:rsid w:val="0078601F"/>
    <w:rsid w:val="00794B76"/>
    <w:rsid w:val="007A47C2"/>
    <w:rsid w:val="00837E9C"/>
    <w:rsid w:val="00866EDE"/>
    <w:rsid w:val="00893C41"/>
    <w:rsid w:val="008D0961"/>
    <w:rsid w:val="008D5AD1"/>
    <w:rsid w:val="0093525F"/>
    <w:rsid w:val="009A3CBD"/>
    <w:rsid w:val="009B4D87"/>
    <w:rsid w:val="009C214A"/>
    <w:rsid w:val="009D6172"/>
    <w:rsid w:val="00A4125E"/>
    <w:rsid w:val="00A418AD"/>
    <w:rsid w:val="00A41DF4"/>
    <w:rsid w:val="00A5698C"/>
    <w:rsid w:val="00A84347"/>
    <w:rsid w:val="00A86793"/>
    <w:rsid w:val="00A93FC5"/>
    <w:rsid w:val="00AA46E2"/>
    <w:rsid w:val="00AD27A0"/>
    <w:rsid w:val="00AE0F1A"/>
    <w:rsid w:val="00B132C8"/>
    <w:rsid w:val="00B4060E"/>
    <w:rsid w:val="00B568C9"/>
    <w:rsid w:val="00B665C1"/>
    <w:rsid w:val="00B66C51"/>
    <w:rsid w:val="00B97FB8"/>
    <w:rsid w:val="00BC1C9A"/>
    <w:rsid w:val="00BE159C"/>
    <w:rsid w:val="00BE7BF1"/>
    <w:rsid w:val="00BF0DD9"/>
    <w:rsid w:val="00C1646C"/>
    <w:rsid w:val="00C300D4"/>
    <w:rsid w:val="00C337C4"/>
    <w:rsid w:val="00C5026E"/>
    <w:rsid w:val="00C57E7E"/>
    <w:rsid w:val="00CC1777"/>
    <w:rsid w:val="00D05DC3"/>
    <w:rsid w:val="00D67A1C"/>
    <w:rsid w:val="00D67C90"/>
    <w:rsid w:val="00D70C82"/>
    <w:rsid w:val="00D71820"/>
    <w:rsid w:val="00DC15D5"/>
    <w:rsid w:val="00DC3E18"/>
    <w:rsid w:val="00DD0377"/>
    <w:rsid w:val="00DD208D"/>
    <w:rsid w:val="00DE1741"/>
    <w:rsid w:val="00DF04A5"/>
    <w:rsid w:val="00E109F0"/>
    <w:rsid w:val="00E5478F"/>
    <w:rsid w:val="00E75291"/>
    <w:rsid w:val="00EC78F2"/>
    <w:rsid w:val="00ED786A"/>
    <w:rsid w:val="00F177FB"/>
    <w:rsid w:val="00F23B0E"/>
    <w:rsid w:val="00F43B74"/>
    <w:rsid w:val="00F73CB9"/>
    <w:rsid w:val="00F84A69"/>
    <w:rsid w:val="00FA59A3"/>
    <w:rsid w:val="00FA7CF7"/>
    <w:rsid w:val="00FB5E2B"/>
    <w:rsid w:val="00FB6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 w:type="paragraph" w:customStyle="1" w:styleId="s1">
    <w:name w:val="s_1"/>
    <w:basedOn w:val="a"/>
    <w:rsid w:val="00E547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D78C53-BE1F-431E-8F4F-CE7C1E2A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1</Pages>
  <Words>24197</Words>
  <Characters>137928</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48</cp:revision>
  <cp:lastPrinted>2022-08-17T06:44:00Z</cp:lastPrinted>
  <dcterms:created xsi:type="dcterms:W3CDTF">2020-02-17T07:55:00Z</dcterms:created>
  <dcterms:modified xsi:type="dcterms:W3CDTF">2024-02-19T07:27:00Z</dcterms:modified>
</cp:coreProperties>
</file>