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E86" w:rsidRPr="0063725C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sz w:val="28"/>
        </w:rPr>
      </w:pPr>
      <w:r w:rsidRPr="0063725C">
        <w:rPr>
          <w:rFonts w:ascii="Times New Roman" w:hAnsi="Times New Roman" w:cs="Times New Roman"/>
          <w:sz w:val="28"/>
        </w:rPr>
        <w:t>РОССИЙСКАЯ ФЕДЕРАЦИЯ</w:t>
      </w:r>
    </w:p>
    <w:p w:rsidR="00D04E86" w:rsidRPr="0063725C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sz w:val="28"/>
        </w:rPr>
      </w:pPr>
      <w:r w:rsidRPr="0063725C">
        <w:rPr>
          <w:rFonts w:ascii="Times New Roman" w:hAnsi="Times New Roman" w:cs="Times New Roman"/>
          <w:sz w:val="28"/>
        </w:rPr>
        <w:t>АМУРСКАЯ ОБЛАСТЬ</w:t>
      </w:r>
    </w:p>
    <w:p w:rsidR="00D04E86" w:rsidRPr="0063725C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sz w:val="28"/>
        </w:rPr>
      </w:pPr>
      <w:r w:rsidRPr="0063725C">
        <w:rPr>
          <w:rFonts w:ascii="Times New Roman" w:hAnsi="Times New Roman" w:cs="Times New Roman"/>
          <w:sz w:val="28"/>
        </w:rPr>
        <w:t>КОНСТАНТИНОВСКИЙ РАЙОН</w:t>
      </w:r>
    </w:p>
    <w:p w:rsidR="00D04E86" w:rsidRPr="0063725C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sz w:val="28"/>
        </w:rPr>
      </w:pPr>
      <w:r w:rsidRPr="0063725C">
        <w:rPr>
          <w:rFonts w:ascii="Times New Roman" w:hAnsi="Times New Roman" w:cs="Times New Roman"/>
          <w:sz w:val="28"/>
        </w:rPr>
        <w:t>ЗЕНЬКОВСКИЙ СЕЛЬСКИЙ СОВЕТ НАРОДНЫХ  ДЕПУТАТОВ</w:t>
      </w:r>
    </w:p>
    <w:p w:rsidR="00D04E86" w:rsidRPr="0063725C" w:rsidRDefault="00D04E86" w:rsidP="00D04E86">
      <w:pPr>
        <w:spacing w:after="0"/>
        <w:ind w:firstLine="567"/>
        <w:jc w:val="center"/>
        <w:rPr>
          <w:rFonts w:ascii="Times New Roman" w:hAnsi="Times New Roman" w:cs="Times New Roman"/>
          <w:sz w:val="28"/>
        </w:rPr>
      </w:pPr>
      <w:r w:rsidRPr="0063725C">
        <w:rPr>
          <w:rFonts w:ascii="Times New Roman" w:hAnsi="Times New Roman" w:cs="Times New Roman"/>
          <w:sz w:val="28"/>
        </w:rPr>
        <w:t xml:space="preserve"> (первый созыв)</w:t>
      </w:r>
    </w:p>
    <w:p w:rsidR="00D04E86" w:rsidRPr="0063725C" w:rsidRDefault="00D04E86" w:rsidP="00D04E86">
      <w:pPr>
        <w:ind w:firstLine="567"/>
        <w:jc w:val="center"/>
        <w:rPr>
          <w:sz w:val="28"/>
        </w:rPr>
      </w:pPr>
    </w:p>
    <w:p w:rsidR="00D04E86" w:rsidRPr="0063725C" w:rsidRDefault="00D04E86" w:rsidP="00D04E86">
      <w:pPr>
        <w:ind w:firstLine="567"/>
        <w:jc w:val="center"/>
        <w:rPr>
          <w:rFonts w:ascii="Times New Roman" w:hAnsi="Times New Roman" w:cs="Times New Roman"/>
        </w:rPr>
      </w:pPr>
      <w:proofErr w:type="gramStart"/>
      <w:r w:rsidRPr="0063725C">
        <w:rPr>
          <w:rFonts w:ascii="Times New Roman" w:hAnsi="Times New Roman" w:cs="Times New Roman"/>
          <w:sz w:val="28"/>
        </w:rPr>
        <w:t>Р</w:t>
      </w:r>
      <w:proofErr w:type="gramEnd"/>
      <w:r w:rsidRPr="0063725C">
        <w:rPr>
          <w:rFonts w:ascii="Times New Roman" w:hAnsi="Times New Roman" w:cs="Times New Roman"/>
          <w:sz w:val="28"/>
        </w:rPr>
        <w:t xml:space="preserve"> Е Ш Е Н И Е</w:t>
      </w:r>
    </w:p>
    <w:p w:rsidR="00D04E86" w:rsidRPr="00311F40" w:rsidRDefault="00D04E86" w:rsidP="00D04E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</w:t>
      </w:r>
      <w:r w:rsidRPr="00311F40">
        <w:rPr>
          <w:rFonts w:ascii="Times New Roman" w:hAnsi="Times New Roman" w:cs="Times New Roman"/>
          <w:sz w:val="28"/>
          <w:szCs w:val="28"/>
        </w:rPr>
        <w:t xml:space="preserve">.04.2019    </w:t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</w:r>
      <w:r w:rsidRPr="00311F40">
        <w:rPr>
          <w:rFonts w:ascii="Times New Roman" w:hAnsi="Times New Roman" w:cs="Times New Roman"/>
          <w:sz w:val="28"/>
          <w:szCs w:val="28"/>
        </w:rPr>
        <w:tab/>
        <w:t xml:space="preserve">                         № </w:t>
      </w:r>
      <w:r>
        <w:rPr>
          <w:rFonts w:ascii="Times New Roman" w:hAnsi="Times New Roman" w:cs="Times New Roman"/>
          <w:sz w:val="28"/>
          <w:szCs w:val="28"/>
        </w:rPr>
        <w:t>122</w:t>
      </w:r>
    </w:p>
    <w:p w:rsidR="00D04E86" w:rsidRPr="00D04E86" w:rsidRDefault="00D04E86" w:rsidP="00D04E86">
      <w:pPr>
        <w:tabs>
          <w:tab w:val="left" w:pos="1276"/>
        </w:tabs>
        <w:jc w:val="center"/>
        <w:rPr>
          <w:sz w:val="24"/>
          <w:szCs w:val="24"/>
        </w:rPr>
      </w:pPr>
      <w:r w:rsidRPr="00D04E86">
        <w:rPr>
          <w:rFonts w:ascii="Times New Roman" w:hAnsi="Times New Roman" w:cs="Times New Roman"/>
          <w:sz w:val="24"/>
          <w:szCs w:val="24"/>
        </w:rPr>
        <w:t>с.Зеньковка</w:t>
      </w:r>
    </w:p>
    <w:p w:rsidR="00D04E86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</w:tblGrid>
      <w:tr w:rsidR="00D04E86" w:rsidTr="00953FED">
        <w:trPr>
          <w:trHeight w:val="649"/>
        </w:trPr>
        <w:tc>
          <w:tcPr>
            <w:tcW w:w="9606" w:type="dxa"/>
          </w:tcPr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>орядка ведения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 видов муниципального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 и органов местного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самоуправления, уполномоченных</w:t>
            </w:r>
          </w:p>
          <w:p w:rsidR="00D04E86" w:rsidRPr="00311F40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1F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их осуществление </w:t>
            </w:r>
          </w:p>
          <w:p w:rsidR="00D04E86" w:rsidRDefault="00D04E86" w:rsidP="00953F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4E86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пунктом</w:t>
      </w:r>
      <w:r w:rsidRPr="00871073">
        <w:rPr>
          <w:rFonts w:ascii="Times New Roman" w:eastAsia="Times New Roman" w:hAnsi="Times New Roman" w:cs="Times New Roman"/>
          <w:sz w:val="28"/>
          <w:szCs w:val="28"/>
        </w:rPr>
        <w:t xml:space="preserve"> 2 части 1 </w:t>
      </w:r>
      <w:r w:rsidRPr="00886653">
        <w:rPr>
          <w:rFonts w:ascii="Times New Roman" w:eastAsia="Times New Roman" w:hAnsi="Times New Roman" w:cs="Times New Roman"/>
          <w:sz w:val="28"/>
          <w:szCs w:val="28"/>
        </w:rPr>
        <w:t>статьи 6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Pr="008866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Уставом Зеньковского сельсовета, Зеньковский сельский Совет народных депутатов</w:t>
      </w:r>
      <w:proofErr w:type="gramEnd"/>
    </w:p>
    <w:p w:rsidR="00D04E86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и л :</w:t>
      </w:r>
    </w:p>
    <w:p w:rsidR="00D04E86" w:rsidRPr="00311F40" w:rsidRDefault="00D04E86" w:rsidP="00D04E86">
      <w:pPr>
        <w:tabs>
          <w:tab w:val="left" w:pos="142"/>
        </w:tabs>
        <w:spacing w:after="0" w:line="240" w:lineRule="auto"/>
        <w:ind w:right="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04E86" w:rsidRDefault="00D04E86" w:rsidP="00D04E86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77F5">
        <w:rPr>
          <w:rFonts w:ascii="Times New Roman" w:eastAsia="Times New Roman" w:hAnsi="Times New Roman" w:cs="Times New Roman"/>
          <w:sz w:val="28"/>
          <w:szCs w:val="28"/>
        </w:rPr>
        <w:t>Утвердить порядок ведения перечня видов муниципального контроля и органов местного самоуправления, уполномоченных на их осуществление согласно приложению 1.</w:t>
      </w:r>
    </w:p>
    <w:p w:rsidR="00D04E86" w:rsidRPr="00BF24CD" w:rsidRDefault="00D04E86" w:rsidP="00D04E86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24CD">
        <w:rPr>
          <w:rFonts w:ascii="Times New Roman" w:hAnsi="Times New Roman" w:cs="Times New Roman"/>
          <w:sz w:val="28"/>
          <w:szCs w:val="28"/>
        </w:rPr>
        <w:t>Утвердить форму перечня видов муниципального контроля и органов местного самоуправления, уполномоченных на их осуществление. (Приложение № 2)</w:t>
      </w:r>
    </w:p>
    <w:p w:rsidR="00D04E86" w:rsidRPr="00311F40" w:rsidRDefault="00D04E86" w:rsidP="00D04E86">
      <w:pPr>
        <w:numPr>
          <w:ilvl w:val="0"/>
          <w:numId w:val="1"/>
        </w:numPr>
        <w:tabs>
          <w:tab w:val="num" w:pos="0"/>
          <w:tab w:val="left" w:pos="142"/>
        </w:tabs>
        <w:autoSpaceDE w:val="0"/>
        <w:autoSpaceDN w:val="0"/>
        <w:adjustRightInd w:val="0"/>
        <w:spacing w:after="0" w:line="240" w:lineRule="auto"/>
        <w:ind w:left="0" w:right="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1F40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настоящее решение на информационных </w:t>
      </w:r>
      <w:proofErr w:type="gramStart"/>
      <w:r w:rsidRPr="00311F40">
        <w:rPr>
          <w:rFonts w:ascii="Times New Roman" w:eastAsia="Times New Roman" w:hAnsi="Times New Roman" w:cs="Times New Roman"/>
          <w:sz w:val="28"/>
          <w:szCs w:val="28"/>
        </w:rPr>
        <w:t>стендах</w:t>
      </w:r>
      <w:proofErr w:type="gramEnd"/>
      <w:r w:rsidRPr="00311F4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04E86" w:rsidRDefault="00D04E86" w:rsidP="00D04E86">
      <w:pPr>
        <w:numPr>
          <w:ilvl w:val="0"/>
          <w:numId w:val="1"/>
        </w:numPr>
        <w:tabs>
          <w:tab w:val="num" w:pos="0"/>
          <w:tab w:val="left" w:pos="142"/>
        </w:tabs>
        <w:autoSpaceDE w:val="0"/>
        <w:autoSpaceDN w:val="0"/>
        <w:adjustRightInd w:val="0"/>
        <w:spacing w:after="0" w:line="240" w:lineRule="auto"/>
        <w:ind w:left="0" w:right="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1F40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его обнародования.</w:t>
      </w: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сельского Совета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З.Р.Шинкоренко</w:t>
      </w:r>
      <w:proofErr w:type="spellEnd"/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народных депутатов</w:t>
      </w:r>
    </w:p>
    <w:p w:rsidR="00D04E86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Pr="00311F40" w:rsidRDefault="00D04E86" w:rsidP="00D04E8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851" w:right="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Н.В.Полунина</w:t>
      </w:r>
      <w:r w:rsidRPr="00311F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E86" w:rsidRDefault="00D04E86" w:rsidP="00D04E8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spacing w:after="0" w:line="240" w:lineRule="auto"/>
        <w:ind w:left="7788"/>
        <w:rPr>
          <w:rFonts w:ascii="Times New Roman" w:hAnsi="Times New Roman" w:cs="Times New Roman"/>
          <w:sz w:val="28"/>
          <w:szCs w:val="28"/>
        </w:rPr>
      </w:pPr>
    </w:p>
    <w:p w:rsidR="00D04E86" w:rsidRDefault="00D04E86" w:rsidP="00D04E86">
      <w:pPr>
        <w:spacing w:after="0" w:line="240" w:lineRule="auto"/>
        <w:ind w:left="7788"/>
        <w:jc w:val="right"/>
        <w:rPr>
          <w:rFonts w:ascii="Times New Roman" w:hAnsi="Times New Roman" w:cs="Times New Roman"/>
          <w:sz w:val="20"/>
          <w:szCs w:val="20"/>
        </w:rPr>
      </w:pPr>
    </w:p>
    <w:p w:rsidR="00D04E86" w:rsidRPr="00EF067E" w:rsidRDefault="00D04E86" w:rsidP="00D04E86">
      <w:pPr>
        <w:spacing w:after="0" w:line="240" w:lineRule="auto"/>
        <w:ind w:left="7788"/>
        <w:jc w:val="right"/>
        <w:rPr>
          <w:rFonts w:ascii="Times New Roman" w:hAnsi="Times New Roman" w:cs="Times New Roman"/>
          <w:sz w:val="20"/>
          <w:szCs w:val="20"/>
        </w:rPr>
      </w:pPr>
      <w:r w:rsidRPr="00EF067E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№1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</w:t>
      </w:r>
      <w:r w:rsidR="00B73EBA">
        <w:rPr>
          <w:rFonts w:ascii="Times New Roman" w:hAnsi="Times New Roman" w:cs="Times New Roman"/>
          <w:sz w:val="20"/>
          <w:szCs w:val="20"/>
        </w:rPr>
        <w:t>Зеньковского</w:t>
      </w:r>
      <w:r>
        <w:rPr>
          <w:rFonts w:ascii="Times New Roman" w:hAnsi="Times New Roman" w:cs="Times New Roman"/>
          <w:sz w:val="20"/>
          <w:szCs w:val="20"/>
        </w:rPr>
        <w:t xml:space="preserve"> сельского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Совета народных депутатов</w:t>
      </w:r>
    </w:p>
    <w:p w:rsidR="00D04E86" w:rsidRPr="00EF067E" w:rsidRDefault="00B73EBA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29</w:t>
      </w:r>
      <w:r w:rsidR="00D04E86">
        <w:rPr>
          <w:rFonts w:ascii="Times New Roman" w:hAnsi="Times New Roman" w:cs="Times New Roman"/>
          <w:sz w:val="20"/>
          <w:szCs w:val="20"/>
        </w:rPr>
        <w:t xml:space="preserve">.04.2019 № </w:t>
      </w:r>
      <w:r>
        <w:rPr>
          <w:rFonts w:ascii="Times New Roman" w:hAnsi="Times New Roman" w:cs="Times New Roman"/>
          <w:sz w:val="20"/>
          <w:szCs w:val="20"/>
        </w:rPr>
        <w:t>122</w:t>
      </w:r>
    </w:p>
    <w:p w:rsidR="00D04E86" w:rsidRDefault="00D04E86" w:rsidP="00D04E8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04E86" w:rsidRPr="00EF067E" w:rsidRDefault="00D04E86" w:rsidP="00D04E86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D04E86" w:rsidRDefault="00D04E86" w:rsidP="00D04E86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 xml:space="preserve">ведения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еречня видов муниципального контроля и органов местного самоуправления, уполномоченных на их осуществление</w:t>
      </w:r>
    </w:p>
    <w:p w:rsidR="00D04E86" w:rsidRPr="00EF067E" w:rsidRDefault="00D04E86" w:rsidP="00D04E86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4E86" w:rsidRPr="00886653" w:rsidRDefault="00D04E86" w:rsidP="00D04E86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665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04E86" w:rsidRPr="00AB3E6E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271E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8D713D">
        <w:rPr>
          <w:rFonts w:ascii="Times New Roman" w:hAnsi="Times New Roman" w:cs="Times New Roman"/>
          <w:sz w:val="28"/>
          <w:szCs w:val="26"/>
        </w:rPr>
        <w:t xml:space="preserve">ведения перечня видов муниципального контроля и органов местного самоуправления, уполномоченных на их осуществление </w:t>
      </w:r>
      <w:r>
        <w:rPr>
          <w:rFonts w:ascii="Times New Roman" w:hAnsi="Times New Roman" w:cs="Times New Roman"/>
          <w:sz w:val="28"/>
          <w:szCs w:val="26"/>
        </w:rPr>
        <w:t xml:space="preserve">в муниципальном образовании </w:t>
      </w:r>
      <w:r w:rsidR="00B73EBA">
        <w:rPr>
          <w:rFonts w:ascii="Times New Roman" w:hAnsi="Times New Roman" w:cs="Times New Roman"/>
          <w:sz w:val="28"/>
          <w:szCs w:val="26"/>
        </w:rPr>
        <w:t>Зеньковский</w:t>
      </w:r>
      <w:r>
        <w:rPr>
          <w:rFonts w:ascii="Times New Roman" w:hAnsi="Times New Roman" w:cs="Times New Roman"/>
          <w:sz w:val="28"/>
          <w:szCs w:val="26"/>
        </w:rPr>
        <w:t xml:space="preserve"> сельсовет разработан  в целях обеспечения соблюдения прав юридических лиц и индивидуальных предпринимателей при осуществлении муниципального контроля на территории </w:t>
      </w:r>
      <w:r w:rsidR="00B73EBA">
        <w:rPr>
          <w:rFonts w:ascii="Times New Roman" w:hAnsi="Times New Roman" w:cs="Times New Roman"/>
          <w:sz w:val="28"/>
          <w:szCs w:val="26"/>
        </w:rPr>
        <w:t>Зеньковского</w:t>
      </w:r>
      <w:r>
        <w:rPr>
          <w:rFonts w:ascii="Times New Roman" w:hAnsi="Times New Roman" w:cs="Times New Roman"/>
          <w:sz w:val="28"/>
          <w:szCs w:val="26"/>
        </w:rPr>
        <w:t xml:space="preserve"> сельсовета, обеспечения доступности и прозрачности сведений об осуществлении видов муниципального контроля органами местного самоуправления, уполномоченными на их осуществление.</w:t>
      </w:r>
      <w:proofErr w:type="gramEnd"/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1BD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E1BD0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Перечень видов муниципального контроля и органов  местного самоуправления муниципального образования </w:t>
      </w:r>
      <w:r w:rsidR="00B73EBA">
        <w:rPr>
          <w:rFonts w:ascii="Times New Roman" w:hAnsi="Times New Roman" w:cs="Times New Roman"/>
          <w:sz w:val="28"/>
          <w:szCs w:val="28"/>
        </w:rPr>
        <w:t>Зеньковский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уполномоченных на их осуществление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еречень), представляет собой систематизированный свод сведений :</w:t>
      </w:r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видах муниципального контроля, осуществляемого органами местного самоуправления муниципального образования </w:t>
      </w:r>
      <w:r w:rsidR="00B73EBA">
        <w:rPr>
          <w:rFonts w:ascii="Times New Roman" w:hAnsi="Times New Roman" w:cs="Times New Roman"/>
          <w:sz w:val="28"/>
          <w:szCs w:val="28"/>
        </w:rPr>
        <w:t xml:space="preserve">Зеньковский </w:t>
      </w:r>
      <w:r>
        <w:rPr>
          <w:rFonts w:ascii="Times New Roman" w:hAnsi="Times New Roman" w:cs="Times New Roman"/>
          <w:sz w:val="28"/>
          <w:szCs w:val="28"/>
        </w:rPr>
        <w:t>сельсовет;</w:t>
      </w:r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органах местного самоуправления муниципального образования </w:t>
      </w:r>
      <w:r w:rsidR="00B73EBA">
        <w:rPr>
          <w:rFonts w:ascii="Times New Roman" w:hAnsi="Times New Roman" w:cs="Times New Roman"/>
          <w:sz w:val="28"/>
          <w:szCs w:val="28"/>
        </w:rPr>
        <w:t>Зеньковский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уполномоченных на осуществление соответствующих видов муниципального контроля на территории сельсовета.</w:t>
      </w:r>
    </w:p>
    <w:p w:rsidR="00D04E86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Формирование и в</w:t>
      </w:r>
      <w:r w:rsidRPr="004E1BD0">
        <w:rPr>
          <w:rFonts w:ascii="Times New Roman" w:hAnsi="Times New Roman" w:cs="Times New Roman"/>
          <w:sz w:val="28"/>
          <w:szCs w:val="28"/>
        </w:rPr>
        <w:t>еде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 w:rsidRPr="004E1BD0">
        <w:rPr>
          <w:rFonts w:ascii="Times New Roman" w:hAnsi="Times New Roman" w:cs="Times New Roman"/>
          <w:sz w:val="28"/>
          <w:szCs w:val="28"/>
        </w:rPr>
        <w:t xml:space="preserve">Перечня осуществляется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7F9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73EBA">
        <w:rPr>
          <w:rFonts w:ascii="Times New Roman" w:hAnsi="Times New Roman" w:cs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о принятии, прекращении действия или изменении  правовых норм, наделяющих орган местного самоуправления полномочиями по осуществлению соответствующего вида муниципального контроля.</w:t>
      </w:r>
    </w:p>
    <w:p w:rsidR="00D04E86" w:rsidRPr="003E7F9E" w:rsidRDefault="00D04E86" w:rsidP="00D04E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F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E86" w:rsidRDefault="00D04E86" w:rsidP="00D04E86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21AED">
        <w:rPr>
          <w:rFonts w:ascii="Times New Roman" w:hAnsi="Times New Roman" w:cs="Times New Roman"/>
          <w:sz w:val="28"/>
          <w:szCs w:val="28"/>
        </w:rPr>
        <w:t>. Ведение Перечня</w:t>
      </w:r>
    </w:p>
    <w:p w:rsidR="00D04E86" w:rsidRPr="00C21AED" w:rsidRDefault="00D04E86" w:rsidP="00D04E86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92585">
        <w:rPr>
          <w:sz w:val="28"/>
          <w:szCs w:val="28"/>
        </w:rPr>
        <w:t>2.1  Ведение Перечня включает в себя следующие процедуры:</w:t>
      </w: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92585">
        <w:rPr>
          <w:sz w:val="28"/>
          <w:szCs w:val="28"/>
        </w:rPr>
        <w:t>включение сведений в Перечень;</w:t>
      </w:r>
    </w:p>
    <w:p w:rsidR="00D04E86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92585">
        <w:rPr>
          <w:sz w:val="28"/>
          <w:szCs w:val="28"/>
        </w:rPr>
        <w:t>внесение изменений в сведения, содержащиеся в Перечне</w:t>
      </w:r>
      <w:r>
        <w:rPr>
          <w:sz w:val="28"/>
          <w:szCs w:val="28"/>
        </w:rPr>
        <w:t>;</w:t>
      </w: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-исключение сведений из Перечня.</w:t>
      </w:r>
    </w:p>
    <w:p w:rsidR="00D04E86" w:rsidRPr="00592585" w:rsidRDefault="00D04E86" w:rsidP="00D04E86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2.2.</w:t>
      </w:r>
      <w:r w:rsidRPr="005925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592585">
        <w:rPr>
          <w:sz w:val="28"/>
          <w:szCs w:val="28"/>
        </w:rPr>
        <w:t>Перечень  включа</w:t>
      </w:r>
      <w:r>
        <w:rPr>
          <w:sz w:val="28"/>
          <w:szCs w:val="28"/>
        </w:rPr>
        <w:t>ется следующая информация</w:t>
      </w:r>
      <w:r w:rsidRPr="00592585">
        <w:rPr>
          <w:sz w:val="28"/>
          <w:szCs w:val="28"/>
        </w:rPr>
        <w:t>: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1) </w:t>
      </w:r>
      <w:r>
        <w:rPr>
          <w:sz w:val="28"/>
          <w:szCs w:val="28"/>
        </w:rPr>
        <w:t>наименование вида муниципального контроля, осуществляемого на территории муниципального образования</w:t>
      </w:r>
      <w:r w:rsidRPr="00602C6B">
        <w:rPr>
          <w:sz w:val="28"/>
          <w:szCs w:val="28"/>
        </w:rPr>
        <w:t>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lastRenderedPageBreak/>
        <w:t>2) наименовани</w:t>
      </w:r>
      <w:r>
        <w:rPr>
          <w:sz w:val="28"/>
          <w:szCs w:val="28"/>
        </w:rPr>
        <w:t>е</w:t>
      </w:r>
      <w:r w:rsidRPr="00602C6B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602C6B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>муниципального образования</w:t>
      </w:r>
      <w:proofErr w:type="gramStart"/>
      <w:r>
        <w:rPr>
          <w:sz w:val="28"/>
          <w:szCs w:val="28"/>
        </w:rPr>
        <w:t xml:space="preserve"> </w:t>
      </w:r>
      <w:r w:rsidRPr="00602C6B">
        <w:rPr>
          <w:sz w:val="28"/>
          <w:szCs w:val="28"/>
        </w:rPr>
        <w:t>,</w:t>
      </w:r>
      <w:proofErr w:type="gramEnd"/>
      <w:r w:rsidRPr="00602C6B">
        <w:rPr>
          <w:sz w:val="28"/>
          <w:szCs w:val="28"/>
        </w:rPr>
        <w:t xml:space="preserve"> уполномоченн</w:t>
      </w:r>
      <w:r>
        <w:rPr>
          <w:sz w:val="28"/>
          <w:szCs w:val="28"/>
        </w:rPr>
        <w:t>ого</w:t>
      </w:r>
      <w:r w:rsidRPr="00602C6B">
        <w:rPr>
          <w:sz w:val="28"/>
          <w:szCs w:val="28"/>
        </w:rPr>
        <w:t xml:space="preserve"> на осуществление соответствующ</w:t>
      </w:r>
      <w:r>
        <w:rPr>
          <w:sz w:val="28"/>
          <w:szCs w:val="28"/>
        </w:rPr>
        <w:t>его</w:t>
      </w:r>
      <w:r w:rsidRPr="00602C6B">
        <w:rPr>
          <w:sz w:val="28"/>
          <w:szCs w:val="28"/>
        </w:rPr>
        <w:t xml:space="preserve"> вид</w:t>
      </w:r>
      <w:r>
        <w:rPr>
          <w:sz w:val="28"/>
          <w:szCs w:val="28"/>
        </w:rPr>
        <w:t>а</w:t>
      </w:r>
      <w:r w:rsidRPr="00602C6B">
        <w:rPr>
          <w:sz w:val="28"/>
          <w:szCs w:val="28"/>
        </w:rPr>
        <w:t xml:space="preserve">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3) </w:t>
      </w:r>
      <w:r>
        <w:rPr>
          <w:sz w:val="28"/>
          <w:szCs w:val="28"/>
        </w:rPr>
        <w:t>р</w:t>
      </w:r>
      <w:r w:rsidRPr="00602C6B">
        <w:rPr>
          <w:sz w:val="28"/>
          <w:szCs w:val="28"/>
        </w:rPr>
        <w:t>еквизит</w:t>
      </w:r>
      <w:r>
        <w:rPr>
          <w:sz w:val="28"/>
          <w:szCs w:val="28"/>
        </w:rPr>
        <w:t>ы</w:t>
      </w:r>
      <w:r w:rsidRPr="00602C6B">
        <w:rPr>
          <w:sz w:val="28"/>
          <w:szCs w:val="28"/>
        </w:rPr>
        <w:t xml:space="preserve">  нормативных правовых актов</w:t>
      </w:r>
      <w:r>
        <w:rPr>
          <w:sz w:val="28"/>
          <w:szCs w:val="28"/>
        </w:rPr>
        <w:t xml:space="preserve"> российской Федерации, Амурской области, муниципальных правовых актов</w:t>
      </w:r>
      <w:r w:rsidRPr="00602C6B">
        <w:rPr>
          <w:sz w:val="28"/>
          <w:szCs w:val="28"/>
        </w:rPr>
        <w:t xml:space="preserve"> </w:t>
      </w:r>
      <w:r w:rsidR="00B73EBA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Pr="00602C6B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регулирующих соответствующий вид муниципального контроля (в последней действующей редакции</w:t>
      </w:r>
      <w:proofErr w:type="gramStart"/>
      <w:r>
        <w:rPr>
          <w:sz w:val="28"/>
          <w:szCs w:val="28"/>
        </w:rPr>
        <w:t>)</w:t>
      </w:r>
      <w:r w:rsidRPr="00602C6B">
        <w:rPr>
          <w:sz w:val="28"/>
          <w:szCs w:val="28"/>
        </w:rPr>
        <w:t>п</w:t>
      </w:r>
      <w:proofErr w:type="gramEnd"/>
      <w:r w:rsidRPr="00602C6B">
        <w:rPr>
          <w:sz w:val="28"/>
          <w:szCs w:val="28"/>
        </w:rPr>
        <w:t>о осуществлению муниципального контроля.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2.3. Утверждение Перечня, внесение в него изменений осуществляется путем принятия администрацией </w:t>
      </w:r>
      <w:r w:rsidR="00B73EBA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Pr="00602C6B">
        <w:rPr>
          <w:sz w:val="28"/>
          <w:szCs w:val="28"/>
        </w:rPr>
        <w:t xml:space="preserve"> правового акта в форме постановления.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602C6B">
        <w:rPr>
          <w:sz w:val="28"/>
          <w:szCs w:val="28"/>
        </w:rPr>
        <w:t>. Основаниями для внесения изменений в сведения, содержащиеся в Перечне, являются: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1) изменение наименования вида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2) изменение наименования органа местного самоуправления, уполномоченного на осуществление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 xml:space="preserve">3) признание </w:t>
      </w:r>
      <w:proofErr w:type="gramStart"/>
      <w:r w:rsidRPr="00602C6B">
        <w:rPr>
          <w:sz w:val="28"/>
          <w:szCs w:val="28"/>
        </w:rPr>
        <w:t>утратившим</w:t>
      </w:r>
      <w:proofErr w:type="gramEnd"/>
      <w:r w:rsidRPr="00602C6B">
        <w:rPr>
          <w:sz w:val="28"/>
          <w:szCs w:val="28"/>
        </w:rPr>
        <w:t xml:space="preserve"> силу муниципального нормативного правового акта о наделении соответствующего органа местного самоуправления полномочиями по осуществлению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4) издание муниципального нормативного правового акта о наделении иного органа местного самоуправления полномочиями по осуществлению муниципального контроля;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5) прекращение полномочий органа местного самоуправления по осуществлению муниципального контроля.</w:t>
      </w:r>
    </w:p>
    <w:p w:rsidR="00D04E86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02C6B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602C6B">
        <w:rPr>
          <w:sz w:val="28"/>
          <w:szCs w:val="28"/>
        </w:rPr>
        <w:t xml:space="preserve">. Включение сведений в перечень, изменения в него вносятся администрацией </w:t>
      </w:r>
      <w:r w:rsidR="00B73EBA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</w:t>
      </w:r>
      <w:r w:rsidRPr="00602C6B">
        <w:rPr>
          <w:sz w:val="28"/>
          <w:szCs w:val="28"/>
        </w:rPr>
        <w:t xml:space="preserve"> в течение десяти рабочих дней со дня возник</w:t>
      </w:r>
      <w:r>
        <w:rPr>
          <w:sz w:val="28"/>
          <w:szCs w:val="28"/>
        </w:rPr>
        <w:t xml:space="preserve">новения указанных в пункте 2.4 </w:t>
      </w:r>
      <w:r w:rsidRPr="00602C6B">
        <w:rPr>
          <w:sz w:val="28"/>
          <w:szCs w:val="28"/>
        </w:rPr>
        <w:t xml:space="preserve"> настоящего Порядка оснований для внесения изменений в сведения, содержащиеся в Перечне.</w:t>
      </w:r>
    </w:p>
    <w:p w:rsidR="00D04E86" w:rsidRPr="00602C6B" w:rsidRDefault="00D04E86" w:rsidP="00D04E86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Ответственность за своевременную актуализацию и достоверность сведений Перечня несет администрация </w:t>
      </w:r>
      <w:r w:rsidR="00B73EBA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сельсовета.</w:t>
      </w:r>
    </w:p>
    <w:p w:rsidR="00D04E86" w:rsidRDefault="00D04E86" w:rsidP="00D04E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D04E86" w:rsidSect="007077F5">
          <w:pgSz w:w="11906" w:h="16838"/>
          <w:pgMar w:top="1134" w:right="849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886653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Информация, включенная в Перечень, является общедоступной. Актуальная версия Перечня подлежит размещению на официальном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в течение 10 рабочих дней со дня внесения соответствующих изменений, дополнений в Перечень.</w:t>
      </w:r>
    </w:p>
    <w:p w:rsidR="00D04E86" w:rsidRPr="00EF067E" w:rsidRDefault="00D04E86" w:rsidP="00D04E86">
      <w:pPr>
        <w:spacing w:after="0" w:line="240" w:lineRule="auto"/>
        <w:ind w:left="778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</w:t>
      </w:r>
      <w:r w:rsidR="00B73EBA">
        <w:rPr>
          <w:rFonts w:ascii="Times New Roman" w:hAnsi="Times New Roman" w:cs="Times New Roman"/>
          <w:sz w:val="20"/>
          <w:szCs w:val="20"/>
        </w:rPr>
        <w:t>Зеньковского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сельского Совета </w:t>
      </w:r>
      <w:proofErr w:type="gramStart"/>
      <w:r>
        <w:rPr>
          <w:rFonts w:ascii="Times New Roman" w:hAnsi="Times New Roman" w:cs="Times New Roman"/>
          <w:sz w:val="20"/>
          <w:szCs w:val="20"/>
        </w:rPr>
        <w:t>народных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депутатов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73EBA">
        <w:rPr>
          <w:rFonts w:ascii="Times New Roman" w:hAnsi="Times New Roman" w:cs="Times New Roman"/>
          <w:sz w:val="20"/>
          <w:szCs w:val="20"/>
        </w:rPr>
        <w:t>29</w:t>
      </w:r>
      <w:r>
        <w:rPr>
          <w:rFonts w:ascii="Times New Roman" w:hAnsi="Times New Roman" w:cs="Times New Roman"/>
          <w:sz w:val="20"/>
          <w:szCs w:val="20"/>
        </w:rPr>
        <w:t xml:space="preserve">.04.2019 № </w:t>
      </w:r>
      <w:r w:rsidR="00B73EBA">
        <w:rPr>
          <w:rFonts w:ascii="Times New Roman" w:hAnsi="Times New Roman" w:cs="Times New Roman"/>
          <w:sz w:val="20"/>
          <w:szCs w:val="20"/>
        </w:rPr>
        <w:t>122</w:t>
      </w:r>
    </w:p>
    <w:p w:rsidR="00D04E86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sz w:val="20"/>
          <w:szCs w:val="20"/>
        </w:rPr>
      </w:pPr>
    </w:p>
    <w:p w:rsidR="00D04E86" w:rsidRPr="00EF067E" w:rsidRDefault="00D04E86" w:rsidP="00D04E86">
      <w:pPr>
        <w:spacing w:after="0" w:line="240" w:lineRule="auto"/>
        <w:ind w:left="576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D04E86" w:rsidRDefault="00D04E86" w:rsidP="00D04E86">
      <w:pPr>
        <w:pStyle w:val="a5"/>
        <w:ind w:left="1134" w:firstLine="851"/>
        <w:jc w:val="both"/>
        <w:rPr>
          <w:b/>
          <w:bCs/>
          <w:sz w:val="28"/>
        </w:rPr>
      </w:pPr>
    </w:p>
    <w:p w:rsidR="00D04E86" w:rsidRPr="00EF067E" w:rsidRDefault="00D04E86" w:rsidP="00D04E86">
      <w:pPr>
        <w:spacing w:after="0" w:line="240" w:lineRule="auto"/>
        <w:ind w:left="113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</w:t>
      </w: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Переч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ня</w:t>
      </w:r>
    </w:p>
    <w:p w:rsidR="00D04E86" w:rsidRDefault="00D04E86" w:rsidP="00D04E86">
      <w:pPr>
        <w:autoSpaceDE w:val="0"/>
        <w:autoSpaceDN w:val="0"/>
        <w:adjustRightInd w:val="0"/>
        <w:spacing w:line="240" w:lineRule="auto"/>
        <w:ind w:left="113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видов муниципального контроля и органов местного самоуправления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73EBA">
        <w:rPr>
          <w:rFonts w:ascii="Times New Roman" w:eastAsia="Times New Roman" w:hAnsi="Times New Roman" w:cs="Times New Roman"/>
          <w:b/>
          <w:sz w:val="28"/>
          <w:szCs w:val="28"/>
        </w:rPr>
        <w:t>Зеньковского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</w:t>
      </w:r>
      <w:r w:rsidRPr="00EF067E">
        <w:rPr>
          <w:rFonts w:ascii="Times New Roman" w:eastAsia="Times New Roman" w:hAnsi="Times New Roman" w:cs="Times New Roman"/>
          <w:b/>
          <w:sz w:val="28"/>
          <w:szCs w:val="28"/>
        </w:rPr>
        <w:t>, уполномоченных на их осуществление</w:t>
      </w:r>
    </w:p>
    <w:p w:rsidR="00D04E86" w:rsidRDefault="00D04E86" w:rsidP="00D04E86">
      <w:pPr>
        <w:autoSpaceDE w:val="0"/>
        <w:autoSpaceDN w:val="0"/>
        <w:adjustRightInd w:val="0"/>
        <w:spacing w:line="240" w:lineRule="auto"/>
        <w:ind w:left="1134" w:firstLine="851"/>
        <w:jc w:val="center"/>
        <w:rPr>
          <w:sz w:val="28"/>
          <w:szCs w:val="26"/>
        </w:rPr>
      </w:pP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835"/>
        <w:gridCol w:w="2835"/>
        <w:gridCol w:w="2835"/>
      </w:tblGrid>
      <w:tr w:rsidR="00D04E86" w:rsidRPr="00602C6B" w:rsidTr="00953FED">
        <w:tc>
          <w:tcPr>
            <w:tcW w:w="567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C6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D04E86" w:rsidRPr="00602C6B" w:rsidRDefault="00D04E86" w:rsidP="00953F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C6B">
              <w:rPr>
                <w:rFonts w:ascii="Times New Roman" w:eastAsia="Calibri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835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Наименование вида муниципального контроля</w:t>
            </w:r>
          </w:p>
        </w:tc>
        <w:tc>
          <w:tcPr>
            <w:tcW w:w="2835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C6B">
              <w:rPr>
                <w:rFonts w:ascii="Times New Roman" w:hAnsi="Times New Roman" w:cs="Times New Roman"/>
              </w:rPr>
              <w:t>Наименование органа местного самоуправления, уполномоченного на осуществление соответствующего вида муниципального контроля</w:t>
            </w:r>
          </w:p>
        </w:tc>
        <w:tc>
          <w:tcPr>
            <w:tcW w:w="2835" w:type="dxa"/>
          </w:tcPr>
          <w:p w:rsidR="00D04E86" w:rsidRPr="00602C6B" w:rsidRDefault="00D04E86" w:rsidP="00953F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02C6B">
              <w:rPr>
                <w:rFonts w:ascii="Times New Roman" w:hAnsi="Times New Roman" w:cs="Times New Roman"/>
              </w:rPr>
              <w:t>еквизиты нормативн</w:t>
            </w:r>
            <w:r>
              <w:rPr>
                <w:rFonts w:ascii="Times New Roman" w:hAnsi="Times New Roman" w:cs="Times New Roman"/>
              </w:rPr>
              <w:t>ых</w:t>
            </w:r>
            <w:r w:rsidRPr="00602C6B">
              <w:rPr>
                <w:rFonts w:ascii="Times New Roman" w:hAnsi="Times New Roman" w:cs="Times New Roman"/>
              </w:rPr>
              <w:t xml:space="preserve"> правов</w:t>
            </w:r>
            <w:r>
              <w:rPr>
                <w:rFonts w:ascii="Times New Roman" w:hAnsi="Times New Roman" w:cs="Times New Roman"/>
              </w:rPr>
              <w:t>ых</w:t>
            </w:r>
            <w:r w:rsidRPr="00602C6B">
              <w:rPr>
                <w:rFonts w:ascii="Times New Roman" w:hAnsi="Times New Roman" w:cs="Times New Roman"/>
              </w:rPr>
              <w:t xml:space="preserve"> акт</w:t>
            </w:r>
            <w:r>
              <w:rPr>
                <w:rFonts w:ascii="Times New Roman" w:hAnsi="Times New Roman" w:cs="Times New Roman"/>
              </w:rPr>
              <w:t>ов Российской Федерации, Амурской области, муниципальных правовых актов, регулирующих соответствующий вид муниципального контроля</w:t>
            </w:r>
            <w:r w:rsidRPr="00602C6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66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4E86" w:rsidRPr="00886653" w:rsidTr="00953FED">
        <w:tc>
          <w:tcPr>
            <w:tcW w:w="567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04E86" w:rsidRPr="00886653" w:rsidRDefault="00D04E86" w:rsidP="00953FED">
            <w:pPr>
              <w:autoSpaceDE w:val="0"/>
              <w:autoSpaceDN w:val="0"/>
              <w:adjustRightInd w:val="0"/>
              <w:ind w:left="1134"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04E86" w:rsidRDefault="00D04E86" w:rsidP="00D04E86"/>
    <w:p w:rsidR="00BE07C3" w:rsidRDefault="00BE07C3"/>
    <w:sectPr w:rsidR="00BE07C3" w:rsidSect="00A86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34042"/>
    <w:multiLevelType w:val="hybridMultilevel"/>
    <w:tmpl w:val="E9528C22"/>
    <w:lvl w:ilvl="0" w:tplc="754C5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D04E86"/>
    <w:rsid w:val="00380B4A"/>
    <w:rsid w:val="003A7DF8"/>
    <w:rsid w:val="00503A55"/>
    <w:rsid w:val="0063725C"/>
    <w:rsid w:val="0089734F"/>
    <w:rsid w:val="00B73EBA"/>
    <w:rsid w:val="00BE07C3"/>
    <w:rsid w:val="00D04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E8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E8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4E86"/>
    <w:pPr>
      <w:ind w:left="720"/>
      <w:contextualSpacing/>
    </w:pPr>
  </w:style>
  <w:style w:type="paragraph" w:styleId="a5">
    <w:name w:val="Title"/>
    <w:basedOn w:val="a"/>
    <w:link w:val="a6"/>
    <w:qFormat/>
    <w:rsid w:val="00D04E8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6">
    <w:name w:val="Название Знак"/>
    <w:basedOn w:val="a0"/>
    <w:link w:val="a5"/>
    <w:rsid w:val="00D04E8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ConsPlusNormal">
    <w:name w:val="ConsPlusNormal"/>
    <w:rsid w:val="00D04E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7">
    <w:name w:val="Normal (Web)"/>
    <w:basedOn w:val="a"/>
    <w:uiPriority w:val="99"/>
    <w:unhideWhenUsed/>
    <w:rsid w:val="00D0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2019-05-13T23:39:00Z</dcterms:created>
  <dcterms:modified xsi:type="dcterms:W3CDTF">2019-05-20T02:57:00Z</dcterms:modified>
</cp:coreProperties>
</file>