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70FF1" w:rsidRDefault="00170FF1" w:rsidP="00170FF1">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РОССИЙСКАЯ ФЕДЕРАЦИЯ</w:t>
      </w:r>
    </w:p>
    <w:p w:rsidR="00170FF1" w:rsidRDefault="00170FF1" w:rsidP="00170FF1">
      <w:pPr>
        <w:spacing w:after="0" w:line="240" w:lineRule="auto"/>
        <w:jc w:val="center"/>
        <w:rPr>
          <w:rFonts w:ascii="Times New Roman" w:eastAsia="Calibri" w:hAnsi="Times New Roman" w:cs="Times New Roman"/>
          <w:b/>
          <w:sz w:val="28"/>
          <w:szCs w:val="28"/>
        </w:rPr>
      </w:pPr>
      <w:r>
        <w:rPr>
          <w:rFonts w:ascii="Times New Roman" w:eastAsia="Calibri" w:hAnsi="Times New Roman" w:cs="Times New Roman"/>
          <w:b/>
          <w:sz w:val="28"/>
          <w:szCs w:val="28"/>
        </w:rPr>
        <w:t>АМУРСКАЯ ОБЛАСТЬ</w:t>
      </w:r>
    </w:p>
    <w:p w:rsidR="00170FF1" w:rsidRDefault="00170FF1" w:rsidP="00170FF1">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КОНСТАНТИНОВСКИЙ РАЙОН</w:t>
      </w:r>
    </w:p>
    <w:p w:rsidR="00170FF1" w:rsidRDefault="00170FF1" w:rsidP="00170FF1">
      <w:pPr>
        <w:spacing w:after="0" w:line="240" w:lineRule="auto"/>
        <w:contextualSpacing/>
        <w:jc w:val="center"/>
        <w:rPr>
          <w:rFonts w:ascii="Times New Roman" w:eastAsia="Calibri" w:hAnsi="Times New Roman" w:cs="Times New Roman"/>
          <w:b/>
          <w:sz w:val="28"/>
          <w:szCs w:val="28"/>
        </w:rPr>
      </w:pPr>
      <w:r>
        <w:rPr>
          <w:rFonts w:ascii="Times New Roman" w:eastAsia="Calibri" w:hAnsi="Times New Roman" w:cs="Times New Roman"/>
          <w:b/>
          <w:sz w:val="28"/>
          <w:szCs w:val="28"/>
        </w:rPr>
        <w:t>ЗЕНЬКОВСКИЙ СЕЛЬСКИЙ СОВЕТ НАРОДНЫХ ДЕПУТАТОВ</w:t>
      </w:r>
    </w:p>
    <w:p w:rsidR="00170FF1" w:rsidRDefault="00170FF1" w:rsidP="00170FF1">
      <w:pPr>
        <w:spacing w:after="0" w:line="240" w:lineRule="auto"/>
        <w:contextualSpacing/>
        <w:jc w:val="center"/>
        <w:rPr>
          <w:rFonts w:ascii="Times New Roman" w:eastAsia="Calibri" w:hAnsi="Times New Roman" w:cs="Times New Roman"/>
          <w:b/>
          <w:sz w:val="28"/>
          <w:szCs w:val="28"/>
        </w:rPr>
      </w:pPr>
    </w:p>
    <w:p w:rsidR="00170FF1" w:rsidRDefault="00170FF1" w:rsidP="00170FF1">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РЕШЕНИЕ</w:t>
      </w:r>
    </w:p>
    <w:p w:rsidR="00170FF1" w:rsidRDefault="00170FF1" w:rsidP="00170FF1">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Принято Зеньковским сельским Советом народных депутатов    </w:t>
      </w:r>
    </w:p>
    <w:p w:rsidR="00170FF1" w:rsidRDefault="00170FF1" w:rsidP="00170FF1">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«09».09. 2021г.№ 41</w:t>
      </w:r>
    </w:p>
    <w:p w:rsidR="00170FF1" w:rsidRDefault="00170FF1" w:rsidP="00170FF1">
      <w:pPr>
        <w:spacing w:after="0" w:line="240" w:lineRule="auto"/>
        <w:contextualSpacing/>
        <w:rPr>
          <w:rFonts w:ascii="Times New Roman" w:eastAsia="Calibri" w:hAnsi="Times New Roman" w:cs="Times New Roman"/>
          <w:sz w:val="28"/>
          <w:szCs w:val="28"/>
        </w:rPr>
      </w:pPr>
    </w:p>
    <w:p w:rsidR="00170FF1" w:rsidRDefault="00170FF1" w:rsidP="00170FF1">
      <w:pPr>
        <w:spacing w:after="0" w:line="240" w:lineRule="auto"/>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О внесении изменений и  дополнений  </w:t>
      </w:r>
      <w:proofErr w:type="gramStart"/>
      <w:r>
        <w:rPr>
          <w:rFonts w:ascii="Times New Roman" w:eastAsia="Calibri" w:hAnsi="Times New Roman" w:cs="Times New Roman"/>
          <w:sz w:val="28"/>
          <w:szCs w:val="28"/>
        </w:rPr>
        <w:t>в</w:t>
      </w:r>
      <w:proofErr w:type="gramEnd"/>
      <w:r>
        <w:rPr>
          <w:rFonts w:ascii="Times New Roman" w:eastAsia="Calibri" w:hAnsi="Times New Roman" w:cs="Times New Roman"/>
          <w:sz w:val="28"/>
          <w:szCs w:val="28"/>
        </w:rPr>
        <w:t xml:space="preserve"> </w:t>
      </w:r>
    </w:p>
    <w:p w:rsidR="00170FF1" w:rsidRDefault="00170FF1" w:rsidP="00170FF1">
      <w:pPr>
        <w:spacing w:after="0" w:line="240" w:lineRule="auto"/>
        <w:contextualSpacing/>
        <w:rPr>
          <w:rFonts w:ascii="Times New Roman" w:eastAsia="Calibri" w:hAnsi="Times New Roman" w:cs="Times New Roman"/>
          <w:sz w:val="28"/>
          <w:szCs w:val="28"/>
        </w:rPr>
      </w:pPr>
      <w:r>
        <w:rPr>
          <w:rFonts w:ascii="Times New Roman" w:eastAsia="Calibri" w:hAnsi="Times New Roman" w:cs="Times New Roman"/>
          <w:sz w:val="28"/>
          <w:szCs w:val="28"/>
        </w:rPr>
        <w:t xml:space="preserve">Устав Зеньковского сельсовета </w:t>
      </w:r>
    </w:p>
    <w:p w:rsidR="00170FF1" w:rsidRDefault="00170FF1" w:rsidP="00170FF1">
      <w:pPr>
        <w:spacing w:after="0" w:line="240" w:lineRule="auto"/>
        <w:contextualSpacing/>
        <w:rPr>
          <w:rFonts w:ascii="Times New Roman" w:eastAsia="Calibri" w:hAnsi="Times New Roman" w:cs="Times New Roman"/>
          <w:sz w:val="28"/>
          <w:szCs w:val="28"/>
        </w:rPr>
      </w:pPr>
      <w:r>
        <w:rPr>
          <w:rFonts w:ascii="Times New Roman" w:eastAsia="Calibri" w:hAnsi="Times New Roman" w:cs="Times New Roman"/>
          <w:sz w:val="28"/>
          <w:szCs w:val="28"/>
        </w:rPr>
        <w:t>Константиновского района</w:t>
      </w:r>
    </w:p>
    <w:p w:rsidR="00170FF1" w:rsidRDefault="00170FF1" w:rsidP="00170FF1">
      <w:pPr>
        <w:spacing w:after="0" w:line="240" w:lineRule="auto"/>
        <w:contextualSpacing/>
        <w:rPr>
          <w:rFonts w:ascii="Times New Roman" w:eastAsia="Calibri" w:hAnsi="Times New Roman" w:cs="Times New Roman"/>
          <w:sz w:val="28"/>
          <w:szCs w:val="28"/>
        </w:rPr>
      </w:pPr>
    </w:p>
    <w:p w:rsidR="00170FF1" w:rsidRDefault="00170FF1" w:rsidP="00170FF1">
      <w:pPr>
        <w:autoSpaceDE w:val="0"/>
        <w:autoSpaceDN w:val="0"/>
        <w:adjustRightInd w:val="0"/>
        <w:spacing w:after="0" w:line="240" w:lineRule="auto"/>
        <w:jc w:val="center"/>
        <w:rPr>
          <w:rFonts w:ascii="Times New Roman" w:eastAsia="SimSun" w:hAnsi="Times New Roman" w:cs="Times New Roman"/>
          <w:b/>
          <w:sz w:val="28"/>
          <w:szCs w:val="28"/>
        </w:rPr>
      </w:pPr>
    </w:p>
    <w:p w:rsidR="00170FF1" w:rsidRDefault="00170FF1" w:rsidP="00170FF1">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 целях приведения Устава Зеньковского сельсовета в соответствие с федеральным и региональным законодательством, руководствуясь статьей 44 Федерального закона от 06.10.2003 №131-ФЗ «Об общих принципах организации местного самоуправления в Российской Федерации», Зеньковский сельский Совет народных депутатов решил:</w:t>
      </w:r>
    </w:p>
    <w:p w:rsidR="00170FF1" w:rsidRDefault="00170FF1" w:rsidP="00170FF1">
      <w:pPr>
        <w:numPr>
          <w:ilvl w:val="0"/>
          <w:numId w:val="1"/>
        </w:numPr>
        <w:tabs>
          <w:tab w:val="left" w:pos="993"/>
        </w:tabs>
        <w:spacing w:after="0" w:line="240" w:lineRule="auto"/>
        <w:ind w:left="0" w:firstLine="709"/>
        <w:contextualSpacing/>
        <w:jc w:val="both"/>
        <w:rPr>
          <w:rFonts w:ascii="Times New Roman" w:eastAsia="Times New Roman" w:hAnsi="Times New Roman" w:cs="Times New Roman"/>
          <w:sz w:val="28"/>
          <w:szCs w:val="28"/>
        </w:rPr>
      </w:pPr>
      <w:bookmarkStart w:id="0" w:name="sub_310506"/>
      <w:proofErr w:type="gramStart"/>
      <w:r>
        <w:rPr>
          <w:rFonts w:ascii="Times New Roman" w:eastAsia="Times New Roman" w:hAnsi="Times New Roman" w:cs="Times New Roman"/>
          <w:sz w:val="28"/>
          <w:szCs w:val="28"/>
        </w:rPr>
        <w:t>В абзаце 1 части 5 статьи 40 Устава слово «его» исключить, дополнить словами «у</w:t>
      </w:r>
      <w:r>
        <w:rPr>
          <w:rFonts w:ascii="Times New Roman" w:eastAsia="Times New Roman" w:hAnsi="Times New Roman" w:cs="Times New Roman"/>
          <w:color w:val="000000"/>
          <w:sz w:val="28"/>
          <w:szCs w:val="28"/>
          <w:shd w:val="clear" w:color="auto" w:fill="FFFFFF"/>
        </w:rPr>
        <w:t xml:space="preserve">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 государственный реестр уставов муниципальных образований субъекта Российской Федерации, </w:t>
      </w:r>
      <w:r>
        <w:rPr>
          <w:rFonts w:ascii="Times New Roman" w:eastAsia="Times New Roman" w:hAnsi="Times New Roman" w:cs="Times New Roman"/>
          <w:sz w:val="28"/>
          <w:szCs w:val="28"/>
          <w:shd w:val="clear" w:color="auto" w:fill="FFFFFF"/>
        </w:rPr>
        <w:t xml:space="preserve">предусмотренного </w:t>
      </w:r>
      <w:hyperlink r:id="rId5" w:anchor="dst20" w:history="1">
        <w:r>
          <w:rPr>
            <w:rStyle w:val="a4"/>
            <w:rFonts w:ascii="Times New Roman" w:eastAsia="Times New Roman" w:hAnsi="Times New Roman" w:cs="Times New Roman"/>
            <w:sz w:val="28"/>
            <w:szCs w:val="28"/>
            <w:shd w:val="clear" w:color="auto" w:fill="FFFFFF"/>
          </w:rPr>
          <w:t>частью 6 статьи 4</w:t>
        </w:r>
      </w:hyperlink>
      <w:r>
        <w:rPr>
          <w:rFonts w:ascii="Times New Roman" w:eastAsia="Times New Roman" w:hAnsi="Times New Roman" w:cs="Times New Roman"/>
          <w:sz w:val="28"/>
          <w:szCs w:val="28"/>
          <w:shd w:val="clear" w:color="auto" w:fill="FFFFFF"/>
        </w:rPr>
        <w:t xml:space="preserve"> Федерального закона от 21.07.2005 №97-ФЗ «О государственной</w:t>
      </w:r>
      <w:r>
        <w:rPr>
          <w:rFonts w:ascii="Times New Roman" w:eastAsia="Times New Roman" w:hAnsi="Times New Roman" w:cs="Times New Roman"/>
          <w:color w:val="000000"/>
          <w:sz w:val="28"/>
          <w:szCs w:val="28"/>
          <w:shd w:val="clear" w:color="auto" w:fill="FFFFFF"/>
        </w:rPr>
        <w:t xml:space="preserve"> регистрации уставов муниципальных образований».</w:t>
      </w:r>
      <w:proofErr w:type="gramEnd"/>
    </w:p>
    <w:p w:rsidR="00170FF1" w:rsidRDefault="00170FF1" w:rsidP="00170FF1">
      <w:pPr>
        <w:pStyle w:val="a3"/>
        <w:numPr>
          <w:ilvl w:val="0"/>
          <w:numId w:val="1"/>
        </w:numPr>
        <w:tabs>
          <w:tab w:val="left" w:pos="993"/>
        </w:tabs>
        <w:spacing w:after="0" w:line="240" w:lineRule="auto"/>
        <w:ind w:left="0" w:firstLine="709"/>
        <w:jc w:val="both"/>
        <w:rPr>
          <w:rFonts w:ascii="Times New Roman" w:hAnsi="Times New Roman"/>
          <w:sz w:val="28"/>
          <w:szCs w:val="28"/>
        </w:rPr>
      </w:pPr>
      <w:r>
        <w:rPr>
          <w:rFonts w:ascii="Times New Roman" w:hAnsi="Times New Roman"/>
          <w:sz w:val="28"/>
          <w:szCs w:val="28"/>
        </w:rPr>
        <w:t>Статью 4 Устава дополнить пунктом 35 следующего содержания:</w:t>
      </w:r>
    </w:p>
    <w:p w:rsidR="00170FF1" w:rsidRDefault="00170FF1" w:rsidP="00170FF1">
      <w:pPr>
        <w:pStyle w:val="s1"/>
        <w:spacing w:before="0" w:beforeAutospacing="0" w:after="0" w:afterAutospacing="0"/>
        <w:ind w:firstLine="709"/>
        <w:jc w:val="both"/>
        <w:rPr>
          <w:sz w:val="28"/>
          <w:szCs w:val="28"/>
        </w:rPr>
      </w:pPr>
      <w:r>
        <w:rPr>
          <w:sz w:val="28"/>
          <w:szCs w:val="28"/>
        </w:rPr>
        <w:t>«35) принятие решений и проведение на территории Зеньковского сельсовета мероприятий по выявлению правообладателей ранее учтенных объектов недвижимости, направление сведений о правообладателях данных объектов недвижимости для внесения в Единый государственный реестр недвижимости</w:t>
      </w:r>
      <w:proofErr w:type="gramStart"/>
      <w:r>
        <w:rPr>
          <w:sz w:val="28"/>
          <w:szCs w:val="28"/>
        </w:rPr>
        <w:t>.».</w:t>
      </w:r>
      <w:proofErr w:type="gramEnd"/>
    </w:p>
    <w:p w:rsidR="00170FF1" w:rsidRDefault="00170FF1" w:rsidP="00170FF1">
      <w:pPr>
        <w:pStyle w:val="a3"/>
        <w:numPr>
          <w:ilvl w:val="0"/>
          <w:numId w:val="1"/>
        </w:numPr>
        <w:spacing w:after="0" w:line="240" w:lineRule="auto"/>
        <w:jc w:val="both"/>
        <w:rPr>
          <w:rFonts w:ascii="Times New Roman" w:hAnsi="Times New Roman"/>
          <w:sz w:val="28"/>
          <w:szCs w:val="28"/>
        </w:rPr>
      </w:pPr>
      <w:r>
        <w:rPr>
          <w:rFonts w:ascii="Times New Roman" w:hAnsi="Times New Roman"/>
          <w:sz w:val="28"/>
          <w:szCs w:val="28"/>
        </w:rPr>
        <w:t>Пункт 20 статьи 4 Устава изложить в следующей редакции:</w:t>
      </w:r>
    </w:p>
    <w:p w:rsidR="00170FF1" w:rsidRDefault="00170FF1" w:rsidP="00170FF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«18) утверждение правил благоустройства территории Зеньковского сельсовета, осуществление муниципального контроля в сфере благоустройства, предметом которого является соблюдение правил благоустройства территории Зеньковского сельсовета,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Зеньковского сельсовета в соответствии с указанными правилами, а также организация использования, охраны, защиты, воспроизводства лесов особо охраняемых природных территорий, расположенных</w:t>
      </w:r>
      <w:proofErr w:type="gramEnd"/>
      <w:r>
        <w:rPr>
          <w:rFonts w:ascii="Times New Roman" w:hAnsi="Times New Roman" w:cs="Times New Roman"/>
          <w:sz w:val="28"/>
          <w:szCs w:val="28"/>
        </w:rPr>
        <w:t xml:space="preserve"> в границах населенных пунктов Зеньковского сельсовета</w:t>
      </w:r>
      <w:proofErr w:type="gramStart"/>
      <w:r>
        <w:rPr>
          <w:rFonts w:ascii="Times New Roman" w:hAnsi="Times New Roman" w:cs="Times New Roman"/>
          <w:sz w:val="28"/>
          <w:szCs w:val="28"/>
        </w:rPr>
        <w:t>;»</w:t>
      </w:r>
      <w:proofErr w:type="gramEnd"/>
    </w:p>
    <w:p w:rsidR="00170FF1" w:rsidRDefault="00170FF1" w:rsidP="00170FF1">
      <w:pPr>
        <w:pStyle w:val="s1"/>
        <w:numPr>
          <w:ilvl w:val="0"/>
          <w:numId w:val="1"/>
        </w:numPr>
        <w:tabs>
          <w:tab w:val="left" w:pos="1134"/>
        </w:tabs>
        <w:spacing w:before="0" w:beforeAutospacing="0" w:after="0" w:afterAutospacing="0"/>
        <w:ind w:left="0" w:firstLine="709"/>
        <w:jc w:val="both"/>
        <w:rPr>
          <w:sz w:val="28"/>
          <w:szCs w:val="28"/>
        </w:rPr>
      </w:pPr>
      <w:r>
        <w:rPr>
          <w:sz w:val="28"/>
          <w:szCs w:val="28"/>
        </w:rPr>
        <w:t>В пункте 26 статьи 4 Устава слова «использования и охраны» заменить словами «охраны и использования».</w:t>
      </w:r>
    </w:p>
    <w:p w:rsidR="00170FF1" w:rsidRDefault="00170FF1" w:rsidP="00170FF1">
      <w:pPr>
        <w:pStyle w:val="a3"/>
        <w:numPr>
          <w:ilvl w:val="0"/>
          <w:numId w:val="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Части 4</w:t>
      </w:r>
      <w:bookmarkStart w:id="1" w:name="_GoBack"/>
      <w:bookmarkEnd w:id="1"/>
      <w:r>
        <w:rPr>
          <w:rFonts w:ascii="Times New Roman" w:hAnsi="Times New Roman"/>
          <w:sz w:val="28"/>
          <w:szCs w:val="28"/>
        </w:rPr>
        <w:t xml:space="preserve"> и 5 статьи 13 Устава изложить в следующей редакции:</w:t>
      </w:r>
    </w:p>
    <w:p w:rsidR="00170FF1" w:rsidRDefault="00170FF1" w:rsidP="00170FF1">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«4. Порядок организации и проведения публичных слушаний определяется Зеньковским сельским Советом народных депутатов в соответствии с федеральным законодательством.</w:t>
      </w:r>
    </w:p>
    <w:p w:rsidR="00170FF1" w:rsidRDefault="00170FF1" w:rsidP="00170FF1">
      <w:pPr>
        <w:pStyle w:val="a3"/>
        <w:spacing w:after="0" w:line="240" w:lineRule="auto"/>
        <w:ind w:left="0" w:firstLine="709"/>
        <w:jc w:val="both"/>
        <w:rPr>
          <w:rFonts w:ascii="Times New Roman" w:hAnsi="Times New Roman"/>
          <w:sz w:val="28"/>
          <w:szCs w:val="28"/>
        </w:rPr>
      </w:pPr>
      <w:r>
        <w:rPr>
          <w:rFonts w:ascii="Times New Roman" w:hAnsi="Times New Roman"/>
          <w:sz w:val="28"/>
          <w:szCs w:val="28"/>
        </w:rPr>
        <w:t>5. По проектам правил благоустройства территорий, проектам о внесении в них изменений, проводятся публичные слушания или общественные обсуждения в соответствии с законодательством о градостроительной деятельности</w:t>
      </w:r>
      <w:proofErr w:type="gramStart"/>
      <w:r>
        <w:rPr>
          <w:rFonts w:ascii="Times New Roman" w:hAnsi="Times New Roman"/>
          <w:sz w:val="28"/>
          <w:szCs w:val="28"/>
        </w:rPr>
        <w:t>.».</w:t>
      </w:r>
      <w:proofErr w:type="gramEnd"/>
    </w:p>
    <w:p w:rsidR="00170FF1" w:rsidRDefault="00170FF1" w:rsidP="00170FF1">
      <w:pPr>
        <w:pStyle w:val="a3"/>
        <w:numPr>
          <w:ilvl w:val="0"/>
          <w:numId w:val="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Пункт 7 статьи 27 Устава изложить в следующей редакции:</w:t>
      </w:r>
    </w:p>
    <w:p w:rsidR="00170FF1" w:rsidRDefault="00170FF1" w:rsidP="00170FF1">
      <w:pPr>
        <w:pStyle w:val="a3"/>
        <w:spacing w:after="0" w:line="240" w:lineRule="auto"/>
        <w:ind w:left="0" w:firstLine="709"/>
        <w:jc w:val="both"/>
        <w:rPr>
          <w:rFonts w:ascii="Times New Roman" w:hAnsi="Times New Roman"/>
          <w:sz w:val="28"/>
          <w:szCs w:val="28"/>
        </w:rPr>
      </w:pPr>
    </w:p>
    <w:p w:rsidR="00170FF1" w:rsidRDefault="00170FF1" w:rsidP="00170FF1">
      <w:pPr>
        <w:pStyle w:val="a3"/>
        <w:spacing w:after="0" w:line="240" w:lineRule="auto"/>
        <w:ind w:left="0" w:firstLine="709"/>
        <w:jc w:val="both"/>
        <w:rPr>
          <w:rFonts w:ascii="Times New Roman" w:hAnsi="Times New Roman"/>
          <w:sz w:val="28"/>
          <w:szCs w:val="28"/>
        </w:rPr>
      </w:pPr>
    </w:p>
    <w:p w:rsidR="00170FF1" w:rsidRDefault="00170FF1" w:rsidP="00170FF1">
      <w:pPr>
        <w:pStyle w:val="a3"/>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«7)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Pr>
          <w:rFonts w:ascii="Times New Roman" w:hAnsi="Times New Roman"/>
          <w:sz w:val="28"/>
          <w:szCs w:val="28"/>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roofErr w:type="gramStart"/>
      <w:r>
        <w:rPr>
          <w:rFonts w:ascii="Times New Roman" w:hAnsi="Times New Roman"/>
          <w:sz w:val="28"/>
          <w:szCs w:val="28"/>
        </w:rPr>
        <w:t>.».</w:t>
      </w:r>
      <w:proofErr w:type="gramEnd"/>
    </w:p>
    <w:p w:rsidR="00170FF1" w:rsidRDefault="00170FF1" w:rsidP="00170FF1">
      <w:pPr>
        <w:pStyle w:val="a3"/>
        <w:numPr>
          <w:ilvl w:val="0"/>
          <w:numId w:val="1"/>
        </w:numPr>
        <w:tabs>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Пункт 8 части 1 статьи 31 Устава изложить в следующей редакции:</w:t>
      </w:r>
    </w:p>
    <w:p w:rsidR="00170FF1" w:rsidRDefault="00170FF1" w:rsidP="00170FF1">
      <w:pPr>
        <w:spacing w:after="0" w:line="240" w:lineRule="auto"/>
        <w:ind w:firstLine="709"/>
        <w:jc w:val="both"/>
        <w:rPr>
          <w:rFonts w:ascii="Times New Roman" w:hAnsi="Times New Roman" w:cs="Times New Roman"/>
          <w:sz w:val="28"/>
          <w:szCs w:val="28"/>
        </w:rPr>
      </w:pPr>
      <w:proofErr w:type="gramStart"/>
      <w:r>
        <w:rPr>
          <w:rFonts w:ascii="Times New Roman" w:hAnsi="Times New Roman" w:cs="Times New Roman"/>
          <w:sz w:val="28"/>
          <w:szCs w:val="28"/>
        </w:rPr>
        <w:t>«8) 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Pr>
          <w:rFonts w:ascii="Times New Roman" w:hAnsi="Times New Roman" w:cs="Times New Roman"/>
          <w:sz w:val="28"/>
          <w:szCs w:val="28"/>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w:t>
      </w:r>
    </w:p>
    <w:bookmarkEnd w:id="0"/>
    <w:p w:rsidR="00170FF1" w:rsidRDefault="00170FF1" w:rsidP="00170FF1">
      <w:pPr>
        <w:numPr>
          <w:ilvl w:val="0"/>
          <w:numId w:val="1"/>
        </w:numPr>
        <w:tabs>
          <w:tab w:val="left" w:pos="993"/>
        </w:tabs>
        <w:spacing w:after="0" w:line="240" w:lineRule="auto"/>
        <w:ind w:left="0"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lang w:eastAsia="ru-RU"/>
        </w:rPr>
        <w:t>Главе Зеньковского сельсовета в порядке, установленном</w:t>
      </w:r>
      <w:r>
        <w:rPr>
          <w:rFonts w:ascii="Times New Roman" w:eastAsia="Times New Roman" w:hAnsi="Times New Roman" w:cs="Times New Roman"/>
          <w:sz w:val="28"/>
          <w:szCs w:val="28"/>
        </w:rPr>
        <w:t xml:space="preserve"> Федеральным законом от 21.07.2005 №97-ФЗ «О государственной регистрации уставов муниципальных образований», представить настоящее решение на государственную регистрацию.</w:t>
      </w:r>
    </w:p>
    <w:p w:rsidR="00170FF1" w:rsidRDefault="00170FF1" w:rsidP="00170FF1">
      <w:pPr>
        <w:numPr>
          <w:ilvl w:val="0"/>
          <w:numId w:val="1"/>
        </w:numPr>
        <w:shd w:val="clear" w:color="auto" w:fill="FFFFFF"/>
        <w:tabs>
          <w:tab w:val="left" w:pos="851"/>
          <w:tab w:val="left" w:pos="993"/>
        </w:tabs>
        <w:spacing w:after="0" w:line="240" w:lineRule="auto"/>
        <w:ind w:left="0"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Настоящее решение вступает в силу</w:t>
      </w:r>
      <w:r>
        <w:rPr>
          <w:rFonts w:ascii="Times New Roman" w:eastAsia="Times New Roman" w:hAnsi="Times New Roman" w:cs="Times New Roman"/>
          <w:color w:val="000000"/>
          <w:sz w:val="28"/>
          <w:szCs w:val="28"/>
          <w:lang w:eastAsia="ru-RU"/>
        </w:rPr>
        <w:t xml:space="preserve"> после его государственной регистрации и официального обнародования.</w:t>
      </w:r>
    </w:p>
    <w:p w:rsidR="00170FF1" w:rsidRDefault="00170FF1" w:rsidP="00170FF1">
      <w:pPr>
        <w:spacing w:after="0" w:line="240" w:lineRule="auto"/>
        <w:rPr>
          <w:rFonts w:ascii="Times New Roman" w:eastAsia="SimSun" w:hAnsi="Times New Roman" w:cs="Times New Roman"/>
          <w:sz w:val="28"/>
          <w:szCs w:val="28"/>
          <w:lang w:eastAsia="ru-RU"/>
        </w:rPr>
      </w:pPr>
    </w:p>
    <w:p w:rsidR="00170FF1" w:rsidRDefault="00170FF1" w:rsidP="00170FF1">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 xml:space="preserve">Председатель Зеньковского сельского </w:t>
      </w:r>
    </w:p>
    <w:p w:rsidR="00170FF1" w:rsidRDefault="00170FF1" w:rsidP="00170FF1">
      <w:pPr>
        <w:spacing w:after="0" w:line="240" w:lineRule="auto"/>
        <w:rPr>
          <w:rFonts w:ascii="Times New Roman" w:hAnsi="Times New Roman" w:cs="Times New Roman"/>
          <w:sz w:val="28"/>
          <w:szCs w:val="28"/>
        </w:rPr>
      </w:pPr>
      <w:r>
        <w:rPr>
          <w:rFonts w:ascii="Times New Roman" w:eastAsia="SimSun" w:hAnsi="Times New Roman" w:cs="Times New Roman"/>
          <w:sz w:val="28"/>
          <w:szCs w:val="28"/>
          <w:lang w:eastAsia="ru-RU"/>
        </w:rPr>
        <w:t xml:space="preserve">Совета народных депутатов                                                          С.А. Антипина  </w:t>
      </w:r>
      <w:r>
        <w:rPr>
          <w:rFonts w:ascii="Times New Roman" w:hAnsi="Times New Roman" w:cs="Times New Roman"/>
          <w:sz w:val="28"/>
          <w:szCs w:val="28"/>
        </w:rPr>
        <w:t xml:space="preserve"> </w:t>
      </w:r>
    </w:p>
    <w:p w:rsidR="00170FF1" w:rsidRDefault="00170FF1" w:rsidP="00170FF1">
      <w:pPr>
        <w:spacing w:after="0" w:line="240" w:lineRule="auto"/>
        <w:rPr>
          <w:rFonts w:ascii="Times New Roman" w:eastAsia="SimSun" w:hAnsi="Times New Roman" w:cs="Times New Roman"/>
          <w:sz w:val="28"/>
          <w:szCs w:val="28"/>
          <w:lang w:eastAsia="ru-RU"/>
        </w:rPr>
      </w:pPr>
    </w:p>
    <w:p w:rsidR="00170FF1" w:rsidRDefault="00170FF1" w:rsidP="00170FF1">
      <w:pPr>
        <w:spacing w:after="0" w:line="240" w:lineRule="auto"/>
        <w:rPr>
          <w:rFonts w:ascii="Times New Roman" w:eastAsia="SimSun" w:hAnsi="Times New Roman" w:cs="Times New Roman"/>
          <w:sz w:val="28"/>
          <w:szCs w:val="28"/>
          <w:lang w:eastAsia="ru-RU"/>
        </w:rPr>
      </w:pPr>
      <w:r>
        <w:rPr>
          <w:rFonts w:ascii="Times New Roman" w:eastAsia="SimSun" w:hAnsi="Times New Roman" w:cs="Times New Roman"/>
          <w:sz w:val="28"/>
          <w:szCs w:val="28"/>
          <w:lang w:eastAsia="ru-RU"/>
        </w:rPr>
        <w:t>Глава Зеньковского сельсовета                                                     Н.В. Полунина</w:t>
      </w:r>
    </w:p>
    <w:p w:rsidR="00CD66C5" w:rsidRDefault="00CD66C5"/>
    <w:sectPr w:rsidR="00CD66C5" w:rsidSect="00170FF1">
      <w:pgSz w:w="11906" w:h="16838"/>
      <w:pgMar w:top="567"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9A3839"/>
    <w:multiLevelType w:val="hybridMultilevel"/>
    <w:tmpl w:val="B3B01040"/>
    <w:lvl w:ilvl="0" w:tplc="9B2685DC">
      <w:start w:val="1"/>
      <w:numFmt w:val="decimal"/>
      <w:lvlText w:val="%1."/>
      <w:lvlJc w:val="left"/>
      <w:pPr>
        <w:ind w:left="1069"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08"/>
  <w:characterSpacingControl w:val="doNotCompress"/>
  <w:compat/>
  <w:rsids>
    <w:rsidRoot w:val="00170FF1"/>
    <w:rsid w:val="00170FF1"/>
    <w:rsid w:val="00CD66C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0FF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70FF1"/>
    <w:pPr>
      <w:ind w:left="720"/>
      <w:contextualSpacing/>
    </w:pPr>
    <w:rPr>
      <w:rFonts w:eastAsia="Times New Roman" w:cs="Times New Roman"/>
    </w:rPr>
  </w:style>
  <w:style w:type="paragraph" w:customStyle="1" w:styleId="s1">
    <w:name w:val="s_1"/>
    <w:basedOn w:val="a"/>
    <w:rsid w:val="00170FF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170FF1"/>
    <w:rPr>
      <w:color w:val="0000FF"/>
      <w:u w:val="single"/>
    </w:rPr>
  </w:style>
</w:styles>
</file>

<file path=word/webSettings.xml><?xml version="1.0" encoding="utf-8"?>
<w:webSettings xmlns:r="http://schemas.openxmlformats.org/officeDocument/2006/relationships" xmlns:w="http://schemas.openxmlformats.org/wordprocessingml/2006/main">
  <w:divs>
    <w:div w:id="969282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consultant.ru/document/cons_doc_LAW_370300/38084feafe8d34540f553e5a06ae34f42f41a6f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734</Words>
  <Characters>4188</Characters>
  <Application>Microsoft Office Word</Application>
  <DocSecurity>0</DocSecurity>
  <Lines>34</Lines>
  <Paragraphs>9</Paragraphs>
  <ScaleCrop>false</ScaleCrop>
  <Company/>
  <LinksUpToDate>false</LinksUpToDate>
  <CharactersWithSpaces>4913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2022-04-25T00:25:00Z</dcterms:created>
  <dcterms:modified xsi:type="dcterms:W3CDTF">2022-04-25T00:25:00Z</dcterms:modified>
</cp:coreProperties>
</file>