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8ED" w:rsidRDefault="003E58ED"/>
    <w:p w:rsidR="0021449E" w:rsidRPr="0021449E" w:rsidRDefault="0021449E" w:rsidP="0021449E">
      <w:pPr>
        <w:shd w:val="clear" w:color="auto" w:fill="FFFFFF"/>
        <w:spacing w:before="450" w:after="450" w:line="240" w:lineRule="auto"/>
        <w:outlineLvl w:val="0"/>
        <w:rPr>
          <w:rFonts w:ascii="Helvetica" w:eastAsia="Times New Roman" w:hAnsi="Helvetica" w:cs="Helvetica"/>
          <w:b/>
          <w:bCs/>
          <w:color w:val="1F2429"/>
          <w:kern w:val="36"/>
          <w:sz w:val="42"/>
          <w:szCs w:val="42"/>
          <w:lang w:eastAsia="ru-RU"/>
        </w:rPr>
      </w:pPr>
      <w:r w:rsidRPr="0021449E">
        <w:rPr>
          <w:rFonts w:ascii="Helvetica" w:eastAsia="Times New Roman" w:hAnsi="Helvetica" w:cs="Helvetica"/>
          <w:b/>
          <w:bCs/>
          <w:color w:val="1F2429"/>
          <w:kern w:val="36"/>
          <w:sz w:val="42"/>
          <w:szCs w:val="42"/>
          <w:lang w:eastAsia="ru-RU"/>
        </w:rPr>
        <w:t xml:space="preserve">Федеральный закон от 17.07.2009 № 172-ФЗ «Об </w:t>
      </w:r>
      <w:proofErr w:type="spellStart"/>
      <w:r w:rsidRPr="0021449E">
        <w:rPr>
          <w:rFonts w:ascii="Helvetica" w:eastAsia="Times New Roman" w:hAnsi="Helvetica" w:cs="Helvetica"/>
          <w:b/>
          <w:bCs/>
          <w:color w:val="1F2429"/>
          <w:kern w:val="36"/>
          <w:sz w:val="42"/>
          <w:szCs w:val="42"/>
          <w:lang w:eastAsia="ru-RU"/>
        </w:rPr>
        <w:t>антикоррупционной</w:t>
      </w:r>
      <w:proofErr w:type="spellEnd"/>
      <w:r w:rsidRPr="0021449E">
        <w:rPr>
          <w:rFonts w:ascii="Helvetica" w:eastAsia="Times New Roman" w:hAnsi="Helvetica" w:cs="Helvetica"/>
          <w:b/>
          <w:bCs/>
          <w:color w:val="1F2429"/>
          <w:kern w:val="36"/>
          <w:sz w:val="42"/>
          <w:szCs w:val="42"/>
          <w:lang w:eastAsia="ru-RU"/>
        </w:rPr>
        <w:t xml:space="preserve"> экспертизе нормативных правовых актов и проектов нормативных правовых актов» (в ред. от 11.10.2018)</w:t>
      </w:r>
    </w:p>
    <w:tbl>
      <w:tblPr>
        <w:tblW w:w="16800" w:type="dxa"/>
        <w:tblCellMar>
          <w:left w:w="0" w:type="dxa"/>
          <w:right w:w="0" w:type="dxa"/>
        </w:tblCellMar>
        <w:tblLook w:val="04A0"/>
      </w:tblPr>
      <w:tblGrid>
        <w:gridCol w:w="8400"/>
        <w:gridCol w:w="8400"/>
      </w:tblGrid>
      <w:tr w:rsidR="0021449E" w:rsidRPr="0021449E" w:rsidTr="0021449E">
        <w:tc>
          <w:tcPr>
            <w:tcW w:w="5100" w:type="dxa"/>
            <w:hideMark/>
          </w:tcPr>
          <w:p w:rsidR="0021449E" w:rsidRPr="0021449E" w:rsidRDefault="0021449E" w:rsidP="0021449E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июля 2009 года</w:t>
            </w:r>
          </w:p>
        </w:tc>
        <w:tc>
          <w:tcPr>
            <w:tcW w:w="5100" w:type="dxa"/>
            <w:hideMark/>
          </w:tcPr>
          <w:p w:rsidR="0021449E" w:rsidRPr="0021449E" w:rsidRDefault="0021449E" w:rsidP="0021449E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 172-ФЗ</w:t>
            </w:r>
          </w:p>
        </w:tc>
      </w:tr>
    </w:tbl>
    <w:p w:rsidR="0021449E" w:rsidRPr="0021449E" w:rsidRDefault="0021449E" w:rsidP="0021449E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РОССИЙСКАЯ ФЕДЕРАЦИЯ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ФЕДЕРАЛЬНЫЙ ЗАКОН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ОБ АНТИКОРРУПЦИОННОЙ ЭКСПЕРТИЗЕ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НОРМАТИВНЫХ ПРАВОВЫХ АКТОВ И ПРОЕКТОВ НОРМАТИВНЫХ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ПРАВОВЫХ АКТОВ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proofErr w:type="gram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Принят</w:t>
      </w:r>
      <w:proofErr w:type="gramEnd"/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Государственной Думой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3 июля 2009 года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Одобрен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Советом Федерации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7 июля 2009 года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tbl>
      <w:tblPr>
        <w:tblW w:w="16800" w:type="dxa"/>
        <w:tblCellMar>
          <w:left w:w="0" w:type="dxa"/>
          <w:right w:w="0" w:type="dxa"/>
        </w:tblCellMar>
        <w:tblLook w:val="04A0"/>
      </w:tblPr>
      <w:tblGrid>
        <w:gridCol w:w="16800"/>
      </w:tblGrid>
      <w:tr w:rsidR="0021449E" w:rsidRPr="0021449E" w:rsidTr="0021449E">
        <w:tc>
          <w:tcPr>
            <w:tcW w:w="10485" w:type="dxa"/>
            <w:hideMark/>
          </w:tcPr>
          <w:p w:rsidR="0021449E" w:rsidRPr="0021449E" w:rsidRDefault="0021449E" w:rsidP="0021449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изменяющих документов</w:t>
            </w:r>
          </w:p>
          <w:p w:rsidR="0021449E" w:rsidRPr="0021449E" w:rsidRDefault="0021449E" w:rsidP="0021449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14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 ред. Федеральных законов от 21.11.2011 N 329-ФЗ,</w:t>
            </w:r>
            <w:proofErr w:type="gramEnd"/>
          </w:p>
          <w:p w:rsidR="0021449E" w:rsidRPr="0021449E" w:rsidRDefault="0021449E" w:rsidP="0021449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21.10.2013 N 279-ФЗ, от 04.06.2018 N 145-ФЗ, от 11.10.2018 N 362-ФЗ)</w:t>
            </w:r>
          </w:p>
        </w:tc>
      </w:tr>
    </w:tbl>
    <w:p w:rsidR="0021449E" w:rsidRPr="0021449E" w:rsidRDefault="0021449E" w:rsidP="0021449E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lastRenderedPageBreak/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Статья 1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1. Настоящий Федеральный закон устанавливает правовые и организационные основы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антикоррупционной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экспертизы нормативных правовых актов и проектов нормативных правовых актов в целях выявления в них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коррупциогенных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факторов и их последующего устранения.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2.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Коррупциогенными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факторами являются положения нормативных правовых актов (проектов нормативных правовых актов), устанавливающие для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правоприменителя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Статья 2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Основными принципами организации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антикоррупционной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экспертизы нормативных правовых актов (проектов нормативных правовых актов) являются: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1) обязательность проведения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антикоррупционной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экспертизы проектов нормативных правовых актов;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2) оценка нормативного правового акта (проекта нормативного правового акта) во взаимосвязи с другими нормативными правовыми актами;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(п. 2 в ред. Федерального закона от 04.06.2018 N 145-ФЗ)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3) обоснованность, объективность и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проверяемость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результатов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антикоррупционной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экспертизы нормативных правовых актов (проектов нормативных правовых актов);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4) компетентность лиц, проводящих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антикоррупционную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экспертизу нормативных правовых актов (проектов нормативных правовых актов);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антикоррупционной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экспертизы нормативных правовых актов (проектов нормативных правовых актов).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lastRenderedPageBreak/>
        <w:t>Статья 3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1.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Антикоррупционная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экспертиза нормативных правовых актов (проектов нормативных правовых актов) проводится: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proofErr w:type="gram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1) прокуратурой Российской Федерации - в соответствии с настоящим Федеральным законом и Федеральным законом "О прокуратуре Российской Федерации", в установленном Генеральной прокуратурой Российской Федерации порядке и согласно методике, определенной Правительством Российской Федерации;</w:t>
      </w:r>
      <w:proofErr w:type="gramEnd"/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2) федеральным органом исполнительной власти в области юстиции - в соответствии с настоящим Федеральным законом, в порядке и согласно методике, определенным Правительством Российской Федерации;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3) органами, организациями, их должностными лицами - в соответствии с настоящим Федеральным законом, в порядке,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и согласно методике, определенной Правительством Российской Федерации.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2. Прокуроры в ходе осуществления своих полномочий проводят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антикоррупционную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экспертизу нормативных правовых актов органов, организаций, их должностных лиц по вопросам, касающимся: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1) прав, свобод и обязанностей человека и гражданина;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proofErr w:type="gram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2) государственной и муниципальной собственности, государственной и 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  <w:proofErr w:type="gramEnd"/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3) социальных гарантий лицам, замещающим (замещавшим) государственные или муниципальные должности, должности государственной или муниципальной службы.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3. Федеральный орган исполнительной власти в области юстиции проводит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антикоррупционную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экспертизу: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proofErr w:type="gram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1)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  <w:proofErr w:type="gramEnd"/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2)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lastRenderedPageBreak/>
        <w:t>(в ред. Федеральных законов от 21.11.2011 N 329-ФЗ, от 21.10.2013 N 279-ФЗ)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4) 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Федерального закона от 21.11.2011 N 329-ФЗ)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4. Органы, организации, их должностные лица проводят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антикоррупционную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5. Органы, организации, их должностные лица в случае обнаружения в нормативных правовых актах (проектах нормативных правовых актов)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коррупциогенных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факторов, принятие </w:t>
      </w:r>
      <w:proofErr w:type="gram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мер</w:t>
      </w:r>
      <w:proofErr w:type="gram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по устранению которых не относится к их компетенции, информируют об этом органы прокуратуры.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6. </w:t>
      </w:r>
      <w:proofErr w:type="spellStart"/>
      <w:proofErr w:type="gram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Антикоррупционная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  <w:proofErr w:type="gramEnd"/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</w:t>
      </w:r>
      <w:proofErr w:type="gram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ч</w:t>
      </w:r>
      <w:proofErr w:type="gram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асть 6 введена Федеральным законом от 21.11.2011 N 329-ФЗ)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7.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Антикоррупционная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</w:t>
      </w:r>
      <w:proofErr w:type="gram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ч</w:t>
      </w:r>
      <w:proofErr w:type="gram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асть 7 введена Федеральным законом от 21.11.2011 N 329-ФЗ)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8. </w:t>
      </w:r>
      <w:proofErr w:type="gram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При выявлении в нормативных правовых актах реорганизованных и (или) упраздненных органов, организаций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коррупциогенных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</w:t>
      </w:r>
      <w:proofErr w:type="gram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и (или) упраздненных органа, организации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коррупциогенных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факторов.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lastRenderedPageBreak/>
        <w:t>(часть 8 введена Федеральным законом от 21.11.2011 N 329-ФЗ)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Статья 4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1. Выявленные в нормативных правовых актах (проектах нормативных правовых актов)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коррупциогенные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факторы отражаются: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1) 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Федерации;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2) в заключении, составляемом при проведении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антикоррупционной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экспертизы в случаях, предусмотренных частями 3 и 4 статьи 3 настоящего Федерального закона (далее - заключение).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2. 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коррупциогенные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факторы и предложены способы их устранения.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3. </w:t>
      </w:r>
      <w:proofErr w:type="gram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</w:t>
      </w:r>
      <w:proofErr w:type="gram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Требование прокурора об изменении нормативного правового акта, направленное в законодательный (представительный) орган государственной власти субъекта Российской Федерации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компетенцией.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4. Требование прокурора об изменении нормативного правового акта может быть обжаловано в установленном порядке.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4.1. Заключения, составляемые при проведении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антикоррупционной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экспертизы в случаях, предусмотренных пунктом 3 части 3 статьи 3 настоящего Федерального закона, носят обязательный характер. </w:t>
      </w:r>
      <w:proofErr w:type="gram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При выявлении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коррупциогенных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регистрации.</w:t>
      </w:r>
      <w:proofErr w:type="gramEnd"/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</w:t>
      </w:r>
      <w:proofErr w:type="gram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ч</w:t>
      </w:r>
      <w:proofErr w:type="gram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асть 4.1 введена Федеральным законом от 21.11.2011 N 329-ФЗ)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5. Заключения, составляемые при проведении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антикоррупционной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экспертизы в случаях, предусмотренных пунктами 1, 2 и 4 части 3 статьи 3 настоящего </w:t>
      </w: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lastRenderedPageBreak/>
        <w:t>Федерального закона, носят рекомендательный характер и подлежат обязательному рассмотрению соответствующими органом, организацией или должностным лицом.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</w:t>
      </w:r>
      <w:proofErr w:type="gram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ч</w:t>
      </w:r>
      <w:proofErr w:type="gram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асть 5 в ред. Федерального закона от 21.11.2011 N 329-ФЗ)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6. Разногласия, возникающие при оценке указанных в заключении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коррупциогенных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факторов, разрешаются в порядке, установленном Правительством Российской Федерации.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</w:t>
      </w:r>
      <w:proofErr w:type="gram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</w:t>
      </w:r>
      <w:proofErr w:type="gram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ред. Федерального закона от 21.11.2011 N 329-ФЗ)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Статья 5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1. Институты гражданского общества и граждане Российской Федерации (далее - граждане) могут в порядке, предусмотренном нормативными правовыми актами Российской Федерации, за счет собственных сре</w:t>
      </w:r>
      <w:proofErr w:type="gram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дств пр</w:t>
      </w:r>
      <w:proofErr w:type="gram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оводить независимую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антикоррупционную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экспертизу нормативных правовых актов (проектов нормативных правовых актов). Порядок и условия аккредитации экспертов по проведению независимой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антикоррупционной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Федеральных законов от 21.11.2011 N 329-ФЗ, от 11.10.2018 N 362-ФЗ)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1.1. Не допускается проведение независимой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антикоррупционной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экспертизы нормативных правовых актов (проектов нормативных правовых актов):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1) гражданами, имеющими неснятую или непогашенную судимость;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3) гражданами, осуществляющими деятельность в органах и организациях, указанных в пункте 3 части 1 статьи 3 настоящего Федерального закона;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4) международными и иностранными организациями;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5) некоммерческими организациями, выполняющими функции иностранного агента.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(часть 1.1 введена Федеральным законом от 11.10.2018 N 362-ФЗ)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2. В заключении по результатам независимой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антикоррупционной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экспертизы должны быть указаны выявленные в нормативном правовом акте (проекте нормативного правового акта)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коррупциогенные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факторы и предложены способы их устранения.</w:t>
      </w:r>
    </w:p>
    <w:p w:rsidR="0021449E" w:rsidRPr="0021449E" w:rsidRDefault="0021449E" w:rsidP="0021449E">
      <w:pPr>
        <w:shd w:val="clear" w:color="auto" w:fill="FFFFFF"/>
        <w:spacing w:before="240" w:after="240" w:line="240" w:lineRule="auto"/>
        <w:jc w:val="both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lastRenderedPageBreak/>
        <w:t xml:space="preserve">3. Заключение по результатам независимой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антикоррупционной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коррупциогенных</w:t>
      </w:r>
      <w:proofErr w:type="spellEnd"/>
      <w:r w:rsidRPr="0021449E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факторов.</w:t>
      </w:r>
    </w:p>
    <w:p w:rsidR="0021449E" w:rsidRDefault="0021449E"/>
    <w:sectPr w:rsidR="0021449E" w:rsidSect="003E5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449E"/>
    <w:rsid w:val="0021449E"/>
    <w:rsid w:val="003E5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8ED"/>
  </w:style>
  <w:style w:type="paragraph" w:styleId="1">
    <w:name w:val="heading 1"/>
    <w:basedOn w:val="a"/>
    <w:link w:val="10"/>
    <w:uiPriority w:val="9"/>
    <w:qFormat/>
    <w:rsid w:val="002144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4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214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44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1913</Words>
  <Characters>10910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2022-07-15T02:47:00Z</dcterms:created>
  <dcterms:modified xsi:type="dcterms:W3CDTF">2022-07-15T02:48:00Z</dcterms:modified>
</cp:coreProperties>
</file>